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AB5" w:rsidRPr="002D2D51" w:rsidRDefault="005C5AB5" w:rsidP="002D2D51">
      <w:pPr>
        <w:spacing w:after="0" w:line="280" w:lineRule="atLeast"/>
        <w:jc w:val="both"/>
        <w:rPr>
          <w:rFonts w:ascii="Arial" w:hAnsi="Arial" w:cs="Arial"/>
        </w:rPr>
      </w:pPr>
    </w:p>
    <w:p w:rsidR="002D2D51" w:rsidRPr="002D2D51" w:rsidRDefault="002D2D51" w:rsidP="002D2D51">
      <w:pPr>
        <w:spacing w:after="0" w:line="280" w:lineRule="atLeast"/>
        <w:jc w:val="center"/>
        <w:rPr>
          <w:rFonts w:ascii="Arial" w:hAnsi="Arial" w:cs="Arial"/>
          <w:b/>
          <w:sz w:val="28"/>
          <w:szCs w:val="28"/>
        </w:rPr>
      </w:pPr>
      <w:r w:rsidRPr="002D2D51">
        <w:rPr>
          <w:rFonts w:ascii="Arial" w:hAnsi="Arial" w:cs="Arial"/>
          <w:b/>
          <w:sz w:val="28"/>
          <w:szCs w:val="28"/>
        </w:rPr>
        <w:t>Mikrobus pro oblast školní a předškolní výchovy</w:t>
      </w:r>
    </w:p>
    <w:p w:rsidR="00891548" w:rsidRPr="002D2D51" w:rsidRDefault="00891548" w:rsidP="002D2D51">
      <w:pPr>
        <w:spacing w:after="0" w:line="280" w:lineRule="atLeast"/>
        <w:jc w:val="both"/>
        <w:rPr>
          <w:rFonts w:ascii="Arial" w:hAnsi="Arial" w:cs="Arial"/>
          <w:b/>
        </w:rPr>
      </w:pPr>
    </w:p>
    <w:p w:rsidR="005B3FFA" w:rsidRPr="002D2D51" w:rsidRDefault="00614940" w:rsidP="002D2D51">
      <w:pPr>
        <w:spacing w:after="0" w:line="280" w:lineRule="atLeast"/>
        <w:jc w:val="both"/>
        <w:rPr>
          <w:rFonts w:ascii="Arial" w:hAnsi="Arial" w:cs="Arial"/>
          <w:b/>
        </w:rPr>
      </w:pPr>
      <w:r w:rsidRPr="002D2D51">
        <w:rPr>
          <w:rFonts w:ascii="Arial" w:hAnsi="Arial" w:cs="Arial"/>
          <w:b/>
        </w:rPr>
        <w:t xml:space="preserve">1. </w:t>
      </w:r>
      <w:r w:rsidR="005B3FFA" w:rsidRPr="002D2D51">
        <w:rPr>
          <w:rFonts w:ascii="Arial" w:hAnsi="Arial" w:cs="Arial"/>
          <w:b/>
        </w:rPr>
        <w:t>Zařazení</w:t>
      </w:r>
    </w:p>
    <w:p w:rsidR="003066C4" w:rsidRDefault="003066C4" w:rsidP="003066C4">
      <w:pPr>
        <w:spacing w:after="0" w:line="280" w:lineRule="atLeast"/>
        <w:rPr>
          <w:rFonts w:ascii="Arial" w:hAnsi="Arial" w:cs="Arial"/>
        </w:rPr>
      </w:pPr>
      <w:r>
        <w:rPr>
          <w:rFonts w:ascii="Arial" w:hAnsi="Arial" w:cs="Arial"/>
        </w:rPr>
        <w:t>Základní školství</w:t>
      </w:r>
    </w:p>
    <w:p w:rsidR="005B3FFA" w:rsidRPr="002D2D51" w:rsidRDefault="005B3FFA" w:rsidP="002D2D51">
      <w:pPr>
        <w:spacing w:after="0" w:line="280" w:lineRule="atLeast"/>
        <w:jc w:val="both"/>
        <w:rPr>
          <w:rFonts w:ascii="Arial" w:hAnsi="Arial" w:cs="Arial"/>
          <w:b/>
        </w:rPr>
      </w:pPr>
    </w:p>
    <w:p w:rsidR="005B3FFA" w:rsidRPr="002D2D51" w:rsidRDefault="00614940" w:rsidP="002D2D51">
      <w:pPr>
        <w:spacing w:after="0" w:line="280" w:lineRule="atLeast"/>
        <w:jc w:val="both"/>
        <w:rPr>
          <w:rFonts w:ascii="Arial" w:hAnsi="Arial" w:cs="Arial"/>
          <w:b/>
        </w:rPr>
      </w:pPr>
      <w:r w:rsidRPr="002D2D51">
        <w:rPr>
          <w:rFonts w:ascii="Arial" w:hAnsi="Arial" w:cs="Arial"/>
          <w:b/>
        </w:rPr>
        <w:t xml:space="preserve">2. </w:t>
      </w:r>
      <w:r w:rsidR="005B3FFA" w:rsidRPr="002D2D51">
        <w:rPr>
          <w:rFonts w:ascii="Arial" w:hAnsi="Arial" w:cs="Arial"/>
          <w:b/>
        </w:rPr>
        <w:t xml:space="preserve">Titulek </w:t>
      </w:r>
    </w:p>
    <w:p w:rsidR="002D2D51" w:rsidRPr="002D2D51" w:rsidRDefault="002D2D51" w:rsidP="002D2D51">
      <w:pPr>
        <w:spacing w:after="0" w:line="280" w:lineRule="atLeast"/>
        <w:jc w:val="both"/>
        <w:rPr>
          <w:rFonts w:ascii="Arial" w:hAnsi="Arial" w:cs="Arial"/>
        </w:rPr>
      </w:pPr>
      <w:r w:rsidRPr="002D2D51">
        <w:rPr>
          <w:rFonts w:ascii="Arial" w:hAnsi="Arial" w:cs="Arial"/>
        </w:rPr>
        <w:t>Mikrobus pro oblast školní a předškolní výchovy</w:t>
      </w:r>
    </w:p>
    <w:p w:rsidR="005B3FFA" w:rsidRPr="002D2D51" w:rsidRDefault="005B3FFA" w:rsidP="002D2D51">
      <w:pPr>
        <w:spacing w:after="0" w:line="280" w:lineRule="atLeast"/>
        <w:jc w:val="both"/>
        <w:rPr>
          <w:rFonts w:ascii="Arial" w:hAnsi="Arial" w:cs="Arial"/>
          <w:b/>
        </w:rPr>
      </w:pPr>
    </w:p>
    <w:p w:rsidR="005B3FFA" w:rsidRPr="002D2D51" w:rsidRDefault="00614940" w:rsidP="002D2D51">
      <w:pPr>
        <w:spacing w:after="0" w:line="280" w:lineRule="atLeast"/>
        <w:jc w:val="both"/>
        <w:rPr>
          <w:rFonts w:ascii="Arial" w:hAnsi="Arial" w:cs="Arial"/>
          <w:b/>
        </w:rPr>
      </w:pPr>
      <w:r w:rsidRPr="002D2D51">
        <w:rPr>
          <w:rFonts w:ascii="Arial" w:hAnsi="Arial" w:cs="Arial"/>
          <w:b/>
        </w:rPr>
        <w:t xml:space="preserve">3. </w:t>
      </w:r>
      <w:r w:rsidR="00134E0D" w:rsidRPr="002D2D51">
        <w:rPr>
          <w:rFonts w:ascii="Arial" w:hAnsi="Arial" w:cs="Arial"/>
          <w:b/>
        </w:rPr>
        <w:t xml:space="preserve">Úvodní odstavec </w:t>
      </w:r>
    </w:p>
    <w:p w:rsidR="002D2D51" w:rsidRPr="002D2D51" w:rsidRDefault="002D2D51" w:rsidP="002D2D51">
      <w:pPr>
        <w:spacing w:after="0" w:line="280" w:lineRule="atLeast"/>
        <w:jc w:val="both"/>
        <w:rPr>
          <w:rFonts w:ascii="Arial" w:hAnsi="Arial" w:cs="Arial"/>
          <w:b/>
        </w:rPr>
      </w:pPr>
      <w:r w:rsidRPr="002D2D51">
        <w:rPr>
          <w:rFonts w:ascii="Arial" w:hAnsi="Arial" w:cs="Arial"/>
          <w:b/>
        </w:rPr>
        <w:t>Mikrobus z Olešné sváží děti ze Skuhrova do Olešné do Mateřské školy, sváží děti z Olešné, Veselé a Sedletína do základní školy ve Skuhrově, vozí obědy ze školy v Rozsochatci do MŠ v Olešné, a vozí obědy z Lučice do ZŠ ve Skuhrově.</w:t>
      </w:r>
    </w:p>
    <w:p w:rsidR="005B3FFA" w:rsidRPr="002D2D51" w:rsidRDefault="005B3FFA" w:rsidP="002D2D51">
      <w:pPr>
        <w:spacing w:after="0" w:line="280" w:lineRule="atLeast"/>
        <w:jc w:val="both"/>
        <w:rPr>
          <w:rFonts w:ascii="Arial" w:hAnsi="Arial" w:cs="Arial"/>
          <w:b/>
        </w:rPr>
      </w:pPr>
    </w:p>
    <w:p w:rsidR="005B3FFA" w:rsidRPr="002D2D51" w:rsidRDefault="00614940" w:rsidP="002D2D51">
      <w:pPr>
        <w:spacing w:after="0" w:line="280" w:lineRule="atLeast"/>
        <w:jc w:val="both"/>
        <w:rPr>
          <w:rFonts w:ascii="Arial" w:hAnsi="Arial" w:cs="Arial"/>
          <w:b/>
        </w:rPr>
      </w:pPr>
      <w:r w:rsidRPr="002D2D51">
        <w:rPr>
          <w:rFonts w:ascii="Arial" w:hAnsi="Arial" w:cs="Arial"/>
          <w:b/>
        </w:rPr>
        <w:t xml:space="preserve">4. </w:t>
      </w:r>
      <w:r w:rsidR="005B3FFA" w:rsidRPr="002D2D51">
        <w:rPr>
          <w:rFonts w:ascii="Arial" w:hAnsi="Arial" w:cs="Arial"/>
          <w:b/>
        </w:rPr>
        <w:t>Podrobnosti zprávy</w:t>
      </w:r>
    </w:p>
    <w:p w:rsidR="002D2D51" w:rsidRPr="002D2D51" w:rsidRDefault="002D2D51" w:rsidP="002D2D51">
      <w:pPr>
        <w:spacing w:after="0" w:line="280" w:lineRule="atLeast"/>
        <w:jc w:val="both"/>
        <w:rPr>
          <w:rFonts w:ascii="Arial" w:hAnsi="Arial" w:cs="Arial"/>
        </w:rPr>
      </w:pPr>
      <w:r w:rsidRPr="002D2D51">
        <w:rPr>
          <w:rFonts w:ascii="Arial" w:hAnsi="Arial" w:cs="Arial"/>
        </w:rPr>
        <w:t>a) Obce se složily spolu s místním podnikatelem (družstvo) na nákup mikrobusu. Mikrobus sváží děti do ZŠ a MŠ a zpět domů. Zároveň je využíván pro svoz obědů. Mikrobus je využíván i pro potřeby podnikatele. Podnikatel má zaměstnaného řidiče, který s mikrobusem jezdí. Za cestovné jsou poté obcím fakturovány náhrady paušálem.</w:t>
      </w:r>
    </w:p>
    <w:p w:rsidR="002D2D51" w:rsidRDefault="002D2D51" w:rsidP="002D2D51">
      <w:pPr>
        <w:spacing w:after="0" w:line="280" w:lineRule="atLeast"/>
        <w:jc w:val="both"/>
        <w:rPr>
          <w:rFonts w:ascii="Arial" w:hAnsi="Arial" w:cs="Arial"/>
        </w:rPr>
      </w:pPr>
    </w:p>
    <w:p w:rsidR="002D2D51" w:rsidRPr="002D2D51" w:rsidRDefault="002D2D51" w:rsidP="002D2D51">
      <w:pPr>
        <w:spacing w:after="0" w:line="280" w:lineRule="atLeast"/>
        <w:jc w:val="both"/>
        <w:rPr>
          <w:rFonts w:ascii="Arial" w:hAnsi="Arial" w:cs="Arial"/>
        </w:rPr>
      </w:pPr>
      <w:r w:rsidRPr="002D2D51">
        <w:rPr>
          <w:rFonts w:ascii="Arial" w:hAnsi="Arial" w:cs="Arial"/>
        </w:rPr>
        <w:t xml:space="preserve">b) Na nákupu mikrobusu (počáteční investice) se podílela společnost Solmilk a.s. a obce Olešná, Skuhrov a Horní Krupá (obce patřící do Dobrovolného svazku obcí Krupsko). </w:t>
      </w:r>
    </w:p>
    <w:p w:rsidR="002D2D51" w:rsidRDefault="002D2D51" w:rsidP="002D2D51">
      <w:pPr>
        <w:spacing w:after="0" w:line="280" w:lineRule="atLeast"/>
        <w:jc w:val="both"/>
        <w:rPr>
          <w:rFonts w:ascii="Arial" w:hAnsi="Arial" w:cs="Arial"/>
        </w:rPr>
      </w:pPr>
    </w:p>
    <w:p w:rsidR="002D2D51" w:rsidRPr="002D2D51" w:rsidRDefault="002D2D51" w:rsidP="002D2D51">
      <w:pPr>
        <w:spacing w:after="0" w:line="280" w:lineRule="atLeast"/>
        <w:jc w:val="both"/>
        <w:rPr>
          <w:rFonts w:ascii="Arial" w:hAnsi="Arial" w:cs="Arial"/>
        </w:rPr>
      </w:pPr>
      <w:r w:rsidRPr="002D2D51">
        <w:rPr>
          <w:rFonts w:ascii="Arial" w:hAnsi="Arial" w:cs="Arial"/>
        </w:rPr>
        <w:t>c) Mikrobus funguje již řadu let bez problémů. Předtím, než byla vystavěna mateřská škola v Olešné, vozil děti z Olešné do mateřské školy v Rozsochatci. Nyní sváží děti ze Skuhrova do MŠ v Olešné a děti z Olešné, Veselé a Sedletína do ZŠ ve Skuhrově. Poté sváží do MŠ v Olešné obědy z MŠ v Rozsochatci a obědy do ZŠ ve Skuhrově ze ZŠ v Lučici.</w:t>
      </w:r>
    </w:p>
    <w:p w:rsidR="002D2D51" w:rsidRDefault="002D2D51" w:rsidP="002D2D51">
      <w:pPr>
        <w:spacing w:after="0" w:line="280" w:lineRule="atLeast"/>
        <w:jc w:val="both"/>
        <w:rPr>
          <w:rFonts w:ascii="Arial" w:hAnsi="Arial" w:cs="Arial"/>
        </w:rPr>
      </w:pPr>
    </w:p>
    <w:p w:rsidR="002D2D51" w:rsidRPr="002D2D51" w:rsidRDefault="002D2D51" w:rsidP="002D2D51">
      <w:pPr>
        <w:spacing w:after="0" w:line="280" w:lineRule="atLeast"/>
        <w:jc w:val="both"/>
        <w:rPr>
          <w:rFonts w:ascii="Arial" w:hAnsi="Arial" w:cs="Arial"/>
        </w:rPr>
      </w:pPr>
      <w:r w:rsidRPr="002D2D51">
        <w:rPr>
          <w:rFonts w:ascii="Arial" w:hAnsi="Arial" w:cs="Arial"/>
        </w:rPr>
        <w:t xml:space="preserve">d) Přínosy mikrobusu jsou nezpochybnitelné, neboť zajišťuje bezpečnou dopravu dětí do mateřské a základní školy a zpět. Rodičům tak odpadají starosti s dopravou jejich dětí, pouze je doprovodí k zastávce, kde děti nasedají a vysedají před budovou školního zařízení. Navíc je mikrobus využíván i pro přepravu obědů do zařízení. Podnikatel, v jehož vlastnictví mikrobus je, vystaví pouze paušální fakturu na úhradu částky za cestovné. Mikrobus je využíván i pro další podnikatelovy potřeby (další doprava osob v rámci jeho podniku). Mikrobus je tak plně využívaný. </w:t>
      </w:r>
    </w:p>
    <w:p w:rsidR="002D2D51" w:rsidRDefault="002D2D51" w:rsidP="002D2D51">
      <w:pPr>
        <w:spacing w:after="0" w:line="280" w:lineRule="atLeast"/>
        <w:jc w:val="both"/>
        <w:rPr>
          <w:rFonts w:ascii="Arial" w:hAnsi="Arial" w:cs="Arial"/>
        </w:rPr>
      </w:pPr>
    </w:p>
    <w:p w:rsidR="002D2D51" w:rsidRPr="002D2D51" w:rsidRDefault="002D2D51" w:rsidP="002D2D51">
      <w:pPr>
        <w:spacing w:after="0" w:line="280" w:lineRule="atLeast"/>
        <w:jc w:val="both"/>
        <w:rPr>
          <w:rFonts w:ascii="Arial" w:hAnsi="Arial" w:cs="Arial"/>
        </w:rPr>
      </w:pPr>
      <w:r w:rsidRPr="002D2D51">
        <w:rPr>
          <w:rFonts w:ascii="Arial" w:hAnsi="Arial" w:cs="Arial"/>
        </w:rPr>
        <w:t xml:space="preserve">e) Během realizace nebyly zjištěny žádné překážky, které by bylo třeba </w:t>
      </w:r>
    </w:p>
    <w:p w:rsidR="002D2D51" w:rsidRDefault="002D2D51" w:rsidP="002D2D51">
      <w:pPr>
        <w:spacing w:after="0" w:line="280" w:lineRule="atLeast"/>
        <w:jc w:val="both"/>
        <w:rPr>
          <w:rFonts w:ascii="Arial" w:hAnsi="Arial" w:cs="Arial"/>
        </w:rPr>
      </w:pPr>
    </w:p>
    <w:p w:rsidR="002D2D51" w:rsidRPr="002D2D51" w:rsidRDefault="002D2D51" w:rsidP="002D2D51">
      <w:pPr>
        <w:spacing w:after="0" w:line="280" w:lineRule="atLeast"/>
        <w:jc w:val="both"/>
        <w:rPr>
          <w:rFonts w:ascii="Arial" w:hAnsi="Arial" w:cs="Arial"/>
        </w:rPr>
      </w:pPr>
      <w:r w:rsidRPr="002D2D51">
        <w:rPr>
          <w:rFonts w:ascii="Arial" w:hAnsi="Arial" w:cs="Arial"/>
        </w:rPr>
        <w:t xml:space="preserve">f) Vzhledem k tomu, že řidič musí absolvovat školení, je vhodné, aby byl zaměstnán například podnikatelem (jako v tomto případě). Podnikatel ho využívá dále a zaměstnanec je tak využitý. </w:t>
      </w:r>
    </w:p>
    <w:p w:rsidR="002D2D51" w:rsidRDefault="002D2D51" w:rsidP="002D2D51">
      <w:pPr>
        <w:spacing w:after="0" w:line="280" w:lineRule="atLeast"/>
        <w:jc w:val="both"/>
        <w:rPr>
          <w:rFonts w:ascii="Arial" w:hAnsi="Arial" w:cs="Arial"/>
        </w:rPr>
      </w:pPr>
    </w:p>
    <w:p w:rsidR="002D2D51" w:rsidRPr="002D2D51" w:rsidRDefault="002D2D51" w:rsidP="002D2D51">
      <w:pPr>
        <w:spacing w:after="0" w:line="280" w:lineRule="atLeast"/>
        <w:jc w:val="both"/>
        <w:rPr>
          <w:rFonts w:ascii="Arial" w:hAnsi="Arial" w:cs="Arial"/>
        </w:rPr>
      </w:pPr>
      <w:r w:rsidRPr="002D2D51">
        <w:rPr>
          <w:rFonts w:ascii="Arial" w:hAnsi="Arial" w:cs="Arial"/>
        </w:rPr>
        <w:t xml:space="preserve">g) Je důležité, aby byly služby mikrobusu i nadále využívány tak jako doposud. </w:t>
      </w:r>
    </w:p>
    <w:p w:rsidR="005B3FFA" w:rsidRPr="002D2D51" w:rsidRDefault="005B3FFA" w:rsidP="002D2D51">
      <w:pPr>
        <w:spacing w:after="0" w:line="280" w:lineRule="atLeast"/>
        <w:jc w:val="both"/>
        <w:rPr>
          <w:rFonts w:ascii="Arial" w:hAnsi="Arial" w:cs="Arial"/>
          <w:b/>
        </w:rPr>
      </w:pPr>
    </w:p>
    <w:p w:rsidR="002D2D51" w:rsidRDefault="002D2D51" w:rsidP="002D2D51">
      <w:pPr>
        <w:spacing w:after="0" w:line="280" w:lineRule="atLeast"/>
        <w:jc w:val="both"/>
        <w:rPr>
          <w:rFonts w:ascii="Arial" w:hAnsi="Arial" w:cs="Arial"/>
          <w:b/>
        </w:rPr>
      </w:pPr>
    </w:p>
    <w:p w:rsidR="002D2D51" w:rsidRDefault="002D2D51" w:rsidP="002D2D51">
      <w:pPr>
        <w:spacing w:after="0" w:line="280" w:lineRule="atLeast"/>
        <w:jc w:val="both"/>
        <w:rPr>
          <w:rFonts w:ascii="Arial" w:hAnsi="Arial" w:cs="Arial"/>
          <w:b/>
        </w:rPr>
      </w:pPr>
    </w:p>
    <w:p w:rsidR="002D2D51" w:rsidRDefault="002D2D51" w:rsidP="002D2D51">
      <w:pPr>
        <w:spacing w:after="0" w:line="280" w:lineRule="atLeast"/>
        <w:jc w:val="both"/>
        <w:rPr>
          <w:rFonts w:ascii="Arial" w:hAnsi="Arial" w:cs="Arial"/>
          <w:b/>
        </w:rPr>
      </w:pPr>
    </w:p>
    <w:p w:rsidR="005B3FFA" w:rsidRPr="002D2D51" w:rsidRDefault="00614940" w:rsidP="002D2D51">
      <w:pPr>
        <w:spacing w:after="0" w:line="280" w:lineRule="atLeast"/>
        <w:jc w:val="both"/>
        <w:rPr>
          <w:rFonts w:ascii="Arial" w:hAnsi="Arial" w:cs="Arial"/>
          <w:b/>
        </w:rPr>
      </w:pPr>
      <w:r w:rsidRPr="002D2D51">
        <w:rPr>
          <w:rFonts w:ascii="Arial" w:hAnsi="Arial" w:cs="Arial"/>
          <w:b/>
        </w:rPr>
        <w:t xml:space="preserve">5. </w:t>
      </w:r>
      <w:r w:rsidR="005B3FFA" w:rsidRPr="002D2D51">
        <w:rPr>
          <w:rFonts w:ascii="Arial" w:hAnsi="Arial" w:cs="Arial"/>
          <w:b/>
        </w:rPr>
        <w:t>Závěr a kontakty</w:t>
      </w:r>
    </w:p>
    <w:p w:rsidR="002D2D51" w:rsidRPr="002D2D51" w:rsidRDefault="002D2D51" w:rsidP="002D2D51">
      <w:pPr>
        <w:spacing w:after="0" w:line="280" w:lineRule="atLeast"/>
        <w:jc w:val="both"/>
        <w:rPr>
          <w:rFonts w:ascii="Arial" w:hAnsi="Arial" w:cs="Arial"/>
        </w:rPr>
      </w:pPr>
      <w:r w:rsidRPr="002D2D51">
        <w:rPr>
          <w:rFonts w:ascii="Arial" w:hAnsi="Arial" w:cs="Arial"/>
        </w:rPr>
        <w:t xml:space="preserve">Očekává se, že mikrobus bude svážet děti a vykonávat další potřebné činnosti i nadále ve stejné míře. Dokud bude dostatek dětí do mikrobusu tak se obce chtějí podílet na jeho spolufinancování. </w:t>
      </w:r>
    </w:p>
    <w:p w:rsidR="002D2D51" w:rsidRDefault="002D2D51" w:rsidP="002D2D51">
      <w:pPr>
        <w:spacing w:after="0" w:line="280" w:lineRule="atLeast"/>
        <w:jc w:val="both"/>
        <w:rPr>
          <w:rFonts w:ascii="Arial" w:hAnsi="Arial" w:cs="Arial"/>
        </w:rPr>
      </w:pPr>
    </w:p>
    <w:p w:rsidR="002D2D51" w:rsidRPr="002D2D51" w:rsidRDefault="002D2D51" w:rsidP="002D2D51">
      <w:pPr>
        <w:spacing w:after="0" w:line="280" w:lineRule="atLeast"/>
        <w:jc w:val="both"/>
        <w:rPr>
          <w:rFonts w:ascii="Arial" w:hAnsi="Arial" w:cs="Arial"/>
        </w:rPr>
      </w:pPr>
      <w:r w:rsidRPr="002D2D51">
        <w:rPr>
          <w:rFonts w:ascii="Arial" w:hAnsi="Arial" w:cs="Arial"/>
        </w:rPr>
        <w:t>Kontakt</w:t>
      </w:r>
      <w:r>
        <w:rPr>
          <w:rFonts w:ascii="Arial" w:hAnsi="Arial" w:cs="Arial"/>
        </w:rPr>
        <w:t>y</w:t>
      </w:r>
      <w:r w:rsidRPr="002D2D51">
        <w:rPr>
          <w:rFonts w:ascii="Arial" w:hAnsi="Arial" w:cs="Arial"/>
        </w:rPr>
        <w:t>:</w:t>
      </w:r>
    </w:p>
    <w:p w:rsidR="002D2D51" w:rsidRPr="002D2D51" w:rsidRDefault="002D2D51" w:rsidP="002D2D51">
      <w:pPr>
        <w:pStyle w:val="Odstavecseseznamem"/>
        <w:numPr>
          <w:ilvl w:val="0"/>
          <w:numId w:val="2"/>
        </w:numPr>
        <w:spacing w:after="0" w:line="280" w:lineRule="atLeast"/>
        <w:jc w:val="both"/>
        <w:rPr>
          <w:rFonts w:ascii="Arial" w:hAnsi="Arial" w:cs="Arial"/>
        </w:rPr>
      </w:pPr>
      <w:r w:rsidRPr="002D2D51">
        <w:rPr>
          <w:rFonts w:ascii="Arial" w:hAnsi="Arial" w:cs="Arial"/>
        </w:rPr>
        <w:t>odpovědná firma: Solmilk a.s., Olešná 114, 580 01</w:t>
      </w:r>
    </w:p>
    <w:p w:rsidR="002D2D51" w:rsidRPr="002D2D51" w:rsidRDefault="002D2D51" w:rsidP="002D2D51">
      <w:pPr>
        <w:pStyle w:val="Odstavecseseznamem"/>
        <w:numPr>
          <w:ilvl w:val="0"/>
          <w:numId w:val="2"/>
        </w:numPr>
        <w:spacing w:after="0" w:line="280" w:lineRule="atLeast"/>
        <w:jc w:val="both"/>
        <w:rPr>
          <w:rFonts w:ascii="Arial" w:hAnsi="Arial" w:cs="Arial"/>
        </w:rPr>
      </w:pPr>
      <w:r w:rsidRPr="002D2D51">
        <w:rPr>
          <w:rFonts w:ascii="Arial" w:hAnsi="Arial" w:cs="Arial"/>
        </w:rPr>
        <w:t xml:space="preserve">obce: Olešná, Skuhrov a Horní Krupá </w:t>
      </w:r>
    </w:p>
    <w:p w:rsidR="002D2D51" w:rsidRPr="002D2D51" w:rsidRDefault="002D2D51" w:rsidP="002D2D51">
      <w:pPr>
        <w:spacing w:after="0" w:line="280" w:lineRule="atLeast"/>
        <w:jc w:val="both"/>
        <w:rPr>
          <w:rFonts w:ascii="Arial" w:hAnsi="Arial" w:cs="Arial"/>
        </w:rPr>
      </w:pPr>
    </w:p>
    <w:p w:rsidR="005B3FFA" w:rsidRPr="002D2D51" w:rsidRDefault="00614940" w:rsidP="002D2D51">
      <w:pPr>
        <w:spacing w:after="0" w:line="280" w:lineRule="atLeast"/>
        <w:jc w:val="both"/>
        <w:rPr>
          <w:rFonts w:ascii="Arial" w:hAnsi="Arial" w:cs="Arial"/>
          <w:b/>
        </w:rPr>
      </w:pPr>
      <w:r w:rsidRPr="002D2D51">
        <w:rPr>
          <w:rFonts w:ascii="Arial" w:hAnsi="Arial" w:cs="Arial"/>
          <w:b/>
        </w:rPr>
        <w:t xml:space="preserve">6. </w:t>
      </w:r>
      <w:r w:rsidR="005B3FFA" w:rsidRPr="002D2D51">
        <w:rPr>
          <w:rFonts w:ascii="Arial" w:hAnsi="Arial" w:cs="Arial"/>
          <w:b/>
        </w:rPr>
        <w:t xml:space="preserve">Autor článku </w:t>
      </w:r>
    </w:p>
    <w:p w:rsidR="002D2D51" w:rsidRPr="002D2D51" w:rsidRDefault="002D2D51" w:rsidP="002D2D51">
      <w:pPr>
        <w:pStyle w:val="Odstavecseseznamem"/>
        <w:numPr>
          <w:ilvl w:val="0"/>
          <w:numId w:val="3"/>
        </w:numPr>
        <w:spacing w:after="0" w:line="280" w:lineRule="atLeast"/>
        <w:jc w:val="both"/>
        <w:rPr>
          <w:rFonts w:ascii="Arial" w:hAnsi="Arial" w:cs="Arial"/>
        </w:rPr>
      </w:pPr>
      <w:r w:rsidRPr="002D2D51">
        <w:rPr>
          <w:rFonts w:ascii="Arial" w:hAnsi="Arial" w:cs="Arial"/>
        </w:rPr>
        <w:t xml:space="preserve">Karolína Ortová, e-mail: </w:t>
      </w:r>
      <w:hyperlink r:id="rId8" w:history="1">
        <w:r w:rsidRPr="002D2D51">
          <w:rPr>
            <w:rStyle w:val="Hypertextovodkaz"/>
            <w:rFonts w:ascii="Arial" w:hAnsi="Arial" w:cs="Arial"/>
          </w:rPr>
          <w:t>ortovka@gmail.com</w:t>
        </w:r>
      </w:hyperlink>
      <w:r w:rsidRPr="002D2D51">
        <w:rPr>
          <w:rFonts w:ascii="Arial" w:hAnsi="Arial" w:cs="Arial"/>
        </w:rPr>
        <w:t xml:space="preserve"> </w:t>
      </w:r>
    </w:p>
    <w:p w:rsidR="00134E0D" w:rsidRPr="002D2D51" w:rsidRDefault="00134E0D" w:rsidP="002D2D51">
      <w:pPr>
        <w:spacing w:after="0" w:line="280" w:lineRule="atLeast"/>
        <w:jc w:val="both"/>
        <w:rPr>
          <w:rFonts w:ascii="Arial" w:hAnsi="Arial" w:cs="Arial"/>
        </w:rPr>
      </w:pPr>
    </w:p>
    <w:p w:rsidR="00891548" w:rsidRPr="002D2D51" w:rsidRDefault="00891548" w:rsidP="002D2D51">
      <w:pPr>
        <w:spacing w:after="0" w:line="280" w:lineRule="atLeast"/>
        <w:jc w:val="both"/>
        <w:rPr>
          <w:rFonts w:ascii="Arial" w:hAnsi="Arial" w:cs="Arial"/>
        </w:rPr>
      </w:pPr>
      <w:r w:rsidRPr="002D2D51">
        <w:rPr>
          <w:rFonts w:ascii="Arial" w:hAnsi="Arial" w:cs="Arial"/>
        </w:rPr>
        <w:t>-------------------</w:t>
      </w:r>
    </w:p>
    <w:p w:rsidR="001E2A99" w:rsidRPr="002D2D51" w:rsidRDefault="00891548" w:rsidP="002D2D51">
      <w:pPr>
        <w:spacing w:after="0" w:line="280" w:lineRule="atLeast"/>
        <w:jc w:val="both"/>
        <w:rPr>
          <w:rFonts w:ascii="Arial" w:hAnsi="Arial" w:cs="Arial"/>
          <w:i/>
        </w:rPr>
      </w:pPr>
      <w:r w:rsidRPr="002D2D51">
        <w:rPr>
          <w:rFonts w:ascii="Arial" w:hAnsi="Arial" w:cs="Arial"/>
          <w:i/>
        </w:rPr>
        <w:t xml:space="preserve">Projekt na podporu meziobecní spolupráce realizuje Svaz měst a obcí ČR. Je financovaný z Evropského sociálního fondu (ESF) prostřednictvím Operačního programu Lidské zdroje a zaměstnanost (OP LZZ). Informace o fondu najdete na </w:t>
      </w:r>
      <w:hyperlink r:id="rId9" w:history="1">
        <w:r w:rsidRPr="002D2D51">
          <w:rPr>
            <w:rStyle w:val="Hypertextovodkaz"/>
            <w:rFonts w:ascii="Arial" w:hAnsi="Arial" w:cs="Arial"/>
            <w:i/>
          </w:rPr>
          <w:t>www.esfcr.cz</w:t>
        </w:r>
      </w:hyperlink>
      <w:r w:rsidRPr="002D2D51">
        <w:rPr>
          <w:rFonts w:ascii="Arial" w:hAnsi="Arial" w:cs="Arial"/>
          <w:i/>
        </w:rPr>
        <w:t xml:space="preserve">, o projektu na </w:t>
      </w:r>
      <w:hyperlink r:id="rId10" w:history="1">
        <w:r w:rsidRPr="002D2D51">
          <w:rPr>
            <w:rStyle w:val="Hypertextovodkaz"/>
            <w:rFonts w:ascii="Arial" w:hAnsi="Arial" w:cs="Arial"/>
            <w:i/>
          </w:rPr>
          <w:t>www.obcesobe.cz</w:t>
        </w:r>
      </w:hyperlink>
      <w:r w:rsidRPr="002D2D51">
        <w:rPr>
          <w:rFonts w:ascii="Arial" w:hAnsi="Arial" w:cs="Arial"/>
          <w:i/>
        </w:rPr>
        <w:t xml:space="preserve">. </w:t>
      </w:r>
    </w:p>
    <w:sectPr w:rsidR="001E2A99" w:rsidRPr="002D2D51" w:rsidSect="009D680C">
      <w:headerReference w:type="default" r:id="rId11"/>
      <w:footerReference w:type="default" r:id="rId12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ED5" w:rsidRDefault="00885ED5" w:rsidP="009D680C">
      <w:pPr>
        <w:spacing w:after="0" w:line="240" w:lineRule="auto"/>
      </w:pPr>
      <w:r>
        <w:separator/>
      </w:r>
    </w:p>
  </w:endnote>
  <w:endnote w:type="continuationSeparator" w:id="0">
    <w:p w:rsidR="00885ED5" w:rsidRDefault="00885ED5" w:rsidP="009D6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83207"/>
      <w:docPartObj>
        <w:docPartGallery w:val="Page Numbers (Bottom of Page)"/>
        <w:docPartUnique/>
      </w:docPartObj>
    </w:sdtPr>
    <w:sdtContent>
      <w:p w:rsidR="00891548" w:rsidRDefault="003F3E25">
        <w:pPr>
          <w:pStyle w:val="Zpat"/>
          <w:jc w:val="center"/>
        </w:pPr>
        <w:r w:rsidRPr="00891548">
          <w:rPr>
            <w:rFonts w:ascii="Arial" w:hAnsi="Arial" w:cs="Arial"/>
            <w:sz w:val="18"/>
            <w:szCs w:val="18"/>
          </w:rPr>
          <w:fldChar w:fldCharType="begin"/>
        </w:r>
        <w:r w:rsidR="00891548" w:rsidRPr="00891548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891548">
          <w:rPr>
            <w:rFonts w:ascii="Arial" w:hAnsi="Arial" w:cs="Arial"/>
            <w:sz w:val="18"/>
            <w:szCs w:val="18"/>
          </w:rPr>
          <w:fldChar w:fldCharType="separate"/>
        </w:r>
        <w:r w:rsidR="003066C4">
          <w:rPr>
            <w:rFonts w:ascii="Arial" w:hAnsi="Arial" w:cs="Arial"/>
            <w:noProof/>
            <w:sz w:val="18"/>
            <w:szCs w:val="18"/>
          </w:rPr>
          <w:t>1</w:t>
        </w:r>
        <w:r w:rsidRPr="00891548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B2E4B" w:rsidRDefault="001B2E4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ED5" w:rsidRDefault="00885ED5" w:rsidP="009D680C">
      <w:pPr>
        <w:spacing w:after="0" w:line="240" w:lineRule="auto"/>
      </w:pPr>
      <w:r>
        <w:separator/>
      </w:r>
    </w:p>
  </w:footnote>
  <w:footnote w:type="continuationSeparator" w:id="0">
    <w:p w:rsidR="00885ED5" w:rsidRDefault="00885ED5" w:rsidP="009D6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E82" w:rsidRDefault="007A317D">
    <w:pPr>
      <w:pStyle w:val="Zhlav"/>
    </w:pPr>
    <w:r>
      <w:rPr>
        <w:noProof/>
      </w:rPr>
      <w:drawing>
        <wp:inline distT="0" distB="0" distL="0" distR="0">
          <wp:extent cx="5762625" cy="381000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B3FFA" w:rsidRDefault="005B3FFA">
    <w:pPr>
      <w:pStyle w:val="Zhlav"/>
    </w:pPr>
  </w:p>
  <w:p w:rsidR="005B3FFA" w:rsidRDefault="005B3FFA" w:rsidP="005B3FFA">
    <w:pPr>
      <w:pStyle w:val="Zhlav"/>
      <w:jc w:val="center"/>
      <w:rPr>
        <w:rFonts w:ascii="Arial" w:hAnsi="Arial" w:cs="Arial"/>
        <w:b/>
        <w:sz w:val="28"/>
        <w:szCs w:val="28"/>
      </w:rPr>
    </w:pPr>
  </w:p>
  <w:p w:rsidR="005B3FFA" w:rsidRDefault="005B3FFA" w:rsidP="005B3FFA">
    <w:pPr>
      <w:pStyle w:val="Zhlav"/>
      <w:jc w:val="center"/>
      <w:rPr>
        <w:rFonts w:ascii="Arial" w:hAnsi="Arial" w:cs="Arial"/>
        <w:b/>
        <w:sz w:val="28"/>
        <w:szCs w:val="28"/>
      </w:rPr>
    </w:pPr>
    <w:r w:rsidRPr="005B3FFA">
      <w:rPr>
        <w:rFonts w:ascii="Arial" w:hAnsi="Arial" w:cs="Arial"/>
        <w:b/>
        <w:sz w:val="28"/>
        <w:szCs w:val="28"/>
      </w:rPr>
      <w:t>PŘÍKLAD DOBRÉ PRAXE</w:t>
    </w:r>
    <w:r>
      <w:rPr>
        <w:rFonts w:ascii="Arial" w:hAnsi="Arial" w:cs="Arial"/>
        <w:b/>
        <w:sz w:val="28"/>
        <w:szCs w:val="28"/>
      </w:rPr>
      <w:t xml:space="preserve"> </w:t>
    </w:r>
    <w:r w:rsidR="00EF2991">
      <w:rPr>
        <w:rFonts w:ascii="Arial" w:hAnsi="Arial" w:cs="Arial"/>
        <w:b/>
        <w:sz w:val="28"/>
        <w:szCs w:val="28"/>
      </w:rPr>
      <w:t>V RÁMCI</w:t>
    </w:r>
  </w:p>
  <w:p w:rsidR="005B3FFA" w:rsidRPr="005B3FFA" w:rsidRDefault="005B3FFA" w:rsidP="005B3FFA">
    <w:pPr>
      <w:pStyle w:val="Zhlav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PROJEKTU NA PODPORU MEZIOBECNÍ SPOLUPRÁCE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667EF"/>
    <w:multiLevelType w:val="hybridMultilevel"/>
    <w:tmpl w:val="3146C7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0018B"/>
    <w:multiLevelType w:val="hybridMultilevel"/>
    <w:tmpl w:val="BCFA7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E70911"/>
    <w:multiLevelType w:val="hybridMultilevel"/>
    <w:tmpl w:val="1A185D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/>
  <w:rsids>
    <w:rsidRoot w:val="003516DF"/>
    <w:rsid w:val="00021DA3"/>
    <w:rsid w:val="00022888"/>
    <w:rsid w:val="00023A45"/>
    <w:rsid w:val="00033963"/>
    <w:rsid w:val="000553DB"/>
    <w:rsid w:val="00055869"/>
    <w:rsid w:val="00062670"/>
    <w:rsid w:val="0007790B"/>
    <w:rsid w:val="000A371B"/>
    <w:rsid w:val="000B4BA3"/>
    <w:rsid w:val="000E0DA4"/>
    <w:rsid w:val="000F3486"/>
    <w:rsid w:val="000F492B"/>
    <w:rsid w:val="00134E0D"/>
    <w:rsid w:val="00141C16"/>
    <w:rsid w:val="00146AD8"/>
    <w:rsid w:val="00160A5F"/>
    <w:rsid w:val="00161BC7"/>
    <w:rsid w:val="00190AD5"/>
    <w:rsid w:val="001B2E4B"/>
    <w:rsid w:val="001C1A9A"/>
    <w:rsid w:val="001C37C3"/>
    <w:rsid w:val="001C3A6B"/>
    <w:rsid w:val="001D0711"/>
    <w:rsid w:val="001E2A99"/>
    <w:rsid w:val="001F1862"/>
    <w:rsid w:val="001F4266"/>
    <w:rsid w:val="001F64BE"/>
    <w:rsid w:val="001F7767"/>
    <w:rsid w:val="002037A9"/>
    <w:rsid w:val="00221AED"/>
    <w:rsid w:val="00246000"/>
    <w:rsid w:val="002500D7"/>
    <w:rsid w:val="002745AF"/>
    <w:rsid w:val="002A12D4"/>
    <w:rsid w:val="002A2172"/>
    <w:rsid w:val="002D2D51"/>
    <w:rsid w:val="003066C4"/>
    <w:rsid w:val="00324DAF"/>
    <w:rsid w:val="00326ACF"/>
    <w:rsid w:val="0033058B"/>
    <w:rsid w:val="003512BC"/>
    <w:rsid w:val="003516DF"/>
    <w:rsid w:val="00366C0C"/>
    <w:rsid w:val="00366CEE"/>
    <w:rsid w:val="00377825"/>
    <w:rsid w:val="00387824"/>
    <w:rsid w:val="00396E82"/>
    <w:rsid w:val="003C3450"/>
    <w:rsid w:val="003C3AEE"/>
    <w:rsid w:val="003D39E0"/>
    <w:rsid w:val="003E4302"/>
    <w:rsid w:val="003E59E1"/>
    <w:rsid w:val="003E6782"/>
    <w:rsid w:val="003F3E25"/>
    <w:rsid w:val="003F7E8F"/>
    <w:rsid w:val="0043387A"/>
    <w:rsid w:val="004851EB"/>
    <w:rsid w:val="0049184C"/>
    <w:rsid w:val="004963B3"/>
    <w:rsid w:val="004A4EA1"/>
    <w:rsid w:val="004E0AB9"/>
    <w:rsid w:val="004E112B"/>
    <w:rsid w:val="00507380"/>
    <w:rsid w:val="00507788"/>
    <w:rsid w:val="00514D59"/>
    <w:rsid w:val="005422D9"/>
    <w:rsid w:val="00545BD8"/>
    <w:rsid w:val="005471F7"/>
    <w:rsid w:val="00547C9A"/>
    <w:rsid w:val="00574A15"/>
    <w:rsid w:val="00576FB1"/>
    <w:rsid w:val="005B3FFA"/>
    <w:rsid w:val="005C1269"/>
    <w:rsid w:val="005C5AB5"/>
    <w:rsid w:val="005E070F"/>
    <w:rsid w:val="005E693C"/>
    <w:rsid w:val="00614940"/>
    <w:rsid w:val="00633749"/>
    <w:rsid w:val="006416D5"/>
    <w:rsid w:val="0065629E"/>
    <w:rsid w:val="006745BC"/>
    <w:rsid w:val="00680CBD"/>
    <w:rsid w:val="006B0E35"/>
    <w:rsid w:val="006B52DD"/>
    <w:rsid w:val="006C030D"/>
    <w:rsid w:val="006E0DC8"/>
    <w:rsid w:val="0070474F"/>
    <w:rsid w:val="00723588"/>
    <w:rsid w:val="00744045"/>
    <w:rsid w:val="00766962"/>
    <w:rsid w:val="007855A0"/>
    <w:rsid w:val="007876A0"/>
    <w:rsid w:val="007924ED"/>
    <w:rsid w:val="007A317D"/>
    <w:rsid w:val="007B736C"/>
    <w:rsid w:val="007F0142"/>
    <w:rsid w:val="00830127"/>
    <w:rsid w:val="008339AF"/>
    <w:rsid w:val="008536E0"/>
    <w:rsid w:val="00863F1A"/>
    <w:rsid w:val="0088422E"/>
    <w:rsid w:val="00885ED5"/>
    <w:rsid w:val="0089097C"/>
    <w:rsid w:val="00891548"/>
    <w:rsid w:val="008A5BCD"/>
    <w:rsid w:val="008B563D"/>
    <w:rsid w:val="00903D1B"/>
    <w:rsid w:val="00904D96"/>
    <w:rsid w:val="00932C6C"/>
    <w:rsid w:val="009422C9"/>
    <w:rsid w:val="00955C2A"/>
    <w:rsid w:val="0096580C"/>
    <w:rsid w:val="00973A4C"/>
    <w:rsid w:val="009901BA"/>
    <w:rsid w:val="0099424B"/>
    <w:rsid w:val="009D680C"/>
    <w:rsid w:val="00A21511"/>
    <w:rsid w:val="00A2262C"/>
    <w:rsid w:val="00A276F2"/>
    <w:rsid w:val="00A30D74"/>
    <w:rsid w:val="00AD49B2"/>
    <w:rsid w:val="00B0532B"/>
    <w:rsid w:val="00B07ACB"/>
    <w:rsid w:val="00B143F3"/>
    <w:rsid w:val="00B300B2"/>
    <w:rsid w:val="00B5492C"/>
    <w:rsid w:val="00B75847"/>
    <w:rsid w:val="00B80AD0"/>
    <w:rsid w:val="00B93A10"/>
    <w:rsid w:val="00BB7F65"/>
    <w:rsid w:val="00C130E1"/>
    <w:rsid w:val="00C272A9"/>
    <w:rsid w:val="00C56136"/>
    <w:rsid w:val="00C5698E"/>
    <w:rsid w:val="00C66DF2"/>
    <w:rsid w:val="00C722F5"/>
    <w:rsid w:val="00C929AD"/>
    <w:rsid w:val="00CD11C2"/>
    <w:rsid w:val="00CF0BE9"/>
    <w:rsid w:val="00CF68E0"/>
    <w:rsid w:val="00D23F0A"/>
    <w:rsid w:val="00D72A1D"/>
    <w:rsid w:val="00D75A1D"/>
    <w:rsid w:val="00D8072B"/>
    <w:rsid w:val="00D823BC"/>
    <w:rsid w:val="00DE50D5"/>
    <w:rsid w:val="00DE663B"/>
    <w:rsid w:val="00E1217D"/>
    <w:rsid w:val="00E85D3B"/>
    <w:rsid w:val="00E86DBB"/>
    <w:rsid w:val="00EA0611"/>
    <w:rsid w:val="00ED599C"/>
    <w:rsid w:val="00EE7CBF"/>
    <w:rsid w:val="00EF20F1"/>
    <w:rsid w:val="00EF2991"/>
    <w:rsid w:val="00F16EE4"/>
    <w:rsid w:val="00F27AB2"/>
    <w:rsid w:val="00F60DD5"/>
    <w:rsid w:val="00F63B8F"/>
    <w:rsid w:val="00FC6D97"/>
    <w:rsid w:val="00FD1D35"/>
    <w:rsid w:val="00FD75B1"/>
    <w:rsid w:val="00FE7563"/>
    <w:rsid w:val="00FE7B49"/>
    <w:rsid w:val="00FF2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3A10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903D1B"/>
  </w:style>
  <w:style w:type="character" w:styleId="Hypertextovodkaz">
    <w:name w:val="Hyperlink"/>
    <w:basedOn w:val="Standardnpsmoodstavce"/>
    <w:unhideWhenUsed/>
    <w:rsid w:val="00903D1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F01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01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01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01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01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0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014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D6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680C"/>
  </w:style>
  <w:style w:type="paragraph" w:styleId="Zpat">
    <w:name w:val="footer"/>
    <w:basedOn w:val="Normln"/>
    <w:link w:val="ZpatChar"/>
    <w:uiPriority w:val="99"/>
    <w:unhideWhenUsed/>
    <w:rsid w:val="009D6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680C"/>
  </w:style>
  <w:style w:type="paragraph" w:styleId="Odstavecseseznamem">
    <w:name w:val="List Paragraph"/>
    <w:basedOn w:val="Normln"/>
    <w:uiPriority w:val="34"/>
    <w:qFormat/>
    <w:rsid w:val="007B73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1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tovka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obcesob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sfcr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any\Documents\Byznys\SMO\projekty\MOS\priklady_dobre_praxe\sablona_priklad_dobre_praxe_MOS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421E8-6391-4E6A-AE9C-BCC5624CD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sablona_priklad_dobre_praxe_MOS</Template>
  <TotalTime>5</TotalTime>
  <Pages>2</Pages>
  <Words>427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Links>
    <vt:vector size="36" baseType="variant">
      <vt:variant>
        <vt:i4>6422590</vt:i4>
      </vt:variant>
      <vt:variant>
        <vt:i4>15</vt:i4>
      </vt:variant>
      <vt:variant>
        <vt:i4>0</vt:i4>
      </vt:variant>
      <vt:variant>
        <vt:i4>5</vt:i4>
      </vt:variant>
      <vt:variant>
        <vt:lpwstr>http://www.obcesobe.cz/</vt:lpwstr>
      </vt:variant>
      <vt:variant>
        <vt:lpwstr/>
      </vt:variant>
      <vt:variant>
        <vt:i4>1441812</vt:i4>
      </vt:variant>
      <vt:variant>
        <vt:i4>12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589834</vt:i4>
      </vt:variant>
      <vt:variant>
        <vt:i4>9</vt:i4>
      </vt:variant>
      <vt:variant>
        <vt:i4>0</vt:i4>
      </vt:variant>
      <vt:variant>
        <vt:i4>5</vt:i4>
      </vt:variant>
      <vt:variant>
        <vt:lpwstr>http://www.smocr.cz/</vt:lpwstr>
      </vt:variant>
      <vt:variant>
        <vt:lpwstr/>
      </vt:variant>
      <vt:variant>
        <vt:i4>1900656</vt:i4>
      </vt:variant>
      <vt:variant>
        <vt:i4>6</vt:i4>
      </vt:variant>
      <vt:variant>
        <vt:i4>0</vt:i4>
      </vt:variant>
      <vt:variant>
        <vt:i4>5</vt:i4>
      </vt:variant>
      <vt:variant>
        <vt:lpwstr>mailto:cikrt.moc@smocr.cz</vt:lpwstr>
      </vt:variant>
      <vt:variant>
        <vt:lpwstr/>
      </vt:variant>
      <vt:variant>
        <vt:i4>6422590</vt:i4>
      </vt:variant>
      <vt:variant>
        <vt:i4>3</vt:i4>
      </vt:variant>
      <vt:variant>
        <vt:i4>0</vt:i4>
      </vt:variant>
      <vt:variant>
        <vt:i4>5</vt:i4>
      </vt:variant>
      <vt:variant>
        <vt:lpwstr>http://www.obcesobe.cz/</vt:lpwstr>
      </vt:variant>
      <vt:variant>
        <vt:lpwstr/>
      </vt:variant>
      <vt:variant>
        <vt:i4>1441812</vt:i4>
      </vt:variant>
      <vt:variant>
        <vt:i4>0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Stefany</dc:creator>
  <cp:lastModifiedBy>Stefany</cp:lastModifiedBy>
  <cp:revision>2</cp:revision>
  <cp:lastPrinted>2013-11-27T17:50:00Z</cp:lastPrinted>
  <dcterms:created xsi:type="dcterms:W3CDTF">2014-11-09T10:41:00Z</dcterms:created>
  <dcterms:modified xsi:type="dcterms:W3CDTF">2014-11-09T13:42:00Z</dcterms:modified>
</cp:coreProperties>
</file>