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8C" w:rsidRDefault="0072048C" w:rsidP="0072048C">
      <w:pPr>
        <w:rPr>
          <w:rFonts w:cs="Tahoma"/>
          <w:color w:val="000000"/>
          <w:sz w:val="24"/>
          <w:szCs w:val="24"/>
        </w:rPr>
      </w:pPr>
    </w:p>
    <w:p w:rsidR="007E5654" w:rsidRDefault="007E5654" w:rsidP="007E5654">
      <w:pPr>
        <w:spacing w:after="0" w:line="28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Na Jablonecku platí:</w:t>
      </w:r>
    </w:p>
    <w:p w:rsidR="007E5654" w:rsidRPr="007E5654" w:rsidRDefault="007E5654" w:rsidP="007E5654">
      <w:pPr>
        <w:spacing w:after="0" w:line="28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Je lepší být </w:t>
      </w:r>
      <w:r w:rsidRPr="007E5654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připraveni, než nepříjemně překvapeni</w:t>
      </w:r>
    </w:p>
    <w:p w:rsidR="00891548" w:rsidRPr="007E5654" w:rsidRDefault="00891548" w:rsidP="007E565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7E5654" w:rsidRDefault="00614940" w:rsidP="007E5654">
      <w:pPr>
        <w:spacing w:after="0" w:line="280" w:lineRule="atLeast"/>
        <w:jc w:val="both"/>
        <w:rPr>
          <w:rFonts w:ascii="Arial" w:hAnsi="Arial" w:cs="Arial"/>
          <w:b/>
        </w:rPr>
      </w:pPr>
      <w:r w:rsidRPr="007E5654">
        <w:rPr>
          <w:rFonts w:ascii="Arial" w:hAnsi="Arial" w:cs="Arial"/>
          <w:b/>
        </w:rPr>
        <w:t xml:space="preserve">1. </w:t>
      </w:r>
      <w:r w:rsidR="005B3FFA" w:rsidRPr="007E5654">
        <w:rPr>
          <w:rFonts w:ascii="Arial" w:hAnsi="Arial" w:cs="Arial"/>
          <w:b/>
        </w:rPr>
        <w:t>Zařazení</w:t>
      </w:r>
    </w:p>
    <w:p w:rsidR="0072048C" w:rsidRPr="007E5654" w:rsidRDefault="0072048C" w:rsidP="007E5654">
      <w:pPr>
        <w:spacing w:after="0" w:line="280" w:lineRule="atLeast"/>
        <w:jc w:val="both"/>
        <w:rPr>
          <w:rFonts w:ascii="Arial" w:hAnsi="Arial" w:cs="Arial"/>
        </w:rPr>
      </w:pPr>
      <w:r w:rsidRPr="007E5654">
        <w:rPr>
          <w:rFonts w:ascii="Arial" w:hAnsi="Arial" w:cs="Arial"/>
        </w:rPr>
        <w:t>Bezpečnost</w:t>
      </w:r>
    </w:p>
    <w:p w:rsidR="005B3FFA" w:rsidRPr="007E5654" w:rsidRDefault="005B3FFA" w:rsidP="007E565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7E5654" w:rsidRDefault="00614940" w:rsidP="007E5654">
      <w:pPr>
        <w:spacing w:after="0" w:line="280" w:lineRule="atLeast"/>
        <w:jc w:val="both"/>
        <w:rPr>
          <w:rFonts w:ascii="Arial" w:hAnsi="Arial" w:cs="Arial"/>
          <w:b/>
        </w:rPr>
      </w:pPr>
      <w:r w:rsidRPr="007E5654">
        <w:rPr>
          <w:rFonts w:ascii="Arial" w:hAnsi="Arial" w:cs="Arial"/>
          <w:b/>
        </w:rPr>
        <w:t xml:space="preserve">2. </w:t>
      </w:r>
      <w:r w:rsidR="005B3FFA" w:rsidRPr="007E5654">
        <w:rPr>
          <w:rFonts w:ascii="Arial" w:hAnsi="Arial" w:cs="Arial"/>
          <w:b/>
        </w:rPr>
        <w:t xml:space="preserve">Titulek </w:t>
      </w:r>
    </w:p>
    <w:p w:rsidR="007E5654" w:rsidRP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E5654">
        <w:rPr>
          <w:rFonts w:ascii="Arial" w:hAnsi="Arial" w:cs="Arial"/>
          <w:color w:val="000000" w:themeColor="text1"/>
          <w:shd w:val="clear" w:color="auto" w:fill="FFFFFF"/>
        </w:rPr>
        <w:t>Na Jablonecku platí: Je lepší být připraveni, než nepříjemně překvapeni</w:t>
      </w: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7E5654" w:rsidRDefault="00614940" w:rsidP="007E5654">
      <w:pPr>
        <w:spacing w:after="0" w:line="280" w:lineRule="atLeast"/>
        <w:jc w:val="both"/>
        <w:rPr>
          <w:rFonts w:ascii="Arial" w:hAnsi="Arial" w:cs="Arial"/>
          <w:b/>
        </w:rPr>
      </w:pPr>
      <w:r w:rsidRPr="007E5654">
        <w:rPr>
          <w:rFonts w:ascii="Arial" w:hAnsi="Arial" w:cs="Arial"/>
          <w:b/>
        </w:rPr>
        <w:t xml:space="preserve">3. </w:t>
      </w:r>
      <w:r w:rsidR="00134E0D" w:rsidRPr="007E5654">
        <w:rPr>
          <w:rFonts w:ascii="Arial" w:hAnsi="Arial" w:cs="Arial"/>
          <w:b/>
        </w:rPr>
        <w:t xml:space="preserve">Úvodní odstavec </w:t>
      </w:r>
    </w:p>
    <w:p w:rsidR="005B3FFA" w:rsidRPr="007E5654" w:rsidRDefault="007E5654" w:rsidP="007E5654">
      <w:pPr>
        <w:spacing w:after="0" w:line="280" w:lineRule="atLeast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7E5654">
        <w:rPr>
          <w:rFonts w:ascii="Arial" w:hAnsi="Arial" w:cs="Arial"/>
          <w:b/>
        </w:rPr>
        <w:t>Na Jablonecku funguje krizové řízení</w:t>
      </w:r>
      <w:r>
        <w:rPr>
          <w:rFonts w:ascii="Arial" w:hAnsi="Arial" w:cs="Arial"/>
          <w:b/>
        </w:rPr>
        <w:t xml:space="preserve"> nejen na úrovni města, ale oddělení</w:t>
      </w:r>
      <w:r w:rsidRPr="007E5654">
        <w:rPr>
          <w:rFonts w:ascii="Arial" w:hAnsi="Arial" w:cs="Arial"/>
          <w:b/>
        </w:rPr>
        <w:t xml:space="preserve"> krizového řízení jabloneckého magistrátu se věnuje i širšímu okolí a spolupracuje se starosty obcí v celém správním obvodu. B</w:t>
      </w:r>
      <w:r w:rsidRPr="007E5654">
        <w:rPr>
          <w:rFonts w:ascii="Arial" w:hAnsi="Arial" w:cs="Arial"/>
          <w:b/>
          <w:color w:val="000000"/>
          <w:shd w:val="clear" w:color="auto" w:fill="FFFFFF"/>
        </w:rPr>
        <w:t xml:space="preserve">ezpečnostní rada Jablonce nad Nisou obce s rozšířenou působností (ORP) pravidelně zasedá a plní úkoly dle svého každoročně aktualizovaného pracovního plánu. </w:t>
      </w:r>
      <w:r w:rsidRPr="007E5654">
        <w:rPr>
          <w:rFonts w:ascii="Arial" w:hAnsi="Arial" w:cs="Arial"/>
          <w:b/>
        </w:rPr>
        <w:t>Společné zvládání krizí a příprava na ně funguje na Jablonecku již dlouhodobě.</w:t>
      </w: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7E5654" w:rsidRDefault="00614940" w:rsidP="007E5654">
      <w:pPr>
        <w:spacing w:after="0" w:line="280" w:lineRule="atLeast"/>
        <w:jc w:val="both"/>
        <w:rPr>
          <w:rFonts w:ascii="Arial" w:hAnsi="Arial" w:cs="Arial"/>
          <w:b/>
        </w:rPr>
      </w:pPr>
      <w:r w:rsidRPr="007E5654">
        <w:rPr>
          <w:rFonts w:ascii="Arial" w:hAnsi="Arial" w:cs="Arial"/>
          <w:b/>
        </w:rPr>
        <w:t xml:space="preserve">4. </w:t>
      </w:r>
      <w:r w:rsidR="005B3FFA" w:rsidRPr="007E5654">
        <w:rPr>
          <w:rFonts w:ascii="Arial" w:hAnsi="Arial" w:cs="Arial"/>
          <w:b/>
        </w:rPr>
        <w:t>Podrobnosti zprávy</w:t>
      </w:r>
    </w:p>
    <w:p w:rsidR="007E5654" w:rsidRPr="007E5654" w:rsidRDefault="007E5654" w:rsidP="007E5654">
      <w:pPr>
        <w:spacing w:after="0" w:line="280" w:lineRule="atLeast"/>
        <w:jc w:val="both"/>
        <w:rPr>
          <w:rFonts w:ascii="Arial" w:hAnsi="Arial" w:cs="Arial"/>
        </w:rPr>
      </w:pPr>
      <w:r w:rsidRPr="007E5654">
        <w:rPr>
          <w:rFonts w:ascii="Arial" w:hAnsi="Arial" w:cs="Arial"/>
        </w:rPr>
        <w:t>V součinnosti se složkami integrovaného záchranného systému (IZS), tedy s policií, hasiči, záchranáři, ale také ve spolupráci s hygienickou stanicí, veterinární správou a zejména se starosty z regionu provádí krizoví pracovníci analýzy vzniku mimořádných událostí a vyhodnocují možný rozsah ohrožení lidí, životního prostředí a majetku v samotném Jablonci i v celém obvodu obce s rozšířenou působností.</w:t>
      </w: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</w:rPr>
      </w:pPr>
    </w:p>
    <w:p w:rsidR="007E5654" w:rsidRPr="007E5654" w:rsidRDefault="007E5654" w:rsidP="007E5654">
      <w:pPr>
        <w:spacing w:after="0" w:line="280" w:lineRule="atLeast"/>
        <w:jc w:val="both"/>
        <w:rPr>
          <w:rFonts w:ascii="Arial" w:hAnsi="Arial" w:cs="Arial"/>
          <w:b/>
        </w:rPr>
      </w:pPr>
      <w:r w:rsidRPr="007E5654">
        <w:rPr>
          <w:rFonts w:ascii="Arial" w:hAnsi="Arial" w:cs="Arial"/>
        </w:rPr>
        <w:t xml:space="preserve">Pravidelně dvakrát ročně se pod taktovkou oddělení krizového řízení konají školení pro členy krizového štábu a povodňových komisí, a také zástupce obcí. Zúčastnit se mohou i firmy nebo významné instituce. Cílem je připravenost na mimořádné události. </w:t>
      </w:r>
      <w:r w:rsidRPr="007E5654">
        <w:rPr>
          <w:rFonts w:ascii="Arial" w:hAnsi="Arial" w:cs="Arial"/>
          <w:color w:val="000000"/>
          <w:shd w:val="clear" w:color="auto" w:fill="FFFFFF"/>
        </w:rPr>
        <w:t xml:space="preserve">Pro případ krize je v Jablonci zřízeno devět zařízení civilní ochrany k zajištění evakuace a pět k zajištění nouzového přežití a organizované humanitární pomoci. Další zařízení k evakuaci obyvatelstva jsou v Janově n. N., Josefově Dole, Lučanech a Rychnově. Bezpečnost pomáhá posílit i jablonecký městský kamerový a dohlížecí systém </w:t>
      </w:r>
      <w:r w:rsidRPr="007E5654">
        <w:rPr>
          <w:rFonts w:ascii="Arial" w:hAnsi="Arial" w:cs="Arial"/>
          <w:i/>
          <w:color w:val="000000"/>
          <w:shd w:val="clear" w:color="auto" w:fill="FFFFFF"/>
        </w:rPr>
        <w:t>„Vstupovat do něj mohou také základní složky IZS, tedy Policie ČR, Hasičský ZS LK, Zdravotnická záchranná služba LK, a to včetně tří kamerových bodů v Janově n. N. a Bedřichově,“</w:t>
      </w:r>
      <w:r w:rsidRPr="007E5654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 konstatuje vedoucí krizového řízení v Jablonci Jiří Vaníček. </w:t>
      </w: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E5654" w:rsidRPr="007E5654" w:rsidRDefault="007E5654" w:rsidP="007E5654">
      <w:pPr>
        <w:spacing w:after="0" w:line="280" w:lineRule="atLeast"/>
        <w:jc w:val="both"/>
        <w:rPr>
          <w:rStyle w:val="apple-converted-space"/>
          <w:rFonts w:ascii="Arial" w:hAnsi="Arial" w:cs="Arial"/>
          <w:bCs/>
          <w:color w:val="000000"/>
          <w:shd w:val="clear" w:color="auto" w:fill="FFFFFF"/>
        </w:rPr>
      </w:pPr>
      <w:r w:rsidRPr="007E5654">
        <w:rPr>
          <w:rFonts w:ascii="Arial" w:hAnsi="Arial" w:cs="Arial"/>
          <w:color w:val="000000"/>
          <w:shd w:val="clear" w:color="auto" w:fill="FFFFFF"/>
        </w:rPr>
        <w:t>Dobrá spolupráce části povodňové komise Jablonce, starostů obcí a některých složek IZS se prokázala čtyřikrát při řešení 1. stupňů povodňové aktivity na Lužické Nise a následků přívalových dešťů o prázdninách v roce 2011.</w:t>
      </w:r>
      <w:r w:rsidRPr="007E5654">
        <w:rPr>
          <w:rFonts w:ascii="Arial" w:hAnsi="Arial" w:cs="Arial"/>
          <w:b/>
        </w:rPr>
        <w:t xml:space="preserve">  </w:t>
      </w:r>
      <w:r w:rsidRPr="007E5654">
        <w:rPr>
          <w:rFonts w:ascii="Arial" w:hAnsi="Arial" w:cs="Arial"/>
          <w:bCs/>
          <w:color w:val="000000"/>
          <w:shd w:val="clear" w:color="auto" w:fill="FFFFFF"/>
        </w:rPr>
        <w:t>Vysoká úroveň součinnosti se osvědčila i vloni v červnu, kdy vláda vyhlásila nouzový stav v důsledku lokálních záplav.</w:t>
      </w:r>
      <w:r w:rsidRPr="007E5654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 </w:t>
      </w: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7E5654">
        <w:rPr>
          <w:rFonts w:ascii="Arial" w:hAnsi="Arial" w:cs="Arial"/>
          <w:bCs/>
          <w:color w:val="000000"/>
          <w:shd w:val="clear" w:color="auto" w:fill="FFFFFF"/>
        </w:rPr>
        <w:t xml:space="preserve">Letos v červnu si krizové štáby města i okolních obcí v rámci správního obvodu ORP Jablonec nad Nisou prověřily svou připravenost na krizové situace při cvičení na téma zabezpečení nouzového přežití obyvatel po přívalovém dešti a bleskové povodni. </w:t>
      </w:r>
      <w:r w:rsidRPr="007E5654">
        <w:rPr>
          <w:rFonts w:ascii="Arial" w:hAnsi="Arial" w:cs="Arial"/>
          <w:color w:val="000000"/>
          <w:shd w:val="clear" w:color="auto" w:fill="FFFFFF"/>
        </w:rPr>
        <w:t xml:space="preserve">Hlavním </w:t>
      </w: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E5654" w:rsidRPr="007E5654" w:rsidRDefault="007E5654" w:rsidP="007E5654">
      <w:pPr>
        <w:spacing w:after="0" w:line="280" w:lineRule="atLeast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7E5654">
        <w:rPr>
          <w:rFonts w:ascii="Arial" w:hAnsi="Arial" w:cs="Arial"/>
          <w:color w:val="000000"/>
          <w:shd w:val="clear" w:color="auto" w:fill="FFFFFF"/>
        </w:rPr>
        <w:t>cílem bylo na základě rozehry situací na území obcí procvičit součinnost krizových štábů obcí se zástupci nevládních neziskových organizací</w:t>
      </w:r>
      <w:r w:rsidRPr="007E5654"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E5654" w:rsidRP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7E5654">
        <w:rPr>
          <w:rFonts w:ascii="Arial" w:hAnsi="Arial" w:cs="Arial"/>
          <w:color w:val="000000"/>
          <w:shd w:val="clear" w:color="auto" w:fill="FFFFFF"/>
        </w:rPr>
        <w:t>Cvičení probíhalo opravdu důkladně</w:t>
      </w:r>
      <w:r w:rsidRPr="007E5654">
        <w:rPr>
          <w:rFonts w:ascii="Arial" w:hAnsi="Arial" w:cs="Arial"/>
          <w:i/>
          <w:color w:val="000000"/>
          <w:shd w:val="clear" w:color="auto" w:fill="FFFFFF"/>
        </w:rPr>
        <w:t>. „Hlavní přístup do obce není možný, přes cestu leží stromy,“</w:t>
      </w:r>
      <w:r w:rsidRPr="007E5654">
        <w:rPr>
          <w:rFonts w:ascii="Arial" w:hAnsi="Arial" w:cs="Arial"/>
          <w:color w:val="000000"/>
          <w:shd w:val="clear" w:color="auto" w:fill="FFFFFF"/>
        </w:rPr>
        <w:t xml:space="preserve"> hlásil například starosta Bedřichova Petr Šmaus. A telefony zvonily i v okolních obcích, všichni čile komunikovali a řešili nastalé situace. </w:t>
      </w:r>
      <w:r w:rsidRPr="007E5654">
        <w:rPr>
          <w:rFonts w:ascii="Arial" w:hAnsi="Arial" w:cs="Arial"/>
          <w:i/>
          <w:color w:val="000000"/>
          <w:shd w:val="clear" w:color="auto" w:fill="FFFFFF"/>
        </w:rPr>
        <w:t>„Je potřeba krizové situace občas nasimulovat a procvičit součinnost jednotlivých složek. Poznatky cvičících i rozhodčích na všech úrovních jsou pak využity v další přípravě krizových štábů a starostů obcí. Je vždycky lepší být na nenadálé situace připraven než nepříjemně překvapen,“</w:t>
      </w:r>
      <w:r w:rsidRPr="007E5654">
        <w:rPr>
          <w:rFonts w:ascii="Arial" w:hAnsi="Arial" w:cs="Arial"/>
          <w:color w:val="000000"/>
          <w:shd w:val="clear" w:color="auto" w:fill="FFFFFF"/>
        </w:rPr>
        <w:t xml:space="preserve"> zhodnotil celou akci primátor města a předseda Bezpečnostní rady a Krizového štábu ORP Jablonec nad Nisou Petr Beitl.</w:t>
      </w:r>
    </w:p>
    <w:p w:rsidR="005B3FFA" w:rsidRPr="007E5654" w:rsidRDefault="005B3FFA" w:rsidP="007E565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7E5654" w:rsidRDefault="00614940" w:rsidP="007E5654">
      <w:pPr>
        <w:spacing w:after="0" w:line="280" w:lineRule="atLeast"/>
        <w:jc w:val="both"/>
        <w:rPr>
          <w:rFonts w:ascii="Arial" w:hAnsi="Arial" w:cs="Arial"/>
          <w:b/>
        </w:rPr>
      </w:pPr>
      <w:r w:rsidRPr="007E5654">
        <w:rPr>
          <w:rFonts w:ascii="Arial" w:hAnsi="Arial" w:cs="Arial"/>
          <w:b/>
        </w:rPr>
        <w:t xml:space="preserve">5. </w:t>
      </w:r>
      <w:r w:rsidR="005B3FFA" w:rsidRPr="007E5654">
        <w:rPr>
          <w:rFonts w:ascii="Arial" w:hAnsi="Arial" w:cs="Arial"/>
          <w:b/>
        </w:rPr>
        <w:t>Závěr a kontakty</w:t>
      </w:r>
    </w:p>
    <w:p w:rsidR="007E5654" w:rsidRP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7E5654">
        <w:rPr>
          <w:rFonts w:ascii="Arial" w:hAnsi="Arial" w:cs="Arial"/>
          <w:color w:val="000000"/>
          <w:shd w:val="clear" w:color="auto" w:fill="FFFFFF"/>
        </w:rPr>
        <w:t>Přínos společného krizového řízení na Jablonecku spočívá v lepší připravenosti na mimořádné události. V případě, že k mimořádné události dojde, (vzhledem poloze regionu v oblasti Jizerských hor, se dá nejčastěji očekávat sněhová kalamita či záplavy v důsledku přívalových dešťů), pomáhá starostům obcí koordinovat situaci a systematicky postupovat podle předem stanoveného plánu.</w:t>
      </w: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Kontakty:</w:t>
      </w:r>
    </w:p>
    <w:p w:rsidR="007E5654" w:rsidRPr="007E5654" w:rsidRDefault="007E5654" w:rsidP="007E5654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7E5654">
        <w:rPr>
          <w:rFonts w:ascii="Arial" w:hAnsi="Arial" w:cs="Arial"/>
          <w:color w:val="000000"/>
          <w:shd w:val="clear" w:color="auto" w:fill="FFFFFF"/>
        </w:rPr>
        <w:t xml:space="preserve">Ing. Jiří Vaníček, vedoucí oddělení krizového řízení Magistrátu Jablonec nad Nisou, e-mail: </w:t>
      </w:r>
      <w:hyperlink r:id="rId8" w:history="1">
        <w:r w:rsidRPr="007E5654">
          <w:rPr>
            <w:rStyle w:val="Hypertextovodkaz"/>
            <w:rFonts w:ascii="Arial" w:hAnsi="Arial" w:cs="Arial"/>
            <w:shd w:val="clear" w:color="auto" w:fill="FFFFFF"/>
          </w:rPr>
          <w:t>vanicek@mestojablonec.cz</w:t>
        </w:r>
      </w:hyperlink>
    </w:p>
    <w:p w:rsidR="007E5654" w:rsidRPr="007E5654" w:rsidRDefault="007E5654" w:rsidP="007E5654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7E5654">
        <w:rPr>
          <w:rFonts w:ascii="Arial" w:hAnsi="Arial" w:cs="Arial"/>
          <w:color w:val="000000"/>
          <w:shd w:val="clear" w:color="auto" w:fill="FFFFFF"/>
        </w:rPr>
        <w:t xml:space="preserve">Ing. Petr Beitl, předseda bezpečnostní rady krizového štábu ORP Jablonec nad Nisou a primátor města, e-mail: </w:t>
      </w:r>
      <w:hyperlink r:id="rId9" w:history="1">
        <w:r w:rsidRPr="007E5654">
          <w:rPr>
            <w:rStyle w:val="Hypertextovodkaz"/>
            <w:rFonts w:ascii="Arial" w:hAnsi="Arial" w:cs="Arial"/>
            <w:shd w:val="clear" w:color="auto" w:fill="FFFFFF"/>
          </w:rPr>
          <w:t>beitl@mestojablonec.cz</w:t>
        </w:r>
      </w:hyperlink>
    </w:p>
    <w:p w:rsidR="00614940" w:rsidRPr="007E5654" w:rsidRDefault="00614940" w:rsidP="007E5654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7E5654" w:rsidRDefault="00614940" w:rsidP="007E5654">
      <w:pPr>
        <w:spacing w:after="0" w:line="280" w:lineRule="atLeast"/>
        <w:jc w:val="both"/>
        <w:rPr>
          <w:rFonts w:ascii="Arial" w:hAnsi="Arial" w:cs="Arial"/>
          <w:b/>
        </w:rPr>
      </w:pPr>
      <w:r w:rsidRPr="007E5654">
        <w:rPr>
          <w:rFonts w:ascii="Arial" w:hAnsi="Arial" w:cs="Arial"/>
          <w:b/>
        </w:rPr>
        <w:t xml:space="preserve">6. </w:t>
      </w:r>
      <w:r w:rsidR="005B3FFA" w:rsidRPr="007E5654">
        <w:rPr>
          <w:rFonts w:ascii="Arial" w:hAnsi="Arial" w:cs="Arial"/>
          <w:b/>
        </w:rPr>
        <w:t xml:space="preserve">Autor článku </w:t>
      </w:r>
    </w:p>
    <w:p w:rsidR="007E5654" w:rsidRPr="007E5654" w:rsidRDefault="007E5654" w:rsidP="007E5654">
      <w:pPr>
        <w:pStyle w:val="Odstavecseseznamem"/>
        <w:numPr>
          <w:ilvl w:val="0"/>
          <w:numId w:val="5"/>
        </w:numPr>
        <w:spacing w:after="0" w:line="280" w:lineRule="atLeast"/>
        <w:jc w:val="both"/>
        <w:rPr>
          <w:rFonts w:ascii="Arial" w:hAnsi="Arial" w:cs="Arial"/>
        </w:rPr>
      </w:pPr>
      <w:r w:rsidRPr="007E5654">
        <w:rPr>
          <w:rFonts w:ascii="Arial" w:hAnsi="Arial" w:cs="Arial"/>
        </w:rPr>
        <w:t xml:space="preserve">Markéta Hozová, e-mail: </w:t>
      </w:r>
      <w:hyperlink r:id="rId10" w:history="1">
        <w:r w:rsidRPr="007E5654">
          <w:rPr>
            <w:rStyle w:val="Hypertextovodkaz"/>
            <w:rFonts w:ascii="Arial" w:hAnsi="Arial" w:cs="Arial"/>
          </w:rPr>
          <w:t>hozova@mestojablonec.cz</w:t>
        </w:r>
      </w:hyperlink>
    </w:p>
    <w:p w:rsidR="007E5654" w:rsidRDefault="007E5654" w:rsidP="007E5654">
      <w:pPr>
        <w:spacing w:after="0" w:line="280" w:lineRule="atLeast"/>
        <w:jc w:val="both"/>
        <w:rPr>
          <w:rFonts w:ascii="Arial" w:hAnsi="Arial" w:cs="Arial"/>
        </w:rPr>
      </w:pPr>
    </w:p>
    <w:p w:rsidR="00891548" w:rsidRPr="007E5654" w:rsidRDefault="00891548" w:rsidP="007E5654">
      <w:pPr>
        <w:spacing w:after="0" w:line="280" w:lineRule="atLeast"/>
        <w:jc w:val="both"/>
        <w:rPr>
          <w:rFonts w:ascii="Arial" w:hAnsi="Arial" w:cs="Arial"/>
        </w:rPr>
      </w:pPr>
      <w:r w:rsidRPr="007E5654">
        <w:rPr>
          <w:rFonts w:ascii="Arial" w:hAnsi="Arial" w:cs="Arial"/>
        </w:rPr>
        <w:t>-------------------</w:t>
      </w:r>
    </w:p>
    <w:p w:rsidR="001E2A99" w:rsidRPr="007E5654" w:rsidRDefault="00891548" w:rsidP="007E5654">
      <w:pPr>
        <w:spacing w:after="0" w:line="280" w:lineRule="atLeast"/>
        <w:jc w:val="both"/>
        <w:rPr>
          <w:rFonts w:ascii="Arial" w:hAnsi="Arial" w:cs="Arial"/>
          <w:i/>
        </w:rPr>
      </w:pPr>
      <w:r w:rsidRPr="007E5654">
        <w:rPr>
          <w:rFonts w:ascii="Arial" w:hAnsi="Arial" w:cs="Arial"/>
          <w:i/>
        </w:rPr>
        <w:t xml:space="preserve">Projekt na podporu meziobecní spolupráce realizuje Svaz měst a obcí ČR. Je financovaný z Evropského sociálního fondu (ESF) prostřednictvím Operačního programu Lidské zdroje a zaměstnanost (OP LZZ). Informace o fondu najdete na </w:t>
      </w:r>
      <w:hyperlink r:id="rId11" w:history="1">
        <w:r w:rsidRPr="007E5654">
          <w:rPr>
            <w:rStyle w:val="Hypertextovodkaz"/>
            <w:rFonts w:ascii="Arial" w:hAnsi="Arial" w:cs="Arial"/>
            <w:i/>
          </w:rPr>
          <w:t>www.esfcr.cz</w:t>
        </w:r>
      </w:hyperlink>
      <w:r w:rsidRPr="007E5654">
        <w:rPr>
          <w:rFonts w:ascii="Arial" w:hAnsi="Arial" w:cs="Arial"/>
          <w:i/>
        </w:rPr>
        <w:t xml:space="preserve">, o projektu na </w:t>
      </w:r>
      <w:hyperlink r:id="rId12" w:history="1">
        <w:r w:rsidRPr="007E5654">
          <w:rPr>
            <w:rStyle w:val="Hypertextovodkaz"/>
            <w:rFonts w:ascii="Arial" w:hAnsi="Arial" w:cs="Arial"/>
            <w:i/>
          </w:rPr>
          <w:t>www.obcesobe.cz</w:t>
        </w:r>
      </w:hyperlink>
      <w:r w:rsidRPr="007E5654">
        <w:rPr>
          <w:rFonts w:ascii="Arial" w:hAnsi="Arial" w:cs="Arial"/>
          <w:i/>
        </w:rPr>
        <w:t xml:space="preserve">. </w:t>
      </w:r>
    </w:p>
    <w:sectPr w:rsidR="001E2A99" w:rsidRPr="007E5654" w:rsidSect="009D680C">
      <w:headerReference w:type="default" r:id="rId13"/>
      <w:footerReference w:type="default" r:id="rId14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C15" w:rsidRDefault="005E0C15" w:rsidP="009D680C">
      <w:pPr>
        <w:spacing w:after="0" w:line="240" w:lineRule="auto"/>
      </w:pPr>
      <w:r>
        <w:separator/>
      </w:r>
    </w:p>
  </w:endnote>
  <w:endnote w:type="continuationSeparator" w:id="0">
    <w:p w:rsidR="005E0C15" w:rsidRDefault="005E0C15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206DF1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7E5654">
          <w:rPr>
            <w:rFonts w:ascii="Arial" w:hAnsi="Arial" w:cs="Arial"/>
            <w:noProof/>
            <w:sz w:val="18"/>
            <w:szCs w:val="18"/>
          </w:rPr>
          <w:t>2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C15" w:rsidRDefault="005E0C15" w:rsidP="009D680C">
      <w:pPr>
        <w:spacing w:after="0" w:line="240" w:lineRule="auto"/>
      </w:pPr>
      <w:r>
        <w:separator/>
      </w:r>
    </w:p>
  </w:footnote>
  <w:footnote w:type="continuationSeparator" w:id="0">
    <w:p w:rsidR="005E0C15" w:rsidRDefault="005E0C15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36373"/>
    <w:multiLevelType w:val="hybridMultilevel"/>
    <w:tmpl w:val="0F069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1114A"/>
    <w:multiLevelType w:val="hybridMultilevel"/>
    <w:tmpl w:val="33B28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8073A"/>
    <w:multiLevelType w:val="hybridMultilevel"/>
    <w:tmpl w:val="FA7C0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B58BE"/>
    <w:multiLevelType w:val="hybridMultilevel"/>
    <w:tmpl w:val="6DD86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215BBE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06DF1"/>
    <w:rsid w:val="00215BBE"/>
    <w:rsid w:val="00221AED"/>
    <w:rsid w:val="00246000"/>
    <w:rsid w:val="002500D7"/>
    <w:rsid w:val="002745AF"/>
    <w:rsid w:val="002A12D4"/>
    <w:rsid w:val="002A2172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0C15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048C"/>
    <w:rsid w:val="00723588"/>
    <w:rsid w:val="00734B2B"/>
    <w:rsid w:val="00744045"/>
    <w:rsid w:val="00766962"/>
    <w:rsid w:val="007855A0"/>
    <w:rsid w:val="007876A0"/>
    <w:rsid w:val="007924ED"/>
    <w:rsid w:val="007A317D"/>
    <w:rsid w:val="007B736C"/>
    <w:rsid w:val="007E5654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048C"/>
    <w:pPr>
      <w:spacing w:line="240" w:lineRule="auto"/>
    </w:pPr>
    <w:rPr>
      <w:rFonts w:eastAsia="Calibr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cek@mestojablon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cesob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fc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ozova@mestojablon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itl@mestojablonec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7B72-3F7B-4846-BF3E-030EDBA1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0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2</cp:revision>
  <cp:lastPrinted>2013-11-27T17:50:00Z</cp:lastPrinted>
  <dcterms:created xsi:type="dcterms:W3CDTF">2014-11-09T16:58:00Z</dcterms:created>
  <dcterms:modified xsi:type="dcterms:W3CDTF">2014-11-09T16:58:00Z</dcterms:modified>
</cp:coreProperties>
</file>