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2B06" w14:textId="77777777" w:rsidR="00AE5523" w:rsidRDefault="00043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Soutěž Dřevěná stavba roku vstupuje do druhé fáze: Hlasujte </w:t>
      </w:r>
      <w:r>
        <w:rPr>
          <w:b/>
          <w:sz w:val="28"/>
          <w:szCs w:val="28"/>
        </w:rPr>
        <w:br/>
        <w:t>pro svého favorita a vyhrajte pobyt v nádherném srubu</w:t>
      </w:r>
    </w:p>
    <w:p w14:paraId="1DE24373" w14:textId="77777777" w:rsidR="00AE5523" w:rsidRDefault="00AE5523">
      <w:pPr>
        <w:jc w:val="both"/>
        <w:rPr>
          <w:b/>
        </w:rPr>
      </w:pPr>
    </w:p>
    <w:p w14:paraId="0C424416" w14:textId="1E039D2C" w:rsidR="00AE5523" w:rsidRDefault="00043057">
      <w:pPr>
        <w:jc w:val="both"/>
        <w:rPr>
          <w:b/>
        </w:rPr>
      </w:pPr>
      <w:r>
        <w:rPr>
          <w:b/>
        </w:rPr>
        <w:t>Praha, 7. března 2022 - Již dvanáctým rokem pořádá Nadace dřevo pro život oborovou soutěž Dřevěná stavba roku, skrze kterou prezentuje díla těch, kteří umí doslova kouzlit se dřevem a vytváří stavby šetrné k přírodě. I letos o vítězích v šesti soutěžních kategoriích rozhodne široká veřejnost a odborná porota. Podpořit svým hlasem dílo, které vás nejvíce zaujalo, můžete i vy. Všichni hlasující, kteří budou hlasovat ve všech kategoriích, se navíc automaticky zařazují do soutěže o dvoudenní pobyt ve srubu v Apartmánech na vršku. Hlasování probíhá od 7.</w:t>
      </w:r>
      <w:r w:rsidR="00186329">
        <w:rPr>
          <w:b/>
        </w:rPr>
        <w:t xml:space="preserve"> </w:t>
      </w:r>
      <w:r>
        <w:rPr>
          <w:b/>
        </w:rPr>
        <w:t>3. do 23.</w:t>
      </w:r>
      <w:r w:rsidR="00186329">
        <w:rPr>
          <w:b/>
        </w:rPr>
        <w:t xml:space="preserve"> </w:t>
      </w:r>
      <w:r>
        <w:rPr>
          <w:b/>
        </w:rPr>
        <w:t xml:space="preserve">3. 2022. Výsledky letošního ročníku budou oznámeny na slavnostním vyhlášení na konci dubna. </w:t>
      </w:r>
    </w:p>
    <w:p w14:paraId="653AB809" w14:textId="77777777" w:rsidR="00AE5523" w:rsidRDefault="00AE5523">
      <w:pPr>
        <w:jc w:val="both"/>
        <w:rPr>
          <w:b/>
        </w:rPr>
      </w:pPr>
    </w:p>
    <w:p w14:paraId="18B32C61" w14:textId="77777777" w:rsidR="00AE5523" w:rsidRDefault="00043057">
      <w:pPr>
        <w:jc w:val="both"/>
        <w:rPr>
          <w:color w:val="3C4043"/>
        </w:rPr>
      </w:pPr>
      <w:r>
        <w:t xml:space="preserve">O vítězi v prestižní soutěži Dřevěná stavba roku se rozhoduje od dnešního dne až do středy 23. března. Zájemci mohou hlasovat ve všech šesti soutěžních kategoriích: </w:t>
      </w:r>
      <w:hyperlink r:id="rId7">
        <w:r>
          <w:rPr>
            <w:color w:val="1155CC"/>
            <w:u w:val="single"/>
          </w:rPr>
          <w:t>Malé dřevěné konstrukce – realizace</w:t>
        </w:r>
      </w:hyperlink>
      <w:r>
        <w:t xml:space="preserve">, </w:t>
      </w:r>
      <w:hyperlink r:id="rId8">
        <w:r>
          <w:rPr>
            <w:color w:val="1155CC"/>
            <w:u w:val="single"/>
          </w:rPr>
          <w:t>Velké dřevěné konstrukce – návrhy</w:t>
        </w:r>
      </w:hyperlink>
      <w:r>
        <w:t xml:space="preserve">, </w:t>
      </w:r>
      <w:hyperlink r:id="rId9">
        <w:r>
          <w:rPr>
            <w:color w:val="1155CC"/>
            <w:u w:val="single"/>
          </w:rPr>
          <w:t>Velké dřevěné konstrukce – realizace</w:t>
        </w:r>
      </w:hyperlink>
      <w:r>
        <w:t xml:space="preserve">, </w:t>
      </w:r>
      <w:hyperlink r:id="rId10">
        <w:r>
          <w:rPr>
            <w:color w:val="1155CC"/>
            <w:u w:val="single"/>
          </w:rPr>
          <w:t>Dřevěné budovy – návrhy</w:t>
        </w:r>
      </w:hyperlink>
      <w:r>
        <w:t xml:space="preserve">,  </w:t>
      </w:r>
      <w:hyperlink r:id="rId11">
        <w:r>
          <w:rPr>
            <w:color w:val="1155CC"/>
            <w:u w:val="single"/>
          </w:rPr>
          <w:t>Dřevěné budovy – realizace</w:t>
        </w:r>
      </w:hyperlink>
      <w:r>
        <w:t xml:space="preserve">,, </w:t>
      </w:r>
      <w:hyperlink r:id="rId12">
        <w:r>
          <w:rPr>
            <w:color w:val="1155CC"/>
            <w:u w:val="single"/>
          </w:rPr>
          <w:t>Dřevěné interiéry – realizace</w:t>
        </w:r>
      </w:hyperlink>
      <w:r>
        <w:t xml:space="preserve">. Spolu s veřejností hodnotí díla i odborná porota. Ta je složená z jedenácti odborníků z oblasti dřevěných konstrukcí, staveb, architektury a interiérového designu. Porotci jsou rozděleni do tří hodnotících skupin podle své expertízy – na dřevěné konstrukce, dřevěné budovy a dřevěné interiéry. Přihlášená díla hodnotí zejména podle úrovně jejich technického zpracování, inovativnosti a způsobu využití dřeva. Vítězné projekty z loňských let je možné si prohlédnout v </w:t>
      </w:r>
      <w:hyperlink r:id="rId13">
        <w:r>
          <w:rPr>
            <w:color w:val="1155CC"/>
            <w:u w:val="single"/>
          </w:rPr>
          <w:t>galerii staveb</w:t>
        </w:r>
      </w:hyperlink>
      <w:r>
        <w:t xml:space="preserve">. </w:t>
      </w:r>
    </w:p>
    <w:p w14:paraId="2CBA496D" w14:textId="77777777" w:rsidR="00AE5523" w:rsidRDefault="00AE5523"/>
    <w:p w14:paraId="019F9951" w14:textId="77777777" w:rsidR="00AE5523" w:rsidRDefault="00043057">
      <w:pPr>
        <w:jc w:val="both"/>
        <w:rPr>
          <w:b/>
        </w:rPr>
      </w:pPr>
      <w:r>
        <w:rPr>
          <w:b/>
        </w:rPr>
        <w:t>Hlasujte a vyhrajte pobyt ve srubu</w:t>
      </w:r>
    </w:p>
    <w:p w14:paraId="62C96D2C" w14:textId="66DEDB96" w:rsidR="00AE5523" w:rsidRDefault="00043057">
      <w:pPr>
        <w:jc w:val="both"/>
        <w:rPr>
          <w:highlight w:val="yellow"/>
        </w:rPr>
      </w:pPr>
      <w:r>
        <w:t xml:space="preserve">Hlasující, kteří udělí hlas ve všech šesti soutěžních kategoriích, mají možnost vyhrát romantický pobyt </w:t>
      </w:r>
      <w:r w:rsidR="00186329">
        <w:t xml:space="preserve">pro 2 osoby </w:t>
      </w:r>
      <w:r>
        <w:t>v areálu Akademie Libchavy na 2 noci se snídan</w:t>
      </w:r>
      <w:r w:rsidR="00186329">
        <w:t>í.</w:t>
      </w:r>
      <w:r>
        <w:t xml:space="preserve"> </w:t>
      </w:r>
    </w:p>
    <w:p w14:paraId="646E2C64" w14:textId="77777777" w:rsidR="00AE5523" w:rsidRDefault="00AE5523">
      <w:pPr>
        <w:jc w:val="both"/>
      </w:pPr>
    </w:p>
    <w:p w14:paraId="71A9E3D9" w14:textId="77777777" w:rsidR="00AE5523" w:rsidRDefault="00AE5523">
      <w:pPr>
        <w:jc w:val="both"/>
        <w:rPr>
          <w:i/>
        </w:rPr>
      </w:pPr>
    </w:p>
    <w:p w14:paraId="1D96EEC6" w14:textId="77777777" w:rsidR="00AE5523" w:rsidRDefault="00AE5523">
      <w:pPr>
        <w:jc w:val="both"/>
      </w:pPr>
    </w:p>
    <w:sectPr w:rsidR="00AE5523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F3C0" w14:textId="77777777" w:rsidR="00043057" w:rsidRDefault="00043057">
      <w:pPr>
        <w:spacing w:line="240" w:lineRule="auto"/>
      </w:pPr>
      <w:r>
        <w:separator/>
      </w:r>
    </w:p>
  </w:endnote>
  <w:endnote w:type="continuationSeparator" w:id="0">
    <w:p w14:paraId="61B8758D" w14:textId="77777777" w:rsidR="00043057" w:rsidRDefault="0004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0401" w14:textId="77777777" w:rsidR="00AE5523" w:rsidRDefault="00043057">
    <w:pPr>
      <w:spacing w:before="200" w:after="120" w:line="271" w:lineRule="auto"/>
      <w:jc w:val="center"/>
    </w:pPr>
    <w:r>
      <w:rPr>
        <w:rFonts w:ascii="Comfortaa" w:eastAsia="Comfortaa" w:hAnsi="Comfortaa" w:cs="Comfortaa"/>
        <w:b/>
        <w:color w:val="E69138"/>
        <w:sz w:val="28"/>
        <w:szCs w:val="28"/>
      </w:rPr>
      <w:t>Dřevo je naše budoucnost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27210B36" wp14:editId="39B7E5F8">
          <wp:simplePos x="0" y="0"/>
          <wp:positionH relativeFrom="column">
            <wp:posOffset>-914398</wp:posOffset>
          </wp:positionH>
          <wp:positionV relativeFrom="paragraph">
            <wp:posOffset>-9523</wp:posOffset>
          </wp:positionV>
          <wp:extent cx="802341" cy="852488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341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C6D7" w14:textId="77777777" w:rsidR="00043057" w:rsidRDefault="00043057">
      <w:pPr>
        <w:spacing w:line="240" w:lineRule="auto"/>
      </w:pPr>
      <w:r>
        <w:separator/>
      </w:r>
    </w:p>
  </w:footnote>
  <w:footnote w:type="continuationSeparator" w:id="0">
    <w:p w14:paraId="33EA371A" w14:textId="77777777" w:rsidR="00043057" w:rsidRDefault="00043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6ECC" w14:textId="77777777" w:rsidR="00AE5523" w:rsidRDefault="00043057">
    <w:r>
      <w:rPr>
        <w:noProof/>
      </w:rPr>
      <w:drawing>
        <wp:anchor distT="0" distB="0" distL="0" distR="0" simplePos="0" relativeHeight="251658240" behindDoc="0" locked="0" layoutInCell="1" hidden="0" allowOverlap="1" wp14:anchorId="0E304894" wp14:editId="6D5D15FA">
          <wp:simplePos x="0" y="0"/>
          <wp:positionH relativeFrom="column">
            <wp:posOffset>5791200</wp:posOffset>
          </wp:positionH>
          <wp:positionV relativeFrom="paragraph">
            <wp:posOffset>-457197</wp:posOffset>
          </wp:positionV>
          <wp:extent cx="858867" cy="842963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867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23"/>
    <w:rsid w:val="00043057"/>
    <w:rsid w:val="00186329"/>
    <w:rsid w:val="001C29B6"/>
    <w:rsid w:val="00A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D10B"/>
  <w15:docId w15:val="{C50DD212-91E5-400B-AD03-5A315EA6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voprozivot.cz/drevena-stavba-roku/velke-drevene-konstrukce-navrhy-2022" TargetMode="External"/><Relationship Id="rId13" Type="http://schemas.openxmlformats.org/officeDocument/2006/relationships/hyperlink" Target="https://www.drevoprozivot.cz/drevena-stavba-roku/male-drevene-konstrukce-realizace-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evoprozivot.cz/drevena-stavba-roku/male-drevene-konstrukce-realizace-2022" TargetMode="External"/><Relationship Id="rId12" Type="http://schemas.openxmlformats.org/officeDocument/2006/relationships/hyperlink" Target="https://www.drevoprozivot.cz/drevena-stavba-roku/realizovane-interiery-20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evoprozivot.cz/drevena-stavba-roku/drevene-budovy-realizace-202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revoprozivot.cz/drevena-stavba-roku/drevene-budovy-navrhy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evoprozivot.cz/drevena-stavba-roku/velke-drevene-konstrukce-realizace-202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R7K4FwPxkLcTT33w+pT1d+iNA==">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2173</Characters>
  <Application>Microsoft Office Word</Application>
  <DocSecurity>4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Mottlová</dc:creator>
  <cp:lastModifiedBy>Michaela Mottlová</cp:lastModifiedBy>
  <cp:revision>2</cp:revision>
  <dcterms:created xsi:type="dcterms:W3CDTF">2022-03-10T14:52:00Z</dcterms:created>
  <dcterms:modified xsi:type="dcterms:W3CDTF">2022-03-10T14:52:00Z</dcterms:modified>
</cp:coreProperties>
</file>