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</w:tblGrid>
      <w:tr w:rsidR="00AA3FC6" w:rsidRPr="00374FB2" w14:paraId="67AC8B27" w14:textId="77777777" w:rsidTr="00AA3FC6">
        <w:tc>
          <w:tcPr>
            <w:tcW w:w="4928" w:type="dxa"/>
          </w:tcPr>
          <w:p w14:paraId="3747B6C2" w14:textId="35F4240B" w:rsidR="00AA3FC6" w:rsidRPr="00374FB2" w:rsidRDefault="00AA3FC6" w:rsidP="00AA3FC6">
            <w:pPr>
              <w:pStyle w:val="Nadpis2"/>
              <w:jc w:val="both"/>
            </w:pPr>
            <w:r>
              <w:t xml:space="preserve">Příloha č. 1 k dopisu č.j.: </w:t>
            </w:r>
            <w:r w:rsidRPr="00AA3FC6">
              <w:t>7180/SFDI/331064/23025/2020</w:t>
            </w:r>
          </w:p>
        </w:tc>
      </w:tr>
      <w:tr w:rsidR="00AA3FC6" w:rsidRPr="00374FB2" w14:paraId="1563D798" w14:textId="77777777" w:rsidTr="00AA3FC6">
        <w:tc>
          <w:tcPr>
            <w:tcW w:w="4928" w:type="dxa"/>
          </w:tcPr>
          <w:p w14:paraId="61634383" w14:textId="632D2B51" w:rsidR="00AA3FC6" w:rsidRDefault="00AA3FC6" w:rsidP="00AA3FC6">
            <w:pPr>
              <w:pStyle w:val="Nadpis2"/>
              <w:jc w:val="both"/>
            </w:pPr>
          </w:p>
          <w:p w14:paraId="3821EB75" w14:textId="07531D4A" w:rsidR="00AA3FC6" w:rsidRPr="00612283" w:rsidRDefault="00AA3FC6" w:rsidP="00AA3FC6">
            <w:pPr>
              <w:pStyle w:val="Nadpis2"/>
              <w:jc w:val="both"/>
              <w:rPr>
                <w:sz w:val="18"/>
                <w:szCs w:val="18"/>
              </w:rPr>
            </w:pPr>
          </w:p>
        </w:tc>
      </w:tr>
    </w:tbl>
    <w:p w14:paraId="71D14272" w14:textId="5CF95004" w:rsidR="00B375D0" w:rsidRDefault="00AA3FC6" w:rsidP="00AA3FC6">
      <w:pPr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b/>
          <w:bCs/>
          <w:sz w:val="28"/>
          <w:szCs w:val="28"/>
        </w:rPr>
        <w:t>Pokyny pro podání (hromadného) osvobození</w:t>
      </w:r>
    </w:p>
    <w:p w14:paraId="017265B6" w14:textId="77777777" w:rsidR="0052792D" w:rsidRPr="0052792D" w:rsidRDefault="0052792D" w:rsidP="00AA3FC6">
      <w:pPr>
        <w:jc w:val="both"/>
        <w:rPr>
          <w:rFonts w:ascii="Verdana" w:hAnsi="Verdana"/>
          <w:sz w:val="20"/>
          <w:szCs w:val="20"/>
        </w:rPr>
      </w:pPr>
    </w:p>
    <w:p w14:paraId="4C7D70D5" w14:textId="7D2923CB" w:rsidR="00AA3FC6" w:rsidRPr="00AA3FC6" w:rsidRDefault="009B1F33" w:rsidP="00BD55B8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Soubor</w:t>
      </w:r>
      <w:r w:rsidR="00AA3FC6" w:rsidRPr="00AA3FC6">
        <w:rPr>
          <w:rFonts w:ascii="Verdana" w:hAnsi="Verdana"/>
          <w:sz w:val="20"/>
          <w:szCs w:val="20"/>
        </w:rPr>
        <w:t xml:space="preserve"> .XLSX </w:t>
      </w:r>
      <w:r>
        <w:rPr>
          <w:rFonts w:ascii="Verdana" w:hAnsi="Verdana"/>
          <w:sz w:val="20"/>
          <w:szCs w:val="20"/>
        </w:rPr>
        <w:t xml:space="preserve">(Příloha č. </w:t>
      </w:r>
      <w:r w:rsidR="00BD55B8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)</w:t>
      </w:r>
      <w:r w:rsidR="00AA3FC6" w:rsidRPr="00AA3FC6">
        <w:rPr>
          <w:rFonts w:ascii="Verdana" w:hAnsi="Verdana"/>
          <w:sz w:val="20"/>
          <w:szCs w:val="20"/>
        </w:rPr>
        <w:t xml:space="preserve"> přiložte v případě osvobození více vozidel jako přílohu k samotnému .PDF formuláři </w:t>
      </w:r>
      <w:r w:rsidR="00BD55B8">
        <w:rPr>
          <w:rFonts w:ascii="Verdana" w:hAnsi="Verdana"/>
          <w:sz w:val="20"/>
          <w:szCs w:val="20"/>
        </w:rPr>
        <w:t>„</w:t>
      </w:r>
      <w:r w:rsidR="00AA3FC6" w:rsidRPr="00AA3FC6">
        <w:rPr>
          <w:rFonts w:ascii="Verdana" w:hAnsi="Verdana"/>
          <w:sz w:val="20"/>
          <w:szCs w:val="20"/>
        </w:rPr>
        <w:t>Oznámení o osvobození</w:t>
      </w:r>
      <w:r w:rsidR="00BD55B8">
        <w:rPr>
          <w:rFonts w:ascii="Verdana" w:hAnsi="Verdana"/>
          <w:sz w:val="20"/>
          <w:szCs w:val="20"/>
        </w:rPr>
        <w:t>“</w:t>
      </w:r>
      <w:r w:rsidR="00AA3FC6" w:rsidRPr="00AA3FC6">
        <w:rPr>
          <w:rFonts w:ascii="Verdana" w:hAnsi="Verdana"/>
          <w:sz w:val="20"/>
          <w:szCs w:val="20"/>
        </w:rPr>
        <w:t xml:space="preserve"> (</w:t>
      </w:r>
      <w:r w:rsidR="00BD55B8">
        <w:rPr>
          <w:rFonts w:ascii="Verdana" w:hAnsi="Verdana"/>
          <w:sz w:val="20"/>
          <w:szCs w:val="20"/>
        </w:rPr>
        <w:t xml:space="preserve">Příloha č. 3 </w:t>
      </w:r>
      <w:r w:rsidR="00195BEB">
        <w:rPr>
          <w:rFonts w:ascii="Verdana" w:hAnsi="Verdana"/>
          <w:sz w:val="20"/>
          <w:szCs w:val="20"/>
        </w:rPr>
        <w:t>také</w:t>
      </w:r>
      <w:r w:rsidR="00BD55B8">
        <w:rPr>
          <w:rFonts w:ascii="Verdana" w:hAnsi="Verdana"/>
          <w:sz w:val="20"/>
          <w:szCs w:val="20"/>
        </w:rPr>
        <w:t xml:space="preserve"> dostupný na </w:t>
      </w:r>
      <w:hyperlink r:id="rId7" w:history="1">
        <w:r w:rsidR="00AA3FC6" w:rsidRPr="005B1589">
          <w:rPr>
            <w:rStyle w:val="Hypertextovodkaz"/>
            <w:rFonts w:ascii="Verdana" w:hAnsi="Verdana"/>
            <w:sz w:val="20"/>
            <w:szCs w:val="20"/>
          </w:rPr>
          <w:t>https://edalnice.cz/osvobozeni/index.html</w:t>
        </w:r>
      </w:hyperlink>
      <w:r w:rsidR="00AA3FC6" w:rsidRPr="00AA3FC6">
        <w:rPr>
          <w:rFonts w:ascii="Verdana" w:hAnsi="Verdana"/>
          <w:sz w:val="20"/>
          <w:szCs w:val="20"/>
        </w:rPr>
        <w:t xml:space="preserve">). </w:t>
      </w:r>
      <w:r w:rsidR="00AA3FC6" w:rsidRPr="00AA3FC6">
        <w:rPr>
          <w:rFonts w:ascii="Verdana" w:hAnsi="Verdana"/>
          <w:b/>
          <w:bCs/>
          <w:sz w:val="20"/>
          <w:szCs w:val="20"/>
        </w:rPr>
        <w:t xml:space="preserve">Bez samotného formuláře </w:t>
      </w:r>
      <w:r w:rsidR="00BD55B8">
        <w:rPr>
          <w:rFonts w:ascii="Verdana" w:hAnsi="Verdana"/>
          <w:b/>
          <w:bCs/>
          <w:sz w:val="20"/>
          <w:szCs w:val="20"/>
        </w:rPr>
        <w:t>„</w:t>
      </w:r>
      <w:r w:rsidR="00AA3FC6" w:rsidRPr="00AA3FC6">
        <w:rPr>
          <w:rFonts w:ascii="Verdana" w:hAnsi="Verdana"/>
          <w:b/>
          <w:bCs/>
          <w:sz w:val="20"/>
          <w:szCs w:val="20"/>
        </w:rPr>
        <w:t>Oznámení o osvobození</w:t>
      </w:r>
      <w:r w:rsidR="00BD55B8">
        <w:rPr>
          <w:rFonts w:ascii="Verdana" w:hAnsi="Verdana"/>
          <w:b/>
          <w:bCs/>
          <w:sz w:val="20"/>
          <w:szCs w:val="20"/>
        </w:rPr>
        <w:t>“</w:t>
      </w:r>
      <w:r w:rsidR="00AA3FC6" w:rsidRPr="00AA3FC6">
        <w:rPr>
          <w:rFonts w:ascii="Verdana" w:hAnsi="Verdana"/>
          <w:b/>
          <w:bCs/>
          <w:sz w:val="20"/>
          <w:szCs w:val="20"/>
        </w:rPr>
        <w:t xml:space="preserve"> n</w:t>
      </w:r>
      <w:r w:rsidR="00BD55B8">
        <w:rPr>
          <w:rFonts w:ascii="Verdana" w:hAnsi="Verdana"/>
          <w:b/>
          <w:bCs/>
          <w:sz w:val="20"/>
          <w:szCs w:val="20"/>
        </w:rPr>
        <w:t>esplňuje</w:t>
      </w:r>
      <w:r w:rsidR="00AA3FC6" w:rsidRPr="00AA3FC6">
        <w:rPr>
          <w:rFonts w:ascii="Verdana" w:hAnsi="Verdana"/>
          <w:b/>
          <w:bCs/>
          <w:sz w:val="20"/>
          <w:szCs w:val="20"/>
        </w:rPr>
        <w:t xml:space="preserve"> oznámení náležitosti.</w:t>
      </w:r>
    </w:p>
    <w:p w14:paraId="59D7E193" w14:textId="774AB599" w:rsidR="00AA3FC6" w:rsidRPr="00AA3FC6" w:rsidRDefault="00AA3FC6" w:rsidP="00BD55B8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Ve formu</w:t>
      </w:r>
      <w:r w:rsidR="00BD55B8">
        <w:rPr>
          <w:rFonts w:ascii="Verdana" w:hAnsi="Verdana"/>
          <w:sz w:val="20"/>
          <w:szCs w:val="20"/>
        </w:rPr>
        <w:t xml:space="preserve">láři .PDF „Oznámení o osvobození“ </w:t>
      </w:r>
      <w:r w:rsidRPr="00AA3FC6">
        <w:rPr>
          <w:rFonts w:ascii="Verdana" w:hAnsi="Verdana"/>
          <w:sz w:val="20"/>
          <w:szCs w:val="20"/>
        </w:rPr>
        <w:t xml:space="preserve">v případě osvobození více vozidel </w:t>
      </w:r>
      <w:r w:rsidR="00BD55B8" w:rsidRPr="00AA3FC6">
        <w:rPr>
          <w:rFonts w:ascii="Verdana" w:hAnsi="Verdana"/>
          <w:sz w:val="20"/>
          <w:szCs w:val="20"/>
        </w:rPr>
        <w:t xml:space="preserve">nevyplňujte </w:t>
      </w:r>
      <w:r w:rsidRPr="00AA3FC6">
        <w:rPr>
          <w:rFonts w:ascii="Verdana" w:hAnsi="Verdana"/>
          <w:sz w:val="20"/>
          <w:szCs w:val="20"/>
        </w:rPr>
        <w:t xml:space="preserve">položky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SPZ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 xml:space="preserve"> a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Stát registrace vozidla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>.</w:t>
      </w:r>
    </w:p>
    <w:p w14:paraId="6EECC062" w14:textId="1FA2218B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Hromadné osvobození lze oznámit jen pro vozidla, která mají stejného provozovatele a jsou osvobozena dle stejného vymezení důvodu pro osvobození viz formulář PDF (v případě více vozidel osvobozených dle různých vymezení důvodů osvobození oznamujte každou kategorii vymezení samostatným formulářem).</w:t>
      </w:r>
    </w:p>
    <w:p w14:paraId="2EE025BA" w14:textId="3F670100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Konec platnosti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Oznámení o osvobození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 xml:space="preserve"> vyplňujte jen v případech, kdy je zřejmý termín pominutí důvodů osvobození nebo v případě, kdy oznamujete pominutí důvodů osvobození vozidla.</w:t>
      </w:r>
    </w:p>
    <w:p w14:paraId="68141859" w14:textId="068D9922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ind w:left="709" w:hanging="709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Dvoupísmenný kód země zadávejte dle číselníku veřejně dostupného na </w:t>
      </w:r>
      <w:hyperlink r:id="rId8" w:anchor="/eshop/order" w:history="1">
        <w:r w:rsidRPr="005B1589">
          <w:rPr>
            <w:rStyle w:val="Hypertextovodkaz"/>
            <w:rFonts w:ascii="Verdana" w:hAnsi="Verdana"/>
            <w:sz w:val="20"/>
            <w:szCs w:val="20"/>
          </w:rPr>
          <w:t>https://edalnice.cz/jednoduchy-nakup/index.html#/eshop/order</w:t>
        </w:r>
      </w:hyperlink>
      <w:r w:rsidR="00BD55B8">
        <w:t xml:space="preserve"> např.</w:t>
      </w:r>
      <w:r w:rsidRPr="00AA3FC6">
        <w:rPr>
          <w:rFonts w:ascii="Verdana" w:hAnsi="Verdana"/>
          <w:sz w:val="20"/>
          <w:szCs w:val="20"/>
        </w:rPr>
        <w:t>:</w:t>
      </w:r>
    </w:p>
    <w:p w14:paraId="65F70EFB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CZ - Česká republika</w:t>
      </w:r>
    </w:p>
    <w:p w14:paraId="5206AEAA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DE - Spolková republika Německo</w:t>
      </w:r>
    </w:p>
    <w:p w14:paraId="656796C8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PL - Polská republika</w:t>
      </w:r>
    </w:p>
    <w:p w14:paraId="52106D7E" w14:textId="77777777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AT - Rakouská republika</w:t>
      </w:r>
    </w:p>
    <w:p w14:paraId="0E449747" w14:textId="0B9B4DC3" w:rsidR="00AA3FC6" w:rsidRPr="00AA3FC6" w:rsidRDefault="00AA3FC6" w:rsidP="00AA3FC6">
      <w:pPr>
        <w:pStyle w:val="Odstavecseseznamem"/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SK - Slovenská republika</w:t>
      </w:r>
    </w:p>
    <w:p w14:paraId="6C8EB32E" w14:textId="425A7DAC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Oznamovatelem je vždy konkrétní fyzická osoba, která má definovaný vztah k provozovateli. Buď se jedná přímo o statutárního zástupce, pověřenou osobu nebo osobu zplnomocněnou.</w:t>
      </w:r>
    </w:p>
    <w:p w14:paraId="0731503E" w14:textId="2A3C3968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>V případě OVM nepostačuje samotné podání přes ISDS, ale je třeba</w:t>
      </w:r>
      <w:r>
        <w:rPr>
          <w:rFonts w:ascii="Verdana" w:hAnsi="Verdana"/>
          <w:sz w:val="20"/>
          <w:szCs w:val="20"/>
        </w:rPr>
        <w:t>,</w:t>
      </w:r>
      <w:r w:rsidRPr="00AA3FC6">
        <w:rPr>
          <w:rFonts w:ascii="Verdana" w:hAnsi="Verdana"/>
          <w:sz w:val="20"/>
          <w:szCs w:val="20"/>
        </w:rPr>
        <w:t xml:space="preserve"> aby formulář byl řádně podepsán v souladu s </w:t>
      </w:r>
      <w:proofErr w:type="spellStart"/>
      <w:r w:rsidRPr="00AA3FC6">
        <w:rPr>
          <w:rFonts w:ascii="Verdana" w:hAnsi="Verdana"/>
          <w:sz w:val="20"/>
          <w:szCs w:val="20"/>
        </w:rPr>
        <w:t>eIDAS</w:t>
      </w:r>
      <w:proofErr w:type="spellEnd"/>
      <w:r w:rsidRPr="00AA3FC6">
        <w:rPr>
          <w:rFonts w:ascii="Verdana" w:hAnsi="Verdana"/>
          <w:sz w:val="20"/>
          <w:szCs w:val="20"/>
        </w:rPr>
        <w:t xml:space="preserve"> (kvalifikovaný podpis + časové razítko).</w:t>
      </w:r>
    </w:p>
    <w:p w14:paraId="74ADFA59" w14:textId="1EC5E2A0" w:rsidR="00AA3FC6" w:rsidRPr="00AA3FC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V případě digitálně podávaných oznámení nepostačuje prostý </w:t>
      </w:r>
      <w:proofErr w:type="spellStart"/>
      <w:r w:rsidRPr="00AA3FC6">
        <w:rPr>
          <w:rFonts w:ascii="Verdana" w:hAnsi="Verdana"/>
          <w:sz w:val="20"/>
          <w:szCs w:val="20"/>
        </w:rPr>
        <w:t>scan</w:t>
      </w:r>
      <w:proofErr w:type="spellEnd"/>
      <w:r w:rsidRPr="00AA3FC6">
        <w:rPr>
          <w:rFonts w:ascii="Verdana" w:hAnsi="Verdana"/>
          <w:sz w:val="20"/>
          <w:szCs w:val="20"/>
        </w:rPr>
        <w:t xml:space="preserve"> listiny, kde byly ověřeny podpisy v listinném provedení, ale je třeba tento </w:t>
      </w:r>
      <w:r w:rsidRPr="00AA3FC6">
        <w:rPr>
          <w:rFonts w:ascii="Verdana" w:hAnsi="Verdana"/>
          <w:sz w:val="20"/>
          <w:szCs w:val="20"/>
        </w:rPr>
        <w:lastRenderedPageBreak/>
        <w:t>analogový dokument převést do digitální podoby formou autorizované konverze. Jedině autorizovaná konverze zajišťuje soulad listinného vyhotovení s digitální podobou a nenahradí jej prohlášení ani jiný způsob.</w:t>
      </w:r>
    </w:p>
    <w:p w14:paraId="16F66E26" w14:textId="724AB2CD" w:rsidR="003A6686" w:rsidRDefault="00AA3FC6" w:rsidP="00AA3FC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A3FC6">
        <w:rPr>
          <w:rFonts w:ascii="Verdana" w:hAnsi="Verdana"/>
          <w:sz w:val="20"/>
          <w:szCs w:val="20"/>
        </w:rPr>
        <w:t xml:space="preserve">Datová schránka určená k přímému zpracování </w:t>
      </w:r>
      <w:r w:rsidR="00BD55B8">
        <w:rPr>
          <w:rFonts w:ascii="Verdana" w:hAnsi="Verdana"/>
          <w:sz w:val="20"/>
          <w:szCs w:val="20"/>
        </w:rPr>
        <w:t>„</w:t>
      </w:r>
      <w:r w:rsidRPr="00AA3FC6">
        <w:rPr>
          <w:rFonts w:ascii="Verdana" w:hAnsi="Verdana"/>
          <w:sz w:val="20"/>
          <w:szCs w:val="20"/>
        </w:rPr>
        <w:t>Oznámení o osvobození</w:t>
      </w:r>
      <w:r w:rsidR="00BD55B8">
        <w:rPr>
          <w:rFonts w:ascii="Verdana" w:hAnsi="Verdana"/>
          <w:sz w:val="20"/>
          <w:szCs w:val="20"/>
        </w:rPr>
        <w:t>“</w:t>
      </w:r>
      <w:r w:rsidRPr="00AA3FC6">
        <w:rPr>
          <w:rFonts w:ascii="Verdana" w:hAnsi="Verdana"/>
          <w:sz w:val="20"/>
          <w:szCs w:val="20"/>
        </w:rPr>
        <w:t xml:space="preserve"> je </w:t>
      </w:r>
      <w:r w:rsidRPr="00AA3FC6">
        <w:rPr>
          <w:rFonts w:ascii="Verdana" w:hAnsi="Verdana"/>
          <w:b/>
          <w:bCs/>
          <w:sz w:val="20"/>
          <w:szCs w:val="20"/>
        </w:rPr>
        <w:t>ws5mh9w</w:t>
      </w:r>
      <w:r w:rsidRPr="00AA3FC6">
        <w:rPr>
          <w:rFonts w:ascii="Verdana" w:hAnsi="Verdana"/>
          <w:sz w:val="20"/>
          <w:szCs w:val="20"/>
        </w:rPr>
        <w:t xml:space="preserve"> - při zaslání do datové schránky SFDI musí docházet k přeposílání a k prodloužení lhůt zpracování.</w:t>
      </w:r>
    </w:p>
    <w:sectPr w:rsidR="003A6686" w:rsidSect="009C7F95">
      <w:headerReference w:type="default" r:id="rId9"/>
      <w:footerReference w:type="default" r:id="rId10"/>
      <w:pgSz w:w="11900" w:h="16840"/>
      <w:pgMar w:top="2268" w:right="1503" w:bottom="2053" w:left="1928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F1902" w14:textId="77777777" w:rsidR="001D6374" w:rsidRDefault="001D6374" w:rsidP="002A6E49">
      <w:r>
        <w:separator/>
      </w:r>
    </w:p>
  </w:endnote>
  <w:endnote w:type="continuationSeparator" w:id="0">
    <w:p w14:paraId="63152F22" w14:textId="77777777" w:rsidR="001D6374" w:rsidRDefault="001D6374" w:rsidP="002A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 Headline Light">
    <w:altName w:val="Calibri"/>
    <w:charset w:val="00"/>
    <w:family w:val="swiss"/>
    <w:pitch w:val="variable"/>
    <w:sig w:usb0="A00022AF" w:usb1="D000A05B" w:usb2="00000008" w:usb3="00000000" w:csb0="000000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383FF" w14:textId="77777777" w:rsidR="00C745D1" w:rsidRPr="00F066FD" w:rsidRDefault="00C745D1" w:rsidP="00C745D1">
    <w:pPr>
      <w:pStyle w:val="Zpat"/>
      <w:tabs>
        <w:tab w:val="clear" w:pos="4513"/>
        <w:tab w:val="clear" w:pos="9026"/>
        <w:tab w:val="right" w:pos="8505"/>
      </w:tabs>
      <w:ind w:right="-36"/>
      <w:rPr>
        <w:rFonts w:ascii="Co Headline Light" w:hAnsi="Co Headline Light" w:cs="Co Headline Light"/>
        <w:color w:val="002856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Státní fond dopravní infrastruktury</w:t>
    </w:r>
    <w:r>
      <w:rPr>
        <w:rFonts w:ascii="Co Headline Light" w:hAnsi="Co Headline Light" w:cs="Co Headline Light"/>
        <w:color w:val="002856"/>
        <w:sz w:val="15"/>
        <w:szCs w:val="14"/>
      </w:rPr>
      <w:tab/>
    </w:r>
    <w:r w:rsidRPr="00EE7CDE">
      <w:rPr>
        <w:rFonts w:ascii="Co Headline Light" w:hAnsi="Co Headline Light" w:cs="Co Headline Light"/>
        <w:color w:val="C40D3C"/>
        <w:sz w:val="15"/>
        <w:szCs w:val="14"/>
      </w:rPr>
      <w:t>Elektronická dálniční známka</w:t>
    </w:r>
  </w:p>
  <w:p w14:paraId="3BEBAFCB" w14:textId="77777777" w:rsidR="00C745D1" w:rsidRPr="00F066FD" w:rsidRDefault="00C745D1" w:rsidP="00C745D1">
    <w:pPr>
      <w:pStyle w:val="Zpat"/>
      <w:tabs>
        <w:tab w:val="clear" w:pos="4513"/>
        <w:tab w:val="clear" w:pos="9026"/>
        <w:tab w:val="right" w:pos="8505"/>
      </w:tabs>
      <w:ind w:right="-36"/>
      <w:rPr>
        <w:rFonts w:ascii="Co Headline Light" w:hAnsi="Co Headline Light" w:cs="Co Headline Light"/>
        <w:color w:val="002856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Sokolovská 1955/278, 190 00 Praha 9</w:t>
    </w:r>
    <w:r>
      <w:rPr>
        <w:rFonts w:ascii="Co Headline Light" w:hAnsi="Co Headline Light" w:cs="Co Headline Light"/>
        <w:color w:val="002856"/>
        <w:sz w:val="15"/>
        <w:szCs w:val="14"/>
      </w:rPr>
      <w:tab/>
    </w:r>
    <w:r w:rsidRPr="00EE7CDE">
      <w:rPr>
        <w:rFonts w:ascii="Co Headline Light" w:hAnsi="Co Headline Light" w:cs="Co Headline Light"/>
        <w:color w:val="C40D3C"/>
        <w:sz w:val="15"/>
        <w:szCs w:val="14"/>
      </w:rPr>
      <w:t>tel.: +420 222 266 757</w:t>
    </w:r>
  </w:p>
  <w:p w14:paraId="5BC3D6A3" w14:textId="007B15C1" w:rsidR="00C745D1" w:rsidRPr="00EE7CDE" w:rsidRDefault="00C745D1" w:rsidP="00C745D1">
    <w:pPr>
      <w:pStyle w:val="Zpat"/>
      <w:tabs>
        <w:tab w:val="clear" w:pos="4513"/>
        <w:tab w:val="clear" w:pos="9026"/>
        <w:tab w:val="right" w:pos="8505"/>
      </w:tabs>
      <w:ind w:right="-36"/>
      <w:rPr>
        <w:rFonts w:ascii="Co Headline Light" w:hAnsi="Co Headline Light" w:cs="Co Headline Light"/>
        <w:color w:val="C40D3C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certifikát ISO 9001:2016</w:t>
    </w:r>
    <w:r>
      <w:rPr>
        <w:rFonts w:ascii="Co Headline Light" w:hAnsi="Co Headline Light" w:cs="Co Headline Light"/>
        <w:color w:val="002856"/>
        <w:sz w:val="15"/>
        <w:szCs w:val="14"/>
      </w:rPr>
      <w:tab/>
    </w:r>
    <w:r w:rsidR="00ED5869">
      <w:rPr>
        <w:rFonts w:ascii="Co Headline Light" w:hAnsi="Co Headline Light" w:cs="Co Headline Light"/>
        <w:color w:val="C40D3C"/>
        <w:sz w:val="15"/>
        <w:szCs w:val="14"/>
      </w:rPr>
      <w:t>podatelna</w:t>
    </w:r>
    <w:r w:rsidRPr="00EE7CDE">
      <w:rPr>
        <w:rFonts w:ascii="Co Headline Light" w:hAnsi="Co Headline Light" w:cs="Co Headline Light"/>
        <w:color w:val="C40D3C"/>
        <w:sz w:val="15"/>
        <w:szCs w:val="14"/>
      </w:rPr>
      <w:t xml:space="preserve">: </w:t>
    </w:r>
    <w:r w:rsidR="00ED5869">
      <w:rPr>
        <w:rFonts w:ascii="Co Headline Light" w:hAnsi="Co Headline Light" w:cs="Co Headline Light"/>
        <w:color w:val="C40D3C"/>
        <w:sz w:val="15"/>
        <w:szCs w:val="14"/>
      </w:rPr>
      <w:t>epodatelna</w:t>
    </w:r>
    <w:r w:rsidRPr="00EE7CDE">
      <w:rPr>
        <w:rFonts w:ascii="Co Headline Light" w:hAnsi="Co Headline Light" w:cs="Co Headline Light"/>
        <w:color w:val="C40D3C"/>
        <w:sz w:val="15"/>
        <w:szCs w:val="14"/>
      </w:rPr>
      <w:t>@edalnice.cz</w:t>
    </w:r>
  </w:p>
  <w:p w14:paraId="030E0788" w14:textId="114A4649" w:rsidR="002A6E49" w:rsidRPr="00896991" w:rsidRDefault="00C745D1" w:rsidP="00ED5869">
    <w:pPr>
      <w:pStyle w:val="Zpat"/>
      <w:tabs>
        <w:tab w:val="clear" w:pos="4513"/>
        <w:tab w:val="clear" w:pos="9026"/>
        <w:tab w:val="right" w:pos="8505"/>
      </w:tabs>
      <w:ind w:right="-36"/>
      <w:jc w:val="right"/>
      <w:rPr>
        <w:rFonts w:ascii="Co Headline Light" w:hAnsi="Co Headline Light" w:cs="Co Headline Light"/>
        <w:color w:val="C40D3C"/>
        <w:sz w:val="15"/>
        <w:szCs w:val="14"/>
      </w:rPr>
    </w:pPr>
    <w:r w:rsidRPr="00C745D1">
      <w:rPr>
        <w:rFonts w:ascii="Co Headline Light" w:hAnsi="Co Headline Light" w:cs="Co Headline Light"/>
        <w:color w:val="002856"/>
        <w:sz w:val="15"/>
        <w:szCs w:val="14"/>
      </w:rPr>
      <w:t>www.sfdi.cz</w:t>
    </w:r>
    <w:r w:rsidRPr="00EE7CDE">
      <w:rPr>
        <w:rFonts w:ascii="Co Headline Light" w:hAnsi="Co Headline Light" w:cs="Co Headline Light"/>
        <w:color w:val="002856"/>
        <w:sz w:val="15"/>
        <w:szCs w:val="14"/>
      </w:rPr>
      <w:tab/>
    </w:r>
    <w:r w:rsidR="00ED5869">
      <w:rPr>
        <w:rFonts w:ascii="Co Headline Light" w:hAnsi="Co Headline Light" w:cs="Co Headline Light"/>
        <w:color w:val="C40D3C"/>
        <w:sz w:val="15"/>
        <w:szCs w:val="14"/>
      </w:rPr>
      <w:t>ISDS: ws5mh9w</w:t>
    </w:r>
    <w:r w:rsidR="00ED5869">
      <w:rPr>
        <w:rFonts w:ascii="Co Headline Light" w:hAnsi="Co Headline Light" w:cs="Co Headline Light"/>
        <w:color w:val="C40D3C"/>
        <w:sz w:val="15"/>
        <w:szCs w:val="14"/>
      </w:rPr>
      <w:br/>
      <w:t>www.edalnice.cz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30ED32" w14:textId="77777777" w:rsidR="001D6374" w:rsidRDefault="001D6374" w:rsidP="002A6E49">
      <w:r>
        <w:separator/>
      </w:r>
    </w:p>
  </w:footnote>
  <w:footnote w:type="continuationSeparator" w:id="0">
    <w:p w14:paraId="4006AEFE" w14:textId="77777777" w:rsidR="001D6374" w:rsidRDefault="001D6374" w:rsidP="002A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AEEAE" w14:textId="4F39873A" w:rsidR="002A6E49" w:rsidRDefault="002A6E49" w:rsidP="002A6E49">
    <w:pPr>
      <w:pStyle w:val="Zhlav"/>
      <w:tabs>
        <w:tab w:val="clear" w:pos="4513"/>
        <w:tab w:val="clear" w:pos="9026"/>
        <w:tab w:val="left" w:pos="2803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28D7A4C" wp14:editId="7644D2A1">
          <wp:simplePos x="0" y="0"/>
          <wp:positionH relativeFrom="column">
            <wp:posOffset>-1224280</wp:posOffset>
          </wp:positionH>
          <wp:positionV relativeFrom="paragraph">
            <wp:posOffset>9525</wp:posOffset>
          </wp:positionV>
          <wp:extent cx="7560000" cy="1454400"/>
          <wp:effectExtent l="0" t="0" r="3175" b="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alnice_hlavickovy_papir_nahore_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5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8725A0"/>
    <w:multiLevelType w:val="hybridMultilevel"/>
    <w:tmpl w:val="CEB22A80"/>
    <w:lvl w:ilvl="0" w:tplc="E4868BE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D2E0F"/>
    <w:rsid w:val="000D7E84"/>
    <w:rsid w:val="0012545E"/>
    <w:rsid w:val="00131000"/>
    <w:rsid w:val="00155D29"/>
    <w:rsid w:val="00195BEB"/>
    <w:rsid w:val="001D1AF4"/>
    <w:rsid w:val="001D6374"/>
    <w:rsid w:val="00214F27"/>
    <w:rsid w:val="0024436E"/>
    <w:rsid w:val="002543E6"/>
    <w:rsid w:val="0025615B"/>
    <w:rsid w:val="00276C2E"/>
    <w:rsid w:val="002A6E49"/>
    <w:rsid w:val="002B14EB"/>
    <w:rsid w:val="002B6513"/>
    <w:rsid w:val="002F1FFD"/>
    <w:rsid w:val="002F6048"/>
    <w:rsid w:val="00382E6F"/>
    <w:rsid w:val="003A6686"/>
    <w:rsid w:val="003E3476"/>
    <w:rsid w:val="00400515"/>
    <w:rsid w:val="00406F85"/>
    <w:rsid w:val="00410BBC"/>
    <w:rsid w:val="00417FD6"/>
    <w:rsid w:val="00505BB7"/>
    <w:rsid w:val="00524EAF"/>
    <w:rsid w:val="0052792D"/>
    <w:rsid w:val="00552CF5"/>
    <w:rsid w:val="00561F9B"/>
    <w:rsid w:val="005F46A9"/>
    <w:rsid w:val="00687EF8"/>
    <w:rsid w:val="006B2B74"/>
    <w:rsid w:val="00761A0C"/>
    <w:rsid w:val="007679CD"/>
    <w:rsid w:val="007B6E5F"/>
    <w:rsid w:val="007C51AF"/>
    <w:rsid w:val="007E545F"/>
    <w:rsid w:val="0082779E"/>
    <w:rsid w:val="00896991"/>
    <w:rsid w:val="008B6A12"/>
    <w:rsid w:val="00902054"/>
    <w:rsid w:val="009B1F33"/>
    <w:rsid w:val="009C0B12"/>
    <w:rsid w:val="009C7F95"/>
    <w:rsid w:val="00AA3FC6"/>
    <w:rsid w:val="00AB659B"/>
    <w:rsid w:val="00B375D0"/>
    <w:rsid w:val="00B70D8E"/>
    <w:rsid w:val="00B939EC"/>
    <w:rsid w:val="00BA3BB0"/>
    <w:rsid w:val="00BC3898"/>
    <w:rsid w:val="00BD55B8"/>
    <w:rsid w:val="00C01D60"/>
    <w:rsid w:val="00C745D1"/>
    <w:rsid w:val="00CF0435"/>
    <w:rsid w:val="00D45248"/>
    <w:rsid w:val="00DE68CD"/>
    <w:rsid w:val="00E267E2"/>
    <w:rsid w:val="00E45C17"/>
    <w:rsid w:val="00EC3FC1"/>
    <w:rsid w:val="00ED5869"/>
    <w:rsid w:val="00F812C5"/>
    <w:rsid w:val="00F95C43"/>
    <w:rsid w:val="00FA4907"/>
    <w:rsid w:val="00FD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EA802C"/>
  <w15:docId w15:val="{D9365800-8E59-437A-8563-42EFB320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36E"/>
  </w:style>
  <w:style w:type="paragraph" w:styleId="Nadpis2">
    <w:name w:val="heading 2"/>
    <w:aliases w:val="hlavčika"/>
    <w:basedOn w:val="Normln"/>
    <w:next w:val="Normln"/>
    <w:link w:val="Nadpis2Char"/>
    <w:uiPriority w:val="9"/>
    <w:unhideWhenUsed/>
    <w:qFormat/>
    <w:rsid w:val="00406F85"/>
    <w:pPr>
      <w:spacing w:line="300" w:lineRule="exact"/>
      <w:outlineLvl w:val="1"/>
    </w:pPr>
    <w:rPr>
      <w:rFonts w:ascii="Verdana" w:hAnsi="Verdana" w:cs="Arial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6E49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6E49"/>
  </w:style>
  <w:style w:type="paragraph" w:styleId="Zpat">
    <w:name w:val="footer"/>
    <w:basedOn w:val="Normln"/>
    <w:link w:val="ZpatChar"/>
    <w:uiPriority w:val="99"/>
    <w:unhideWhenUsed/>
    <w:rsid w:val="002A6E49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2A6E49"/>
  </w:style>
  <w:style w:type="character" w:styleId="Hypertextovodkaz">
    <w:name w:val="Hyperlink"/>
    <w:basedOn w:val="Standardnpsmoodstavce"/>
    <w:uiPriority w:val="99"/>
    <w:unhideWhenUsed/>
    <w:rsid w:val="00C745D1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745D1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586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A668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279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792D"/>
    <w:rPr>
      <w:rFonts w:ascii="Tahoma" w:hAnsi="Tahoma" w:cs="Tahoma"/>
      <w:sz w:val="16"/>
      <w:szCs w:val="16"/>
    </w:rPr>
  </w:style>
  <w:style w:type="character" w:customStyle="1" w:styleId="Nadpis2Char">
    <w:name w:val="Nadpis 2 Char"/>
    <w:aliases w:val="hlavčika Char"/>
    <w:basedOn w:val="Standardnpsmoodstavce"/>
    <w:link w:val="Nadpis2"/>
    <w:uiPriority w:val="9"/>
    <w:rsid w:val="00406F85"/>
    <w:rPr>
      <w:rFonts w:ascii="Verdana" w:hAnsi="Verdana" w:cs="Arial"/>
      <w:sz w:val="16"/>
      <w:szCs w:val="16"/>
    </w:rPr>
  </w:style>
  <w:style w:type="table" w:styleId="Mkatabulky">
    <w:name w:val="Table Grid"/>
    <w:basedOn w:val="Normlntabulka"/>
    <w:uiPriority w:val="39"/>
    <w:unhideWhenUsed/>
    <w:rsid w:val="00406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06F85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277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77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77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77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77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1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alnice.cz/jednoduchy-nakup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alnice.cz/osvobozeni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Honzák</dc:creator>
  <cp:lastModifiedBy>Světla Jarošová</cp:lastModifiedBy>
  <cp:revision>2</cp:revision>
  <cp:lastPrinted>2020-12-23T10:13:00Z</cp:lastPrinted>
  <dcterms:created xsi:type="dcterms:W3CDTF">2020-12-23T10:13:00Z</dcterms:created>
  <dcterms:modified xsi:type="dcterms:W3CDTF">2020-12-23T10:13:00Z</dcterms:modified>
</cp:coreProperties>
</file>