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BFE45" w14:textId="39FD1CE5" w:rsidR="008738FD" w:rsidRDefault="0065002B" w:rsidP="008A7D60">
      <w:pPr>
        <w:jc w:val="both"/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</w:pPr>
      <w:r w:rsidRPr="0065002B"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>API zah</w:t>
      </w:r>
      <w:r w:rsidR="00CE4817"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>ájila</w:t>
      </w:r>
      <w:r w:rsidRPr="0065002B"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 xml:space="preserve"> příjem žádost</w:t>
      </w:r>
      <w:r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>í</w:t>
      </w:r>
      <w:r w:rsidRPr="0065002B"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 xml:space="preserve"> o dotace </w:t>
      </w:r>
      <w:r w:rsidR="00F053A4"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>na rozvoj inovačních sítí</w:t>
      </w:r>
    </w:p>
    <w:p w14:paraId="606969D5" w14:textId="2B0B005B" w:rsidR="00F053A4" w:rsidRPr="00F053A4" w:rsidRDefault="00F053A4" w:rsidP="008A7D60">
      <w:pPr>
        <w:spacing w:before="2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Připraveno je</w:t>
      </w:r>
      <w:r w:rsidRPr="00F053A4">
        <w:rPr>
          <w:b/>
          <w:bCs/>
          <w:sz w:val="28"/>
          <w:szCs w:val="28"/>
        </w:rPr>
        <w:t xml:space="preserve"> 180 milionů korun</w:t>
      </w:r>
    </w:p>
    <w:p w14:paraId="175B1FED" w14:textId="5F66182D" w:rsidR="001647F9" w:rsidRPr="00A673FD" w:rsidRDefault="00D86063" w:rsidP="008A7D60">
      <w:pPr>
        <w:spacing w:before="240"/>
        <w:jc w:val="both"/>
        <w:rPr>
          <w:b/>
          <w:bCs/>
          <w:iCs/>
        </w:rPr>
      </w:pPr>
      <w:r w:rsidRPr="0001351B">
        <w:rPr>
          <w:b/>
          <w:bCs/>
          <w:i/>
          <w:iCs/>
        </w:rPr>
        <w:t xml:space="preserve">Praha, </w:t>
      </w:r>
      <w:r w:rsidR="001D32FD">
        <w:rPr>
          <w:b/>
          <w:bCs/>
          <w:i/>
          <w:iCs/>
        </w:rPr>
        <w:t>22</w:t>
      </w:r>
      <w:r w:rsidR="001539FA" w:rsidRPr="0001351B">
        <w:rPr>
          <w:b/>
          <w:bCs/>
          <w:i/>
          <w:iCs/>
        </w:rPr>
        <w:t xml:space="preserve">. </w:t>
      </w:r>
      <w:r w:rsidR="00157CE5" w:rsidRPr="0001351B">
        <w:rPr>
          <w:b/>
          <w:bCs/>
          <w:i/>
          <w:iCs/>
        </w:rPr>
        <w:t>červ</w:t>
      </w:r>
      <w:r w:rsidR="00BD66A9">
        <w:rPr>
          <w:b/>
          <w:bCs/>
          <w:i/>
          <w:iCs/>
        </w:rPr>
        <w:t>na</w:t>
      </w:r>
      <w:r w:rsidR="000B1A7C" w:rsidRPr="0001351B">
        <w:rPr>
          <w:b/>
          <w:bCs/>
          <w:i/>
          <w:iCs/>
        </w:rPr>
        <w:t xml:space="preserve"> 2020</w:t>
      </w:r>
      <w:r w:rsidRPr="0001351B">
        <w:rPr>
          <w:b/>
          <w:bCs/>
        </w:rPr>
        <w:t xml:space="preserve"> – </w:t>
      </w:r>
      <w:r w:rsidR="00571C3A" w:rsidRPr="0001351B">
        <w:rPr>
          <w:b/>
          <w:bCs/>
          <w:iCs/>
        </w:rPr>
        <w:t>Agentura pro podnikání a inovace (API</w:t>
      </w:r>
      <w:r w:rsidR="00157CE5" w:rsidRPr="0001351B">
        <w:rPr>
          <w:b/>
          <w:bCs/>
          <w:iCs/>
        </w:rPr>
        <w:t>)</w:t>
      </w:r>
      <w:r w:rsidR="00FE09D1">
        <w:rPr>
          <w:b/>
          <w:bCs/>
          <w:iCs/>
        </w:rPr>
        <w:t>, zprostředkující subjekt</w:t>
      </w:r>
      <w:r w:rsidR="00157CE5" w:rsidRPr="0001351B">
        <w:rPr>
          <w:b/>
          <w:bCs/>
          <w:iCs/>
        </w:rPr>
        <w:t xml:space="preserve"> </w:t>
      </w:r>
      <w:r w:rsidR="00FE09D1" w:rsidRPr="0001351B">
        <w:rPr>
          <w:b/>
          <w:bCs/>
          <w:iCs/>
        </w:rPr>
        <w:t>Operačního programu Podnikání a inovace pro konkurenceschopnost (OP PIK)</w:t>
      </w:r>
      <w:r w:rsidR="00FE09D1">
        <w:rPr>
          <w:b/>
          <w:bCs/>
          <w:iCs/>
        </w:rPr>
        <w:t xml:space="preserve">, </w:t>
      </w:r>
      <w:r w:rsidR="0001351B">
        <w:rPr>
          <w:b/>
          <w:bCs/>
          <w:iCs/>
        </w:rPr>
        <w:t xml:space="preserve">dnes </w:t>
      </w:r>
      <w:r w:rsidR="00385F17" w:rsidRPr="0001351B">
        <w:rPr>
          <w:b/>
          <w:bCs/>
          <w:iCs/>
        </w:rPr>
        <w:t>zah</w:t>
      </w:r>
      <w:r w:rsidR="00157CE5" w:rsidRPr="0001351B">
        <w:rPr>
          <w:b/>
          <w:bCs/>
          <w:iCs/>
        </w:rPr>
        <w:t>ájila</w:t>
      </w:r>
      <w:r w:rsidR="00385F17" w:rsidRPr="0001351B">
        <w:rPr>
          <w:b/>
          <w:bCs/>
          <w:iCs/>
        </w:rPr>
        <w:t xml:space="preserve"> </w:t>
      </w:r>
      <w:r w:rsidR="00571C3A" w:rsidRPr="0001351B">
        <w:rPr>
          <w:b/>
          <w:bCs/>
          <w:iCs/>
        </w:rPr>
        <w:t xml:space="preserve">příjem žádostí </w:t>
      </w:r>
      <w:r w:rsidR="00157CE5" w:rsidRPr="0001351B">
        <w:rPr>
          <w:b/>
          <w:bCs/>
          <w:iCs/>
        </w:rPr>
        <w:t xml:space="preserve">o dotace </w:t>
      </w:r>
      <w:r w:rsidR="00764365">
        <w:rPr>
          <w:b/>
          <w:bCs/>
          <w:iCs/>
        </w:rPr>
        <w:t xml:space="preserve">v rámci </w:t>
      </w:r>
      <w:r w:rsidR="00444A5A">
        <w:rPr>
          <w:b/>
          <w:bCs/>
          <w:iCs/>
        </w:rPr>
        <w:t>„</w:t>
      </w:r>
      <w:r w:rsidR="00764365">
        <w:rPr>
          <w:b/>
          <w:bCs/>
          <w:iCs/>
        </w:rPr>
        <w:t xml:space="preserve">Výzvy </w:t>
      </w:r>
      <w:r w:rsidR="00444A5A">
        <w:rPr>
          <w:b/>
          <w:bCs/>
          <w:iCs/>
        </w:rPr>
        <w:t>VII</w:t>
      </w:r>
      <w:r w:rsidR="00764365">
        <w:rPr>
          <w:b/>
          <w:bCs/>
          <w:iCs/>
        </w:rPr>
        <w:t xml:space="preserve"> programu</w:t>
      </w:r>
      <w:r w:rsidR="0001351B">
        <w:rPr>
          <w:b/>
          <w:bCs/>
          <w:iCs/>
        </w:rPr>
        <w:t xml:space="preserve"> </w:t>
      </w:r>
      <w:r w:rsidR="00764365">
        <w:rPr>
          <w:b/>
          <w:bCs/>
          <w:iCs/>
        </w:rPr>
        <w:t xml:space="preserve">podpory </w:t>
      </w:r>
      <w:r w:rsidR="00444A5A">
        <w:rPr>
          <w:b/>
          <w:bCs/>
          <w:iCs/>
        </w:rPr>
        <w:t>Spolupráce – Klastry“</w:t>
      </w:r>
      <w:r w:rsidR="0001351B">
        <w:rPr>
          <w:b/>
          <w:bCs/>
          <w:iCs/>
        </w:rPr>
        <w:t xml:space="preserve">. </w:t>
      </w:r>
      <w:r w:rsidR="0001351B" w:rsidRPr="00A673FD">
        <w:rPr>
          <w:b/>
          <w:bCs/>
          <w:iCs/>
        </w:rPr>
        <w:t>O dotace</w:t>
      </w:r>
      <w:r w:rsidR="00D80B81" w:rsidRPr="00A673FD">
        <w:rPr>
          <w:b/>
          <w:bCs/>
          <w:iCs/>
        </w:rPr>
        <w:t>, které jsou určené na</w:t>
      </w:r>
      <w:r w:rsidR="00772C8E" w:rsidRPr="00A673FD">
        <w:rPr>
          <w:b/>
          <w:bCs/>
          <w:iCs/>
        </w:rPr>
        <w:t xml:space="preserve"> </w:t>
      </w:r>
      <w:r w:rsidR="00E62290">
        <w:rPr>
          <w:b/>
          <w:bCs/>
          <w:iCs/>
        </w:rPr>
        <w:t xml:space="preserve">rozvoj inovačních sítí </w:t>
      </w:r>
      <w:r w:rsidR="0001351B" w:rsidRPr="00A673FD">
        <w:rPr>
          <w:b/>
          <w:bCs/>
          <w:iCs/>
        </w:rPr>
        <w:t xml:space="preserve">mohou </w:t>
      </w:r>
      <w:r w:rsidR="00FA6BEF" w:rsidRPr="00A673FD">
        <w:rPr>
          <w:b/>
          <w:bCs/>
          <w:iCs/>
        </w:rPr>
        <w:t xml:space="preserve">žádat </w:t>
      </w:r>
      <w:r w:rsidR="00AF3803">
        <w:rPr>
          <w:b/>
          <w:bCs/>
          <w:iCs/>
        </w:rPr>
        <w:t>klastrové</w:t>
      </w:r>
      <w:r w:rsidR="00D80B81" w:rsidRPr="00A673FD">
        <w:rPr>
          <w:b/>
          <w:bCs/>
          <w:iCs/>
        </w:rPr>
        <w:t xml:space="preserve"> organizace</w:t>
      </w:r>
      <w:r w:rsidR="00A673FD">
        <w:rPr>
          <w:b/>
          <w:bCs/>
          <w:iCs/>
        </w:rPr>
        <w:t>.</w:t>
      </w:r>
      <w:r w:rsidR="004627E5" w:rsidRPr="00A673FD">
        <w:rPr>
          <w:b/>
          <w:bCs/>
          <w:iCs/>
        </w:rPr>
        <w:t xml:space="preserve"> </w:t>
      </w:r>
      <w:r w:rsidR="00571C3A" w:rsidRPr="00A673FD">
        <w:rPr>
          <w:rStyle w:val="Hypertextovodkaz"/>
          <w:b/>
          <w:bCs/>
          <w:iCs/>
          <w:color w:val="auto"/>
          <w:u w:val="none"/>
        </w:rPr>
        <w:t>Výzv</w:t>
      </w:r>
      <w:r w:rsidR="00011BF3" w:rsidRPr="00A673FD">
        <w:rPr>
          <w:rStyle w:val="Hypertextovodkaz"/>
          <w:b/>
          <w:bCs/>
          <w:iCs/>
          <w:color w:val="auto"/>
          <w:u w:val="none"/>
        </w:rPr>
        <w:t>u</w:t>
      </w:r>
      <w:r w:rsidR="00764365" w:rsidRPr="00A673FD">
        <w:rPr>
          <w:rStyle w:val="Hypertextovodkaz"/>
          <w:b/>
          <w:bCs/>
          <w:iCs/>
          <w:color w:val="auto"/>
          <w:u w:val="none"/>
        </w:rPr>
        <w:t xml:space="preserve"> </w:t>
      </w:r>
      <w:r w:rsidR="00571C3A" w:rsidRPr="00A673FD">
        <w:rPr>
          <w:b/>
          <w:bCs/>
          <w:iCs/>
        </w:rPr>
        <w:t xml:space="preserve">vyhlásilo </w:t>
      </w:r>
      <w:r w:rsidR="00444A5A" w:rsidRPr="00A673FD">
        <w:rPr>
          <w:b/>
          <w:bCs/>
          <w:iCs/>
        </w:rPr>
        <w:t>16</w:t>
      </w:r>
      <w:r w:rsidR="006956A0" w:rsidRPr="00A673FD">
        <w:rPr>
          <w:b/>
          <w:bCs/>
          <w:iCs/>
        </w:rPr>
        <w:t xml:space="preserve">. </w:t>
      </w:r>
      <w:r w:rsidR="00444A5A" w:rsidRPr="00A673FD">
        <w:rPr>
          <w:b/>
          <w:bCs/>
          <w:iCs/>
        </w:rPr>
        <w:t>červ</w:t>
      </w:r>
      <w:r w:rsidR="006956A0" w:rsidRPr="00A673FD">
        <w:rPr>
          <w:b/>
          <w:bCs/>
          <w:iCs/>
        </w:rPr>
        <w:t>na</w:t>
      </w:r>
      <w:r w:rsidR="00571C3A" w:rsidRPr="00A673FD">
        <w:rPr>
          <w:b/>
          <w:bCs/>
          <w:iCs/>
        </w:rPr>
        <w:t xml:space="preserve"> 20</w:t>
      </w:r>
      <w:r w:rsidR="003D46E2" w:rsidRPr="00A673FD">
        <w:rPr>
          <w:b/>
          <w:bCs/>
          <w:iCs/>
        </w:rPr>
        <w:t>20</w:t>
      </w:r>
      <w:r w:rsidR="00571C3A" w:rsidRPr="00A673FD">
        <w:rPr>
          <w:b/>
          <w:bCs/>
          <w:iCs/>
        </w:rPr>
        <w:t xml:space="preserve"> Ministerstvo průmyslu a obchodu, které je řídicím orgánem OP PIK. Příjem žádostí potrvá do </w:t>
      </w:r>
      <w:r w:rsidR="00444A5A" w:rsidRPr="00A673FD">
        <w:rPr>
          <w:b/>
          <w:bCs/>
          <w:iCs/>
        </w:rPr>
        <w:t>30</w:t>
      </w:r>
      <w:r w:rsidR="0099038F" w:rsidRPr="00A673FD">
        <w:rPr>
          <w:b/>
          <w:bCs/>
          <w:iCs/>
        </w:rPr>
        <w:t>.</w:t>
      </w:r>
      <w:r w:rsidR="006956A0" w:rsidRPr="00A673FD">
        <w:rPr>
          <w:b/>
          <w:bCs/>
          <w:iCs/>
        </w:rPr>
        <w:t xml:space="preserve"> </w:t>
      </w:r>
      <w:r w:rsidR="00444A5A" w:rsidRPr="00A673FD">
        <w:rPr>
          <w:b/>
          <w:bCs/>
          <w:iCs/>
        </w:rPr>
        <w:t>září</w:t>
      </w:r>
      <w:r w:rsidR="006956A0" w:rsidRPr="00A673FD">
        <w:rPr>
          <w:b/>
          <w:bCs/>
          <w:iCs/>
        </w:rPr>
        <w:t xml:space="preserve"> 2020</w:t>
      </w:r>
      <w:r w:rsidR="00571C3A" w:rsidRPr="00A673FD">
        <w:rPr>
          <w:b/>
          <w:bCs/>
          <w:iCs/>
        </w:rPr>
        <w:t>.</w:t>
      </w:r>
      <w:r w:rsidR="00F053A4">
        <w:rPr>
          <w:b/>
          <w:bCs/>
          <w:iCs/>
        </w:rPr>
        <w:t xml:space="preserve"> </w:t>
      </w:r>
      <w:r w:rsidR="00AF3803">
        <w:rPr>
          <w:b/>
          <w:bCs/>
          <w:iCs/>
        </w:rPr>
        <w:t>Pro žadatele je připraveno celkem 180 milionů korun, na jeden projekt je možné získat až 40 milionů korun.</w:t>
      </w:r>
    </w:p>
    <w:p w14:paraId="3EF65C2D" w14:textId="39CAC418" w:rsidR="00444A5A" w:rsidRPr="0010281A" w:rsidRDefault="00FE09D1" w:rsidP="00E62290">
      <w:pPr>
        <w:jc w:val="both"/>
        <w:rPr>
          <w:rFonts w:eastAsia="Times New Roman" w:cstheme="minorHAnsi"/>
          <w:color w:val="000000"/>
          <w:shd w:val="clear" w:color="auto" w:fill="FFFFFF"/>
          <w:lang w:eastAsia="cs-CZ"/>
        </w:rPr>
      </w:pPr>
      <w:r w:rsidRPr="00FE09D1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„</w:t>
      </w:r>
      <w:r w:rsidR="00444A5A" w:rsidRPr="00444A5A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Cílem výzvy </w:t>
      </w:r>
      <w:r w:rsid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je </w:t>
      </w:r>
      <w:r w:rsidR="00E62290" w:rsidRP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podpořit rozvoj inovačních sítí</w:t>
      </w:r>
      <w:r w:rsid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, a to </w:t>
      </w:r>
      <w:r w:rsidR="00E62290" w:rsidRP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posílení</w:t>
      </w:r>
      <w:r w:rsid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m </w:t>
      </w:r>
      <w:r w:rsidR="00E62290" w:rsidRP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společných výzkumných, vývojových a inovačních aktivit mezi </w:t>
      </w:r>
      <w:r w:rsid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podniky</w:t>
      </w:r>
      <w:r w:rsidR="00E62290" w:rsidRP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 a výzkumnou sférou</w:t>
      </w:r>
      <w:r w:rsid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. </w:t>
      </w:r>
      <w:r w:rsidR="00A673FD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Žadatelé mohou </w:t>
      </w:r>
      <w:r w:rsidR="00A673FD" w:rsidRPr="00A673FD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získat podporu např</w:t>
      </w:r>
      <w:r w:rsidR="00A673FD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íklad</w:t>
      </w:r>
      <w:r w:rsidR="00A673FD" w:rsidRPr="00A673FD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 na externě pořizované služby ve výzkumu a vývoji, materiál, dodatečné režijní náklady, stroje a zařízení, cestovné, služby poradců, expertů, studie, marketing a propagaci, nebo na semináře</w:t>
      </w:r>
      <w:r w:rsidR="008A7D6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 a</w:t>
      </w:r>
      <w:r w:rsidR="00A673FD" w:rsidRPr="00A673FD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 konference</w:t>
      </w:r>
      <w:r w:rsidR="008A7D60" w:rsidRPr="008A7D6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“</w:t>
      </w:r>
      <w:r w:rsidR="008A7D60" w:rsidRPr="008A7D6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</w:t>
      </w:r>
      <w:r w:rsidR="00E62290">
        <w:rPr>
          <w:rFonts w:eastAsia="Times New Roman" w:cstheme="minorHAnsi"/>
          <w:color w:val="000000"/>
          <w:shd w:val="clear" w:color="auto" w:fill="FFFFFF"/>
          <w:lang w:eastAsia="cs-CZ"/>
        </w:rPr>
        <w:t>vyjmenovává</w:t>
      </w:r>
      <w:r w:rsidR="008A7D60" w:rsidRPr="008A7D6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Lukáš Vymětal, generální ředitel Agentury pro podnikání a inovace a doplňuje:</w:t>
      </w:r>
      <w:r w:rsidR="00E6229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„</w:t>
      </w:r>
      <w:r w:rsidR="00444A5A" w:rsidRPr="00444A5A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 xml:space="preserve">Posilování vzájemných vazeb na regionální, nadregionální i mezinárodní úrovni povede k rozvoji ekonomiky založené </w:t>
      </w:r>
      <w:r w:rsidR="00E62290" w:rsidRP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na znalostech a inovacích</w:t>
      </w:r>
      <w:r w:rsidR="0010281A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“</w:t>
      </w:r>
      <w:r w:rsidR="00E62290" w:rsidRPr="00E62290">
        <w:rPr>
          <w:rFonts w:eastAsia="Times New Roman" w:cstheme="minorHAnsi"/>
          <w:i/>
          <w:iCs/>
          <w:color w:val="000000"/>
          <w:shd w:val="clear" w:color="auto" w:fill="FFFFFF"/>
          <w:lang w:eastAsia="cs-CZ"/>
        </w:rPr>
        <w:t>.</w:t>
      </w:r>
      <w:r w:rsidR="006D2E91" w:rsidRPr="006D2E91">
        <w:t xml:space="preserve"> </w:t>
      </w:r>
      <w:r w:rsidR="006D2E91">
        <w:t xml:space="preserve">Podrobné informace jsou dostupné na: </w:t>
      </w:r>
      <w:hyperlink r:id="rId8" w:history="1">
        <w:r w:rsidR="006D2E91" w:rsidRPr="00E9362B">
          <w:rPr>
            <w:rStyle w:val="Hypertextovodkaz"/>
          </w:rPr>
          <w:t>https://www.agentura-api.org/cs/programy-podpory/spoluprace/spoluprace-klastry-vyzva-vii-2/</w:t>
        </w:r>
      </w:hyperlink>
    </w:p>
    <w:p w14:paraId="2E616A00" w14:textId="5ED2DD2E" w:rsidR="00444A5A" w:rsidRPr="009C5C3A" w:rsidRDefault="00444A5A" w:rsidP="008A7D60">
      <w:pPr>
        <w:spacing w:after="0" w:line="240" w:lineRule="auto"/>
        <w:jc w:val="both"/>
        <w:rPr>
          <w:rStyle w:val="Hypertextovodkaz"/>
          <w:rFonts w:cs="Arial"/>
          <w:color w:val="auto"/>
          <w:u w:val="none"/>
        </w:rPr>
      </w:pPr>
      <w:r w:rsidRPr="00444A5A">
        <w:rPr>
          <w:rStyle w:val="Hypertextovodkaz"/>
          <w:rFonts w:cs="Arial"/>
          <w:color w:val="auto"/>
          <w:u w:val="none"/>
        </w:rPr>
        <w:t>Aktivity programu mají přímou vazbu na strategický cíl Národní výzkumné a inovační strategie pro</w:t>
      </w:r>
      <w:r w:rsidR="00B93AED">
        <w:rPr>
          <w:rStyle w:val="Hypertextovodkaz"/>
          <w:rFonts w:cs="Arial"/>
          <w:color w:val="auto"/>
          <w:u w:val="none"/>
        </w:rPr>
        <w:t xml:space="preserve"> </w:t>
      </w:r>
      <w:r w:rsidRPr="00444A5A">
        <w:rPr>
          <w:rStyle w:val="Hypertextovodkaz"/>
          <w:rFonts w:cs="Arial"/>
          <w:color w:val="auto"/>
          <w:u w:val="none"/>
        </w:rPr>
        <w:t>inteligentní specializaci České republiky</w:t>
      </w:r>
      <w:r w:rsidR="00F053A4">
        <w:rPr>
          <w:rStyle w:val="Hypertextovodkaz"/>
          <w:rFonts w:cs="Arial"/>
          <w:color w:val="auto"/>
          <w:u w:val="none"/>
        </w:rPr>
        <w:t>.</w:t>
      </w:r>
      <w:r w:rsidRPr="00444A5A">
        <w:rPr>
          <w:rStyle w:val="Hypertextovodkaz"/>
          <w:rFonts w:cs="Arial"/>
          <w:color w:val="auto"/>
          <w:u w:val="none"/>
        </w:rPr>
        <w:t xml:space="preserve"> </w:t>
      </w:r>
      <w:r w:rsidR="00F053A4">
        <w:rPr>
          <w:rStyle w:val="Hypertextovodkaz"/>
          <w:rFonts w:cs="Arial"/>
          <w:color w:val="auto"/>
          <w:u w:val="none"/>
        </w:rPr>
        <w:t xml:space="preserve">Jejich </w:t>
      </w:r>
      <w:r w:rsidR="00B93AED">
        <w:rPr>
          <w:rStyle w:val="Hypertextovodkaz"/>
          <w:rFonts w:cs="Arial"/>
          <w:color w:val="auto"/>
          <w:u w:val="none"/>
        </w:rPr>
        <w:t>úkolem</w:t>
      </w:r>
      <w:r w:rsidR="00F053A4">
        <w:rPr>
          <w:rStyle w:val="Hypertextovodkaz"/>
          <w:rFonts w:cs="Arial"/>
          <w:color w:val="auto"/>
          <w:u w:val="none"/>
        </w:rPr>
        <w:t xml:space="preserve"> je z</w:t>
      </w:r>
      <w:r w:rsidRPr="00444A5A">
        <w:rPr>
          <w:rStyle w:val="Hypertextovodkaz"/>
          <w:rFonts w:cs="Arial"/>
          <w:color w:val="auto"/>
          <w:u w:val="none"/>
        </w:rPr>
        <w:t>výšit inovační poptávku ve firmách i ve veřejném sektoru</w:t>
      </w:r>
      <w:r w:rsidR="00B93AED">
        <w:rPr>
          <w:rStyle w:val="Hypertextovodkaz"/>
          <w:rFonts w:cs="Arial"/>
          <w:color w:val="auto"/>
          <w:u w:val="none"/>
        </w:rPr>
        <w:t xml:space="preserve"> </w:t>
      </w:r>
      <w:r w:rsidR="00F053A4">
        <w:rPr>
          <w:rStyle w:val="Hypertextovodkaz"/>
          <w:rFonts w:cs="Arial"/>
          <w:color w:val="auto"/>
          <w:u w:val="none"/>
        </w:rPr>
        <w:t>a p</w:t>
      </w:r>
      <w:r w:rsidRPr="00444A5A">
        <w:rPr>
          <w:rStyle w:val="Hypertextovodkaz"/>
          <w:rFonts w:cs="Arial"/>
          <w:color w:val="auto"/>
          <w:u w:val="none"/>
        </w:rPr>
        <w:t>osílit technologickou</w:t>
      </w:r>
      <w:r w:rsidR="00F053A4">
        <w:rPr>
          <w:rStyle w:val="Hypertextovodkaz"/>
          <w:rFonts w:cs="Arial"/>
          <w:color w:val="auto"/>
          <w:u w:val="none"/>
        </w:rPr>
        <w:t xml:space="preserve"> </w:t>
      </w:r>
      <w:r w:rsidRPr="00444A5A">
        <w:rPr>
          <w:rStyle w:val="Hypertextovodkaz"/>
          <w:rFonts w:cs="Arial"/>
          <w:color w:val="auto"/>
          <w:u w:val="none"/>
        </w:rPr>
        <w:t>spolupráci firem.</w:t>
      </w:r>
    </w:p>
    <w:p w14:paraId="7176B21D" w14:textId="77777777" w:rsidR="006B14D6" w:rsidRDefault="006B14D6" w:rsidP="008A7D60">
      <w:pPr>
        <w:spacing w:after="0" w:line="240" w:lineRule="auto"/>
        <w:jc w:val="both"/>
        <w:rPr>
          <w:rFonts w:cs="Arial"/>
        </w:rPr>
      </w:pPr>
    </w:p>
    <w:p w14:paraId="21A9F063" w14:textId="74DC9674" w:rsidR="00A261AC" w:rsidRPr="00EF7EFE" w:rsidRDefault="00A261AC" w:rsidP="008A7D60">
      <w:pPr>
        <w:spacing w:after="0" w:line="240" w:lineRule="auto"/>
        <w:jc w:val="both"/>
        <w:rPr>
          <w:rFonts w:eastAsia="Times New Roman" w:cstheme="minorHAnsi"/>
          <w:i/>
          <w:color w:val="000000"/>
          <w:shd w:val="clear" w:color="auto" w:fill="FFFFFF"/>
          <w:lang w:eastAsia="cs-CZ"/>
        </w:rPr>
      </w:pPr>
      <w:r w:rsidRPr="00C921F3">
        <w:rPr>
          <w:rFonts w:cs="Arial"/>
        </w:rPr>
        <w:t>A</w:t>
      </w:r>
      <w:r w:rsidR="00AB7C4C" w:rsidRPr="00C921F3">
        <w:rPr>
          <w:rFonts w:cs="Arial"/>
        </w:rPr>
        <w:t>PI</w:t>
      </w:r>
      <w:r w:rsidRPr="00C921F3">
        <w:rPr>
          <w:rFonts w:cs="Arial"/>
        </w:rPr>
        <w:t xml:space="preserve"> má svá zastoupení ve všech krajských městech České republiky, zájemci o dotace z OP PIK </w:t>
      </w:r>
      <w:r w:rsidR="0059110D" w:rsidRPr="00C921F3">
        <w:rPr>
          <w:rFonts w:cs="Arial"/>
        </w:rPr>
        <w:t>zde mohou konzultovat své projekty</w:t>
      </w:r>
      <w:r w:rsidRPr="00C921F3">
        <w:rPr>
          <w:rFonts w:cs="Arial"/>
        </w:rPr>
        <w:t xml:space="preserve">. Informace je možné získat i telefonicky nebo e-mailem přes </w:t>
      </w:r>
      <w:r w:rsidR="003D3CFA" w:rsidRPr="00C921F3">
        <w:rPr>
          <w:rFonts w:cs="Arial"/>
        </w:rPr>
        <w:t>zelenou</w:t>
      </w:r>
      <w:r w:rsidRPr="00C921F3">
        <w:rPr>
          <w:rFonts w:cs="Arial"/>
        </w:rPr>
        <w:t xml:space="preserve"> linku </w:t>
      </w:r>
      <w:r w:rsidR="00EE1915" w:rsidRPr="00C921F3">
        <w:rPr>
          <w:rFonts w:cs="Arial"/>
        </w:rPr>
        <w:t>800 800 777</w:t>
      </w:r>
      <w:r w:rsidRPr="00C921F3">
        <w:rPr>
          <w:rFonts w:cs="Arial"/>
        </w:rPr>
        <w:t xml:space="preserve">. Všechny služby poskytované API zájemcům o dotace jsou zdarma. </w:t>
      </w:r>
    </w:p>
    <w:p w14:paraId="0F77DC96" w14:textId="77777777" w:rsidR="00EF7EFE" w:rsidRDefault="00EF7EFE" w:rsidP="008A7D60">
      <w:pPr>
        <w:spacing w:after="0"/>
        <w:jc w:val="both"/>
        <w:rPr>
          <w:b/>
        </w:rPr>
      </w:pPr>
    </w:p>
    <w:p w14:paraId="04561913" w14:textId="77777777" w:rsidR="00D86063" w:rsidRPr="001647F9" w:rsidRDefault="00D86063" w:rsidP="008A7D60">
      <w:pPr>
        <w:spacing w:after="0"/>
        <w:jc w:val="both"/>
        <w:rPr>
          <w:color w:val="0070C0"/>
          <w:sz w:val="20"/>
          <w:szCs w:val="20"/>
          <w:u w:val="single"/>
        </w:rPr>
      </w:pPr>
      <w:r w:rsidRPr="00C921F3">
        <w:rPr>
          <w:b/>
        </w:rPr>
        <w:t>Agentura pro podnikání a inovace (API)</w:t>
      </w:r>
      <w:r w:rsidRPr="00C921F3">
        <w:t xml:space="preserve"> </w:t>
      </w:r>
      <w:r w:rsidRPr="00C921F3">
        <w:rPr>
          <w:rFonts w:cs="Arial"/>
        </w:rPr>
        <w:t xml:space="preserve">je státní příspěvková organizace s celostátní působností zřizovaná Ministerstvem průmyslu a obchodu ČR. Je zprostředkujícím subjektem pro dotační programy podpory Operačního programu Podnikání a inovace pro konkurenceschopnost (OP PIK) 2014-2020 zaměřeného na rozvoj zpracovatelského průmyslu a souvisejících služeb. Mezi hlavní aktivity agentury patří administrace žádostí o dotace a projektů v průběhu realizace i udržitelnosti, poskytování informačního a konzultačního servisu zájemcům a žadatelům o dotace či pořádání tematických odborných seminářů. </w:t>
      </w:r>
      <w:r w:rsidRPr="00C921F3">
        <w:t xml:space="preserve">Více informací na: </w:t>
      </w:r>
      <w:hyperlink r:id="rId9" w:history="1">
        <w:r w:rsidR="00571C3A" w:rsidRPr="00C921F3">
          <w:rPr>
            <w:rStyle w:val="Hypertextovodkaz"/>
          </w:rPr>
          <w:t>www.agentura-api.org</w:t>
        </w:r>
      </w:hyperlink>
    </w:p>
    <w:p w14:paraId="760C9251" w14:textId="77777777" w:rsidR="00D86063" w:rsidRPr="00C921F3" w:rsidRDefault="00D86063" w:rsidP="008A7D60">
      <w:pPr>
        <w:pStyle w:val="Nadpis3"/>
        <w:jc w:val="both"/>
        <w:rPr>
          <w:sz w:val="22"/>
        </w:rPr>
      </w:pPr>
      <w:r w:rsidRPr="00C921F3">
        <w:rPr>
          <w:sz w:val="22"/>
        </w:rPr>
        <w:t xml:space="preserve">Kontakt pro média: </w:t>
      </w:r>
    </w:p>
    <w:p w14:paraId="5B5611E7" w14:textId="77777777" w:rsidR="00D86063" w:rsidRPr="00C921F3" w:rsidRDefault="00D86063" w:rsidP="008A7D60">
      <w:pPr>
        <w:spacing w:after="0"/>
        <w:jc w:val="both"/>
      </w:pPr>
      <w:r w:rsidRPr="00C921F3">
        <w:t>Agentura pro podnikání a inovace</w:t>
      </w:r>
      <w:r w:rsidRPr="00C921F3">
        <w:tab/>
      </w:r>
      <w:r w:rsidRPr="00C921F3">
        <w:tab/>
      </w:r>
      <w:r w:rsidRPr="00C921F3">
        <w:tab/>
      </w:r>
      <w:r w:rsidRPr="00C921F3">
        <w:tab/>
      </w:r>
      <w:r w:rsidRPr="00C921F3">
        <w:tab/>
      </w:r>
    </w:p>
    <w:p w14:paraId="0FF9BB17" w14:textId="77777777" w:rsidR="00EF7EFE" w:rsidRPr="00EF7EFE" w:rsidRDefault="00EF7EFE" w:rsidP="008A7D60">
      <w:pPr>
        <w:spacing w:after="0"/>
        <w:jc w:val="both"/>
        <w:rPr>
          <w:sz w:val="20"/>
        </w:rPr>
      </w:pPr>
      <w:r w:rsidRPr="00EF7EFE">
        <w:rPr>
          <w:sz w:val="20"/>
        </w:rPr>
        <w:t>Jana Náchodská</w:t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</w:p>
    <w:p w14:paraId="7A8B119B" w14:textId="77777777" w:rsidR="00EF7EFE" w:rsidRPr="00EF7EFE" w:rsidRDefault="00EF7EFE" w:rsidP="008A7D60">
      <w:pPr>
        <w:spacing w:after="0"/>
        <w:jc w:val="both"/>
        <w:rPr>
          <w:sz w:val="20"/>
        </w:rPr>
      </w:pPr>
      <w:r w:rsidRPr="00EF7EFE">
        <w:rPr>
          <w:sz w:val="20"/>
        </w:rPr>
        <w:t>Tisková mluvčí</w:t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  <w:r w:rsidRPr="00EF7EFE">
        <w:rPr>
          <w:sz w:val="20"/>
        </w:rPr>
        <w:tab/>
      </w:r>
    </w:p>
    <w:p w14:paraId="442F669D" w14:textId="77777777" w:rsidR="00EF7EFE" w:rsidRPr="00EF7EFE" w:rsidRDefault="00C909D8" w:rsidP="008A7D60">
      <w:pPr>
        <w:spacing w:after="0"/>
        <w:jc w:val="both"/>
        <w:rPr>
          <w:sz w:val="20"/>
        </w:rPr>
      </w:pPr>
      <w:hyperlink r:id="rId10" w:history="1">
        <w:r w:rsidR="00EF7EFE" w:rsidRPr="00EF7EFE">
          <w:rPr>
            <w:rStyle w:val="Hypertextovodkaz"/>
            <w:sz w:val="20"/>
          </w:rPr>
          <w:t>jana.nachodska@agentura-api.org</w:t>
        </w:r>
      </w:hyperlink>
      <w:r w:rsidR="00EF7EFE" w:rsidRPr="00EF7EFE">
        <w:rPr>
          <w:sz w:val="20"/>
        </w:rPr>
        <w:tab/>
      </w:r>
      <w:r w:rsidR="00EF7EFE" w:rsidRPr="00EF7EFE">
        <w:rPr>
          <w:sz w:val="20"/>
        </w:rPr>
        <w:tab/>
      </w:r>
      <w:r w:rsidR="00EF7EFE" w:rsidRPr="00EF7EFE">
        <w:rPr>
          <w:sz w:val="20"/>
        </w:rPr>
        <w:tab/>
      </w:r>
    </w:p>
    <w:p w14:paraId="69805FE3" w14:textId="77777777" w:rsidR="00EF7EFE" w:rsidRPr="00EF7EFE" w:rsidRDefault="00EF7EFE" w:rsidP="008A7D60">
      <w:pPr>
        <w:spacing w:after="0"/>
        <w:jc w:val="both"/>
        <w:rPr>
          <w:sz w:val="20"/>
        </w:rPr>
      </w:pPr>
      <w:r w:rsidRPr="00EF7EFE">
        <w:rPr>
          <w:sz w:val="20"/>
        </w:rPr>
        <w:t>+420 721 043 400</w:t>
      </w:r>
      <w:r w:rsidRPr="00EF7EFE">
        <w:rPr>
          <w:sz w:val="20"/>
        </w:rPr>
        <w:tab/>
      </w:r>
    </w:p>
    <w:p w14:paraId="7CEB72E9" w14:textId="77777777" w:rsidR="00EF7EFE" w:rsidRPr="00EF7EFE" w:rsidRDefault="00EF7EFE" w:rsidP="008A7D60">
      <w:pPr>
        <w:spacing w:after="0"/>
        <w:jc w:val="both"/>
        <w:rPr>
          <w:sz w:val="20"/>
        </w:rPr>
      </w:pPr>
    </w:p>
    <w:p w14:paraId="65934593" w14:textId="77777777" w:rsidR="00695BD0" w:rsidRDefault="00695BD0" w:rsidP="008A7D60">
      <w:pPr>
        <w:spacing w:after="0"/>
        <w:jc w:val="both"/>
        <w:rPr>
          <w:sz w:val="20"/>
        </w:rPr>
      </w:pPr>
    </w:p>
    <w:sectPr w:rsidR="00695BD0" w:rsidSect="00C5443F">
      <w:headerReference w:type="even" r:id="rId11"/>
      <w:headerReference w:type="default" r:id="rId12"/>
      <w:footerReference w:type="default" r:id="rId13"/>
      <w:type w:val="continuous"/>
      <w:pgSz w:w="11906" w:h="16838" w:code="9"/>
      <w:pgMar w:top="2098" w:right="851" w:bottom="3119" w:left="851" w:header="680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CA912" w14:textId="77777777" w:rsidR="00C909D8" w:rsidRDefault="00C909D8" w:rsidP="006A4E7B">
      <w:pPr>
        <w:spacing w:line="240" w:lineRule="auto"/>
      </w:pPr>
      <w:r>
        <w:separator/>
      </w:r>
    </w:p>
  </w:endnote>
  <w:endnote w:type="continuationSeparator" w:id="0">
    <w:p w14:paraId="5F8959D4" w14:textId="77777777" w:rsidR="00C909D8" w:rsidRDefault="00C909D8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170"/>
    </w:tblGrid>
    <w:tr w:rsidR="002F65E6" w14:paraId="4F90D9FC" w14:textId="77777777" w:rsidTr="002F65E6">
      <w:tc>
        <w:tcPr>
          <w:tcW w:w="10035" w:type="dxa"/>
          <w:vAlign w:val="center"/>
        </w:tcPr>
        <w:p w14:paraId="5767AC55" w14:textId="77777777" w:rsidR="002F65E6" w:rsidRDefault="002F65E6" w:rsidP="00176BF5">
          <w:pPr>
            <w:pStyle w:val="Zpat"/>
            <w:spacing w:line="180" w:lineRule="atLeast"/>
            <w:jc w:val="right"/>
          </w:pPr>
          <w:r>
            <w:t>Žitná 566/18, 120 00 Praha, Česká republika</w:t>
          </w:r>
        </w:p>
        <w:p w14:paraId="3F4B0D19" w14:textId="77777777" w:rsidR="002F65E6" w:rsidRDefault="002F65E6" w:rsidP="00176BF5">
          <w:pPr>
            <w:pStyle w:val="Zpat"/>
            <w:spacing w:line="180" w:lineRule="atLeast"/>
            <w:jc w:val="right"/>
          </w:pPr>
          <w:r>
            <w:t xml:space="preserve">+420 296 342 444, </w:t>
          </w:r>
          <w:hyperlink r:id="rId1" w:history="1">
            <w:r w:rsidR="00904AF5" w:rsidRPr="00904AF5">
              <w:rPr>
                <w:rStyle w:val="Hypertextovodkaz"/>
                <w:u w:val="none"/>
              </w:rPr>
              <w:t>info@agentura-api.org</w:t>
            </w:r>
          </w:hyperlink>
          <w:r w:rsidR="00904AF5" w:rsidRPr="00904AF5">
            <w:t xml:space="preserve"> </w:t>
          </w:r>
        </w:p>
        <w:p w14:paraId="3D425837" w14:textId="77777777" w:rsidR="002F65E6" w:rsidRPr="00904AF5" w:rsidRDefault="00C909D8" w:rsidP="00176BF5">
          <w:pPr>
            <w:pStyle w:val="Zpat"/>
            <w:spacing w:after="40" w:line="180" w:lineRule="atLeast"/>
            <w:jc w:val="right"/>
          </w:pPr>
          <w:hyperlink r:id="rId2" w:history="1">
            <w:r w:rsidR="00904AF5" w:rsidRPr="00904AF5">
              <w:rPr>
                <w:rStyle w:val="Hypertextovodkaz"/>
                <w:u w:val="none"/>
              </w:rPr>
              <w:t>www.agentura-api.org</w:t>
            </w:r>
          </w:hyperlink>
        </w:p>
      </w:tc>
      <w:tc>
        <w:tcPr>
          <w:tcW w:w="170" w:type="dxa"/>
          <w:tcBorders>
            <w:right w:val="single" w:sz="8" w:space="0" w:color="1D3259"/>
          </w:tcBorders>
        </w:tcPr>
        <w:p w14:paraId="353F118B" w14:textId="77777777" w:rsidR="002F65E6" w:rsidRDefault="002F65E6">
          <w:pPr>
            <w:pStyle w:val="Zpat"/>
          </w:pPr>
        </w:p>
      </w:tc>
    </w:tr>
  </w:tbl>
  <w:p w14:paraId="0307863F" w14:textId="77777777" w:rsidR="00704853" w:rsidRDefault="000C4985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3A8271D0" wp14:editId="3955128D">
          <wp:simplePos x="0" y="0"/>
          <wp:positionH relativeFrom="page">
            <wp:posOffset>6004560</wp:posOffset>
          </wp:positionH>
          <wp:positionV relativeFrom="page">
            <wp:posOffset>8904605</wp:posOffset>
          </wp:positionV>
          <wp:extent cx="1018800" cy="1018800"/>
          <wp:effectExtent l="0" t="0" r="0" b="0"/>
          <wp:wrapNone/>
          <wp:docPr id="18" name="Kruh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ruh central OFFICE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50059" w14:textId="77777777" w:rsidR="00C909D8" w:rsidRDefault="00C909D8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14:paraId="6162C5F1" w14:textId="77777777" w:rsidR="00C909D8" w:rsidRDefault="00C909D8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BA79E" w14:textId="77777777" w:rsidR="007E43E4" w:rsidRDefault="00C909D8">
    <w:pPr>
      <w:pStyle w:val="Zhlav"/>
    </w:pPr>
    <w:r>
      <w:rPr>
        <w:noProof/>
        <w:lang w:eastAsia="cs-CZ"/>
        <w14:numForm w14:val="lining"/>
      </w:rPr>
      <w:pict w14:anchorId="0C47EC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49" type="#_x0000_t75" alt="" style="position:absolute;margin-left:0;margin-top:0;width:444.8pt;height:62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8"/>
      <w:gridCol w:w="3572"/>
      <w:gridCol w:w="3986"/>
    </w:tblGrid>
    <w:tr w:rsidR="00253F17" w14:paraId="23B2F5AF" w14:textId="77777777" w:rsidTr="00253F17">
      <w:trPr>
        <w:trHeight w:val="595"/>
      </w:trPr>
      <w:tc>
        <w:tcPr>
          <w:tcW w:w="2648" w:type="dxa"/>
        </w:tcPr>
        <w:p w14:paraId="3F63866E" w14:textId="77777777" w:rsidR="00840439" w:rsidRDefault="00EC2291" w:rsidP="00EC2291">
          <w:pPr>
            <w:pStyle w:val="Zhlav"/>
            <w:tabs>
              <w:tab w:val="clear" w:pos="4536"/>
              <w:tab w:val="clear" w:pos="9072"/>
            </w:tabs>
            <w:jc w:val="center"/>
          </w:pPr>
          <w:r w:rsidRPr="005612BF">
            <w:rPr>
              <w:sz w:val="28"/>
              <w:szCs w:val="28"/>
            </w:rPr>
            <w:t xml:space="preserve">TISKOVÁ </w:t>
          </w:r>
          <w:r w:rsidR="002D018B">
            <w:rPr>
              <w:sz w:val="28"/>
              <w:szCs w:val="28"/>
            </w:rPr>
            <w:t>ZPRÁVA</w:t>
          </w:r>
        </w:p>
      </w:tc>
      <w:tc>
        <w:tcPr>
          <w:tcW w:w="3572" w:type="dxa"/>
        </w:tcPr>
        <w:p w14:paraId="6828EF58" w14:textId="77777777" w:rsidR="00840439" w:rsidRDefault="00840439" w:rsidP="0084043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3986" w:type="dxa"/>
        </w:tcPr>
        <w:p w14:paraId="0572E474" w14:textId="77777777" w:rsidR="00840439" w:rsidRDefault="00863C18" w:rsidP="00840439">
          <w:pPr>
            <w:pStyle w:val="Zhlav"/>
            <w:tabs>
              <w:tab w:val="clear" w:pos="4536"/>
              <w:tab w:val="clear" w:pos="9072"/>
            </w:tabs>
            <w:jc w:val="right"/>
          </w:pPr>
          <w:r>
            <w:rPr>
              <w:noProof/>
              <w:lang w:eastAsia="cs-CZ"/>
            </w:rPr>
            <w:drawing>
              <wp:inline distT="0" distB="0" distL="0" distR="0" wp14:anchorId="35D7CD4C" wp14:editId="32EBBB18">
                <wp:extent cx="2508959" cy="378000"/>
                <wp:effectExtent l="0" t="0" r="5715" b="3175"/>
                <wp:docPr id="29" name="Logo API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API logotyp bar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959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87EF40" w14:textId="77777777" w:rsidR="007652C0" w:rsidRDefault="004E2E6B" w:rsidP="000C498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75636F" wp14:editId="6A745963">
              <wp:simplePos x="0" y="0"/>
              <wp:positionH relativeFrom="page">
                <wp:posOffset>2221230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" name="Přímá spojnice 2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FA8855" id="Přímá spojnice 20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74.9pt,0" to="17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96106C" wp14:editId="7400B076">
              <wp:simplePos x="0" y="0"/>
              <wp:positionH relativeFrom="page">
                <wp:posOffset>6920230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25A452" id="Přímá spojnice 14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9pt,0" to="54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E85AB" wp14:editId="65DAD30D">
              <wp:simplePos x="0" y="0"/>
              <wp:positionH relativeFrom="page">
                <wp:posOffset>0</wp:posOffset>
              </wp:positionH>
              <wp:positionV relativeFrom="page">
                <wp:posOffset>10387330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F5787F" id="Přímá spojnice 13" o:spid="_x0000_s1026" style="position:absolute;z-index:2516623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7.9pt" to="595.3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DF8313" wp14:editId="17B43237">
              <wp:simplePos x="0" y="0"/>
              <wp:positionH relativeFrom="page">
                <wp:posOffset>0</wp:posOffset>
              </wp:positionH>
              <wp:positionV relativeFrom="page">
                <wp:posOffset>10272395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F44354" id="Přímá spojnice 12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.85pt" to="595.3pt,8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F7384D" wp14:editId="0537D764">
              <wp:simplePos x="0" y="0"/>
              <wp:positionH relativeFrom="page">
                <wp:posOffset>0</wp:posOffset>
              </wp:positionH>
              <wp:positionV relativeFrom="page">
                <wp:posOffset>10156825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9B5F5F" id="Přímá spojnice 11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75pt" to="595.3pt,7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7oyAEAAM8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4EBCB8" wp14:editId="49AAAAD2">
              <wp:simplePos x="0" y="0"/>
              <wp:positionH relativeFrom="page">
                <wp:posOffset>0</wp:posOffset>
              </wp:positionH>
              <wp:positionV relativeFrom="page">
                <wp:posOffset>9919335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D1932C" id="Přímá spojnice 10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1.05pt" to="595.3pt,7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5WyAEAAM8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681B2C" wp14:editId="3BE73B81">
              <wp:simplePos x="0" y="0"/>
              <wp:positionH relativeFrom="page">
                <wp:posOffset>0</wp:posOffset>
              </wp:positionH>
              <wp:positionV relativeFrom="page">
                <wp:posOffset>8900160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F0C0E6" id="Přímá spojnice 9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0.8pt" to="595.3pt,7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29982" wp14:editId="0027DB4F">
              <wp:simplePos x="0" y="0"/>
              <wp:positionH relativeFrom="page">
                <wp:posOffset>0</wp:posOffset>
              </wp:positionH>
              <wp:positionV relativeFrom="page">
                <wp:posOffset>3225800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9639E5" id="Přímá spojnice 8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4pt" to="595.3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zbxwEAAM0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4151954" wp14:editId="087964C4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9F41F" id="Přímá spojnice 7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41B6C5B" wp14:editId="1B18B117">
              <wp:simplePos x="0" y="0"/>
              <wp:positionH relativeFrom="page">
                <wp:posOffset>0</wp:posOffset>
              </wp:positionH>
              <wp:positionV relativeFrom="page">
                <wp:posOffset>1688465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504DA9" id="Přímá spojnice 6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2.95pt" to="595.3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D4E76BB" wp14:editId="662DA053">
              <wp:simplePos x="0" y="0"/>
              <wp:positionH relativeFrom="page">
                <wp:posOffset>0</wp:posOffset>
              </wp:positionH>
              <wp:positionV relativeFrom="page">
                <wp:posOffset>1483360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15AEF9D" id="Přímá spojnice 5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6.8pt" to="595.3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F6C796C" wp14:editId="7F7B2C4D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C99FCC" id="Přímá spojnice 4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35F80C8" wp14:editId="71DC4767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FF7B34" id="Přímá spojnice 3" o:spid="_x0000_s1026" style="position:absolute;z-index:25165107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AAC36F3" wp14:editId="2BC4DDEC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EA55B1" id="Přímá spojnice 2" o:spid="_x0000_s1026" style="position:absolute;z-index:2516500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" strokecolor="#002e60 [3204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D118A"/>
    <w:multiLevelType w:val="multilevel"/>
    <w:tmpl w:val="294A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5D12"/>
    <w:multiLevelType w:val="hybridMultilevel"/>
    <w:tmpl w:val="FC0ACACE"/>
    <w:lvl w:ilvl="0" w:tplc="B344CFD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26CEC"/>
    <w:multiLevelType w:val="multilevel"/>
    <w:tmpl w:val="D6E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9770A"/>
    <w:multiLevelType w:val="multilevel"/>
    <w:tmpl w:val="B75E0870"/>
    <w:lvl w:ilvl="0">
      <w:start w:val="1"/>
      <w:numFmt w:val="bullet"/>
      <w:pStyle w:val="Odrky1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auto"/>
        <w:sz w:val="20"/>
      </w:rPr>
    </w:lvl>
    <w:lvl w:ilvl="1">
      <w:start w:val="1"/>
      <w:numFmt w:val="bullet"/>
      <w:pStyle w:val="Odrky2"/>
      <w:lvlText w:val="̶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"/>
      <w:lvlJc w:val="left"/>
      <w:pPr>
        <w:tabs>
          <w:tab w:val="num" w:pos="737"/>
        </w:tabs>
        <w:ind w:left="737" w:hanging="227"/>
      </w:pPr>
      <w:rPr>
        <w:rFonts w:ascii="Wingdings 2" w:hAnsi="Wingdings 2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80089"/>
    <w:multiLevelType w:val="multilevel"/>
    <w:tmpl w:val="7CE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91C89"/>
    <w:multiLevelType w:val="multilevel"/>
    <w:tmpl w:val="B2ACFC4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DB002E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C6C6C6" w:themeColor="accent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02000"/>
    <w:multiLevelType w:val="hybridMultilevel"/>
    <w:tmpl w:val="F830FA54"/>
    <w:lvl w:ilvl="0" w:tplc="EF344D58">
      <w:start w:val="1"/>
      <w:numFmt w:val="lowerLetter"/>
      <w:pStyle w:val="Seznama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3"/>
  </w:num>
  <w:num w:numId="6">
    <w:abstractNumId w:val="3"/>
  </w:num>
  <w:num w:numId="7">
    <w:abstractNumId w:val="5"/>
  </w:num>
  <w:num w:numId="8">
    <w:abstractNumId w:val="5"/>
  </w:num>
  <w:num w:numId="9">
    <w:abstractNumId w:val="5"/>
  </w:num>
  <w:num w:numId="10">
    <w:abstractNumId w:val="3"/>
  </w:num>
  <w:num w:numId="11">
    <w:abstractNumId w:val="3"/>
  </w:num>
  <w:num w:numId="12">
    <w:abstractNumId w:val="7"/>
  </w:num>
  <w:num w:numId="13">
    <w:abstractNumId w:val="1"/>
  </w:num>
  <w:num w:numId="14">
    <w:abstractNumId w:val="3"/>
  </w:num>
  <w:num w:numId="15">
    <w:abstractNumId w:val="3"/>
  </w:num>
  <w:num w:numId="16">
    <w:abstractNumId w:val="7"/>
  </w:num>
  <w:num w:numId="17">
    <w:abstractNumId w:val="0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291"/>
    <w:rsid w:val="00011BF3"/>
    <w:rsid w:val="00013404"/>
    <w:rsid w:val="0001351B"/>
    <w:rsid w:val="000154B9"/>
    <w:rsid w:val="00030B42"/>
    <w:rsid w:val="000310FC"/>
    <w:rsid w:val="000363D8"/>
    <w:rsid w:val="00043193"/>
    <w:rsid w:val="00054BC3"/>
    <w:rsid w:val="00056671"/>
    <w:rsid w:val="00060922"/>
    <w:rsid w:val="00063127"/>
    <w:rsid w:val="0008178C"/>
    <w:rsid w:val="00083F9C"/>
    <w:rsid w:val="0009307D"/>
    <w:rsid w:val="000931DC"/>
    <w:rsid w:val="00096553"/>
    <w:rsid w:val="000A7724"/>
    <w:rsid w:val="000B1A7C"/>
    <w:rsid w:val="000B2EA0"/>
    <w:rsid w:val="000B4008"/>
    <w:rsid w:val="000B460D"/>
    <w:rsid w:val="000C1969"/>
    <w:rsid w:val="000C4985"/>
    <w:rsid w:val="000C518A"/>
    <w:rsid w:val="000E246A"/>
    <w:rsid w:val="000F104D"/>
    <w:rsid w:val="0010281A"/>
    <w:rsid w:val="00123DAD"/>
    <w:rsid w:val="00125F2F"/>
    <w:rsid w:val="00127695"/>
    <w:rsid w:val="0013583A"/>
    <w:rsid w:val="0014134A"/>
    <w:rsid w:val="001416D1"/>
    <w:rsid w:val="001539FA"/>
    <w:rsid w:val="00157CE5"/>
    <w:rsid w:val="001647F9"/>
    <w:rsid w:val="00174382"/>
    <w:rsid w:val="00176BF5"/>
    <w:rsid w:val="0018038F"/>
    <w:rsid w:val="00180A92"/>
    <w:rsid w:val="00182CA1"/>
    <w:rsid w:val="00187903"/>
    <w:rsid w:val="00197BC2"/>
    <w:rsid w:val="001A2692"/>
    <w:rsid w:val="001A4CAB"/>
    <w:rsid w:val="001B5AC8"/>
    <w:rsid w:val="001C7479"/>
    <w:rsid w:val="001D09BF"/>
    <w:rsid w:val="001D32FD"/>
    <w:rsid w:val="001E55C1"/>
    <w:rsid w:val="002006E6"/>
    <w:rsid w:val="00204FB8"/>
    <w:rsid w:val="00231928"/>
    <w:rsid w:val="002360A7"/>
    <w:rsid w:val="002479D6"/>
    <w:rsid w:val="00253F17"/>
    <w:rsid w:val="00254D58"/>
    <w:rsid w:val="00255523"/>
    <w:rsid w:val="00261704"/>
    <w:rsid w:val="00263632"/>
    <w:rsid w:val="002653B9"/>
    <w:rsid w:val="00265AD1"/>
    <w:rsid w:val="0027329E"/>
    <w:rsid w:val="002902C9"/>
    <w:rsid w:val="00297CFC"/>
    <w:rsid w:val="002A058B"/>
    <w:rsid w:val="002A19AD"/>
    <w:rsid w:val="002B3A17"/>
    <w:rsid w:val="002B54F6"/>
    <w:rsid w:val="002D018B"/>
    <w:rsid w:val="002D0DD2"/>
    <w:rsid w:val="002F19D4"/>
    <w:rsid w:val="002F65E6"/>
    <w:rsid w:val="002F7E68"/>
    <w:rsid w:val="0030289F"/>
    <w:rsid w:val="0030569A"/>
    <w:rsid w:val="00311314"/>
    <w:rsid w:val="00315342"/>
    <w:rsid w:val="00317A23"/>
    <w:rsid w:val="00336BC7"/>
    <w:rsid w:val="003401FA"/>
    <w:rsid w:val="00344582"/>
    <w:rsid w:val="00351D96"/>
    <w:rsid w:val="00351E46"/>
    <w:rsid w:val="00380076"/>
    <w:rsid w:val="0038339F"/>
    <w:rsid w:val="00385F17"/>
    <w:rsid w:val="00387082"/>
    <w:rsid w:val="00390E54"/>
    <w:rsid w:val="003A0A7C"/>
    <w:rsid w:val="003A18C8"/>
    <w:rsid w:val="003A2C1C"/>
    <w:rsid w:val="003A36B8"/>
    <w:rsid w:val="003B3EA9"/>
    <w:rsid w:val="003C11E5"/>
    <w:rsid w:val="003C3D0E"/>
    <w:rsid w:val="003C64AE"/>
    <w:rsid w:val="003D3CFA"/>
    <w:rsid w:val="003D46E2"/>
    <w:rsid w:val="003E3AE0"/>
    <w:rsid w:val="003F403C"/>
    <w:rsid w:val="003F6C3A"/>
    <w:rsid w:val="004203AB"/>
    <w:rsid w:val="004333DE"/>
    <w:rsid w:val="00444A5A"/>
    <w:rsid w:val="00450E9F"/>
    <w:rsid w:val="004627E5"/>
    <w:rsid w:val="00474A0E"/>
    <w:rsid w:val="00477A41"/>
    <w:rsid w:val="0048241A"/>
    <w:rsid w:val="00487B44"/>
    <w:rsid w:val="004A2FD2"/>
    <w:rsid w:val="004B7336"/>
    <w:rsid w:val="004D276C"/>
    <w:rsid w:val="004D5532"/>
    <w:rsid w:val="004E0715"/>
    <w:rsid w:val="004E218E"/>
    <w:rsid w:val="004E2E6B"/>
    <w:rsid w:val="004E4EF8"/>
    <w:rsid w:val="004F4C34"/>
    <w:rsid w:val="00500CC5"/>
    <w:rsid w:val="005018D6"/>
    <w:rsid w:val="00503A97"/>
    <w:rsid w:val="0050508E"/>
    <w:rsid w:val="0050796D"/>
    <w:rsid w:val="00510713"/>
    <w:rsid w:val="005112B9"/>
    <w:rsid w:val="00515B20"/>
    <w:rsid w:val="0052541A"/>
    <w:rsid w:val="00547A4A"/>
    <w:rsid w:val="005625A6"/>
    <w:rsid w:val="005653C1"/>
    <w:rsid w:val="00567889"/>
    <w:rsid w:val="00571C3A"/>
    <w:rsid w:val="00574D2A"/>
    <w:rsid w:val="00590A92"/>
    <w:rsid w:val="0059110D"/>
    <w:rsid w:val="00591D86"/>
    <w:rsid w:val="00595B6E"/>
    <w:rsid w:val="005A4F91"/>
    <w:rsid w:val="005B5727"/>
    <w:rsid w:val="005C5B49"/>
    <w:rsid w:val="005C5C55"/>
    <w:rsid w:val="005E01DE"/>
    <w:rsid w:val="005E0D69"/>
    <w:rsid w:val="005E1CFE"/>
    <w:rsid w:val="005E4FEF"/>
    <w:rsid w:val="005E516C"/>
    <w:rsid w:val="005E7560"/>
    <w:rsid w:val="005F0BB2"/>
    <w:rsid w:val="005F5EA8"/>
    <w:rsid w:val="00630E6F"/>
    <w:rsid w:val="006449F8"/>
    <w:rsid w:val="0065002B"/>
    <w:rsid w:val="006556FB"/>
    <w:rsid w:val="00663219"/>
    <w:rsid w:val="00670E9A"/>
    <w:rsid w:val="006756F4"/>
    <w:rsid w:val="006817AE"/>
    <w:rsid w:val="00682E83"/>
    <w:rsid w:val="00683AEE"/>
    <w:rsid w:val="006859B5"/>
    <w:rsid w:val="006956A0"/>
    <w:rsid w:val="00695BD0"/>
    <w:rsid w:val="00696195"/>
    <w:rsid w:val="006A0E0A"/>
    <w:rsid w:val="006A4E7B"/>
    <w:rsid w:val="006B079A"/>
    <w:rsid w:val="006B14D6"/>
    <w:rsid w:val="006D2614"/>
    <w:rsid w:val="006D2E91"/>
    <w:rsid w:val="006D47F1"/>
    <w:rsid w:val="006D4A8E"/>
    <w:rsid w:val="006D6B59"/>
    <w:rsid w:val="006F2ADD"/>
    <w:rsid w:val="00704853"/>
    <w:rsid w:val="00720C71"/>
    <w:rsid w:val="00721F0C"/>
    <w:rsid w:val="00722664"/>
    <w:rsid w:val="00725359"/>
    <w:rsid w:val="00725386"/>
    <w:rsid w:val="0073367B"/>
    <w:rsid w:val="00734054"/>
    <w:rsid w:val="007362D9"/>
    <w:rsid w:val="00761CA9"/>
    <w:rsid w:val="00762B82"/>
    <w:rsid w:val="00762C28"/>
    <w:rsid w:val="00763948"/>
    <w:rsid w:val="00764365"/>
    <w:rsid w:val="007652C0"/>
    <w:rsid w:val="00772C8E"/>
    <w:rsid w:val="00776C51"/>
    <w:rsid w:val="00787C17"/>
    <w:rsid w:val="007917CF"/>
    <w:rsid w:val="007919A2"/>
    <w:rsid w:val="007A28E6"/>
    <w:rsid w:val="007A46A8"/>
    <w:rsid w:val="007C009D"/>
    <w:rsid w:val="007C2095"/>
    <w:rsid w:val="007C27A0"/>
    <w:rsid w:val="007C512F"/>
    <w:rsid w:val="007C71BD"/>
    <w:rsid w:val="007E16AF"/>
    <w:rsid w:val="007E43E4"/>
    <w:rsid w:val="007F3946"/>
    <w:rsid w:val="007F5D9C"/>
    <w:rsid w:val="00801928"/>
    <w:rsid w:val="008029C7"/>
    <w:rsid w:val="00802B74"/>
    <w:rsid w:val="00812A6F"/>
    <w:rsid w:val="00813BEC"/>
    <w:rsid w:val="00814BE8"/>
    <w:rsid w:val="008212BF"/>
    <w:rsid w:val="008214B9"/>
    <w:rsid w:val="00840439"/>
    <w:rsid w:val="0084379D"/>
    <w:rsid w:val="00845FAA"/>
    <w:rsid w:val="008500A4"/>
    <w:rsid w:val="00855619"/>
    <w:rsid w:val="00863C18"/>
    <w:rsid w:val="008738FD"/>
    <w:rsid w:val="008759A0"/>
    <w:rsid w:val="008771D9"/>
    <w:rsid w:val="0088002E"/>
    <w:rsid w:val="00880141"/>
    <w:rsid w:val="00880FB1"/>
    <w:rsid w:val="00886BCA"/>
    <w:rsid w:val="008A7D60"/>
    <w:rsid w:val="008B6BCA"/>
    <w:rsid w:val="008C2913"/>
    <w:rsid w:val="008D4268"/>
    <w:rsid w:val="008D7C11"/>
    <w:rsid w:val="008E023B"/>
    <w:rsid w:val="008E0551"/>
    <w:rsid w:val="008E1D7F"/>
    <w:rsid w:val="008E2D2D"/>
    <w:rsid w:val="008F5F85"/>
    <w:rsid w:val="00902A30"/>
    <w:rsid w:val="0090358E"/>
    <w:rsid w:val="00904AF5"/>
    <w:rsid w:val="009128DA"/>
    <w:rsid w:val="00921838"/>
    <w:rsid w:val="009261C8"/>
    <w:rsid w:val="009267B0"/>
    <w:rsid w:val="009334AB"/>
    <w:rsid w:val="00936848"/>
    <w:rsid w:val="0094298A"/>
    <w:rsid w:val="00955AC5"/>
    <w:rsid w:val="0096479D"/>
    <w:rsid w:val="00967021"/>
    <w:rsid w:val="0096737C"/>
    <w:rsid w:val="0097107B"/>
    <w:rsid w:val="009808C6"/>
    <w:rsid w:val="009874AC"/>
    <w:rsid w:val="0099038F"/>
    <w:rsid w:val="009B4D29"/>
    <w:rsid w:val="009C0372"/>
    <w:rsid w:val="009C5C3A"/>
    <w:rsid w:val="009E0C61"/>
    <w:rsid w:val="009F0F81"/>
    <w:rsid w:val="009F6AA9"/>
    <w:rsid w:val="00A01867"/>
    <w:rsid w:val="00A17DA3"/>
    <w:rsid w:val="00A229CD"/>
    <w:rsid w:val="00A2515A"/>
    <w:rsid w:val="00A261AC"/>
    <w:rsid w:val="00A34B36"/>
    <w:rsid w:val="00A34D0A"/>
    <w:rsid w:val="00A40727"/>
    <w:rsid w:val="00A41233"/>
    <w:rsid w:val="00A41FDC"/>
    <w:rsid w:val="00A43FEB"/>
    <w:rsid w:val="00A4654C"/>
    <w:rsid w:val="00A51903"/>
    <w:rsid w:val="00A559E4"/>
    <w:rsid w:val="00A673FD"/>
    <w:rsid w:val="00A95DCD"/>
    <w:rsid w:val="00AB7C4C"/>
    <w:rsid w:val="00AC0882"/>
    <w:rsid w:val="00AC0A12"/>
    <w:rsid w:val="00AC4DD4"/>
    <w:rsid w:val="00AF1CE4"/>
    <w:rsid w:val="00AF3803"/>
    <w:rsid w:val="00AF50E7"/>
    <w:rsid w:val="00B0228A"/>
    <w:rsid w:val="00B11C15"/>
    <w:rsid w:val="00B141F0"/>
    <w:rsid w:val="00B26DD3"/>
    <w:rsid w:val="00B34180"/>
    <w:rsid w:val="00B43DCA"/>
    <w:rsid w:val="00B63637"/>
    <w:rsid w:val="00B8797C"/>
    <w:rsid w:val="00B93AED"/>
    <w:rsid w:val="00B9681B"/>
    <w:rsid w:val="00B9707D"/>
    <w:rsid w:val="00B9787C"/>
    <w:rsid w:val="00BA335F"/>
    <w:rsid w:val="00BA4D0A"/>
    <w:rsid w:val="00BB45C1"/>
    <w:rsid w:val="00BC3288"/>
    <w:rsid w:val="00BC4BE6"/>
    <w:rsid w:val="00BD66A9"/>
    <w:rsid w:val="00BE415F"/>
    <w:rsid w:val="00BE7EDE"/>
    <w:rsid w:val="00BF6346"/>
    <w:rsid w:val="00C04277"/>
    <w:rsid w:val="00C10DC2"/>
    <w:rsid w:val="00C201FC"/>
    <w:rsid w:val="00C27FF7"/>
    <w:rsid w:val="00C32473"/>
    <w:rsid w:val="00C40944"/>
    <w:rsid w:val="00C428E2"/>
    <w:rsid w:val="00C5443F"/>
    <w:rsid w:val="00C62C59"/>
    <w:rsid w:val="00C74132"/>
    <w:rsid w:val="00C77BBB"/>
    <w:rsid w:val="00C80578"/>
    <w:rsid w:val="00C84E4C"/>
    <w:rsid w:val="00C909D8"/>
    <w:rsid w:val="00C921F3"/>
    <w:rsid w:val="00CB3CDA"/>
    <w:rsid w:val="00CC698E"/>
    <w:rsid w:val="00CC7031"/>
    <w:rsid w:val="00CD0889"/>
    <w:rsid w:val="00CD1C63"/>
    <w:rsid w:val="00CE0ED6"/>
    <w:rsid w:val="00CE3B5F"/>
    <w:rsid w:val="00CE4817"/>
    <w:rsid w:val="00CE6B4F"/>
    <w:rsid w:val="00CF0F89"/>
    <w:rsid w:val="00CF40F1"/>
    <w:rsid w:val="00CF5B47"/>
    <w:rsid w:val="00D06A6B"/>
    <w:rsid w:val="00D15DBE"/>
    <w:rsid w:val="00D16DBE"/>
    <w:rsid w:val="00D17EF0"/>
    <w:rsid w:val="00D21FB0"/>
    <w:rsid w:val="00D26B22"/>
    <w:rsid w:val="00D32D2C"/>
    <w:rsid w:val="00D338E3"/>
    <w:rsid w:val="00D37807"/>
    <w:rsid w:val="00D430C7"/>
    <w:rsid w:val="00D5231B"/>
    <w:rsid w:val="00D57F98"/>
    <w:rsid w:val="00D63E74"/>
    <w:rsid w:val="00D6607C"/>
    <w:rsid w:val="00D71DA5"/>
    <w:rsid w:val="00D72000"/>
    <w:rsid w:val="00D80B81"/>
    <w:rsid w:val="00D8159D"/>
    <w:rsid w:val="00D86063"/>
    <w:rsid w:val="00D94A47"/>
    <w:rsid w:val="00D97F70"/>
    <w:rsid w:val="00DB26D1"/>
    <w:rsid w:val="00DB5684"/>
    <w:rsid w:val="00DC2EA2"/>
    <w:rsid w:val="00DC7087"/>
    <w:rsid w:val="00DF327F"/>
    <w:rsid w:val="00E0094F"/>
    <w:rsid w:val="00E03503"/>
    <w:rsid w:val="00E13382"/>
    <w:rsid w:val="00E307EF"/>
    <w:rsid w:val="00E4733B"/>
    <w:rsid w:val="00E55E33"/>
    <w:rsid w:val="00E62290"/>
    <w:rsid w:val="00E64D95"/>
    <w:rsid w:val="00E72165"/>
    <w:rsid w:val="00E779A6"/>
    <w:rsid w:val="00E77C68"/>
    <w:rsid w:val="00E83259"/>
    <w:rsid w:val="00E90320"/>
    <w:rsid w:val="00E97041"/>
    <w:rsid w:val="00EA1790"/>
    <w:rsid w:val="00EA3658"/>
    <w:rsid w:val="00EB4CBC"/>
    <w:rsid w:val="00EC1D7D"/>
    <w:rsid w:val="00EC2291"/>
    <w:rsid w:val="00EC4837"/>
    <w:rsid w:val="00EE0856"/>
    <w:rsid w:val="00EE1915"/>
    <w:rsid w:val="00EF1365"/>
    <w:rsid w:val="00EF7EFE"/>
    <w:rsid w:val="00F01536"/>
    <w:rsid w:val="00F037F9"/>
    <w:rsid w:val="00F0383D"/>
    <w:rsid w:val="00F053A4"/>
    <w:rsid w:val="00F135C8"/>
    <w:rsid w:val="00F22502"/>
    <w:rsid w:val="00F244CB"/>
    <w:rsid w:val="00F32E42"/>
    <w:rsid w:val="00F52482"/>
    <w:rsid w:val="00F52A0B"/>
    <w:rsid w:val="00F54100"/>
    <w:rsid w:val="00F72C45"/>
    <w:rsid w:val="00F80F36"/>
    <w:rsid w:val="00F812C4"/>
    <w:rsid w:val="00F847A4"/>
    <w:rsid w:val="00F917A7"/>
    <w:rsid w:val="00F9464D"/>
    <w:rsid w:val="00FA5E5B"/>
    <w:rsid w:val="00FA6BEF"/>
    <w:rsid w:val="00FB7689"/>
    <w:rsid w:val="00FB7FE2"/>
    <w:rsid w:val="00FC01F6"/>
    <w:rsid w:val="00FE09D1"/>
    <w:rsid w:val="00FF0262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17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/>
    <w:lsdException w:name="Intense Emphasis" w:uiPriority="7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291"/>
  </w:style>
  <w:style w:type="paragraph" w:styleId="Nadpis1">
    <w:name w:val="heading 1"/>
    <w:basedOn w:val="Normln"/>
    <w:next w:val="Normln"/>
    <w:link w:val="Nadpis1Char"/>
    <w:uiPriority w:val="9"/>
    <w:qFormat/>
    <w:rsid w:val="004D5532"/>
    <w:pPr>
      <w:keepNext/>
      <w:spacing w:before="360" w:after="0" w:line="480" w:lineRule="atLeast"/>
      <w:outlineLvl w:val="0"/>
    </w:pPr>
    <w:rPr>
      <w:rFonts w:asciiTheme="majorHAnsi" w:eastAsiaTheme="majorEastAsia" w:hAnsiTheme="majorHAnsi" w:cstheme="majorBidi"/>
      <w:b/>
      <w:color w:val="002E60" w:themeColor="accen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5532"/>
    <w:pPr>
      <w:keepNext/>
      <w:keepLines/>
      <w:spacing w:before="360" w:after="0" w:line="320" w:lineRule="atLeast"/>
      <w:outlineLvl w:val="1"/>
    </w:pPr>
    <w:rPr>
      <w:rFonts w:asciiTheme="majorHAnsi" w:eastAsiaTheme="majorEastAsia" w:hAnsiTheme="majorHAnsi" w:cstheme="majorBidi"/>
      <w:b/>
      <w:cap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5532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Bidi"/>
      <w:b/>
      <w:bCs/>
      <w:color w:val="0F8DBB" w:themeColor="accent6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5532"/>
    <w:pPr>
      <w:keepNext/>
      <w:keepLines/>
      <w:spacing w:after="0" w:line="260" w:lineRule="atLeast"/>
      <w:ind w:left="851" w:hanging="851"/>
      <w:outlineLvl w:val="3"/>
    </w:pPr>
    <w:rPr>
      <w:rFonts w:asciiTheme="majorHAnsi" w:eastAsiaTheme="majorEastAsia" w:hAnsiTheme="majorHAnsi" w:cstheme="majorBidi"/>
      <w:b/>
      <w:bCs/>
      <w:iCs/>
      <w:color w:val="0F8DBB" w:themeColor="accent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4D5532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53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4D5532"/>
    <w:rPr>
      <w:sz w:val="14"/>
    </w:rPr>
  </w:style>
  <w:style w:type="paragraph" w:styleId="Zpat">
    <w:name w:val="footer"/>
    <w:basedOn w:val="Normln"/>
    <w:link w:val="ZpatChar"/>
    <w:uiPriority w:val="99"/>
    <w:unhideWhenUsed/>
    <w:rsid w:val="004D553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4D5532"/>
    <w:rPr>
      <w:sz w:val="14"/>
    </w:rPr>
  </w:style>
  <w:style w:type="table" w:styleId="Mkatabulky">
    <w:name w:val="Table Grid"/>
    <w:basedOn w:val="Normlntabulka"/>
    <w:uiPriority w:val="39"/>
    <w:rsid w:val="004D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4D5532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D5532"/>
    <w:rPr>
      <w:rFonts w:asciiTheme="majorHAnsi" w:eastAsiaTheme="majorEastAsia" w:hAnsiTheme="majorHAnsi" w:cstheme="majorBidi"/>
      <w:b/>
      <w:color w:val="002E60" w:themeColor="accen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D5532"/>
    <w:rPr>
      <w:rFonts w:asciiTheme="majorHAnsi" w:eastAsiaTheme="majorEastAsia" w:hAnsiTheme="majorHAnsi" w:cstheme="majorBidi"/>
      <w:b/>
      <w:cap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532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6"/>
    <w:qFormat/>
    <w:rsid w:val="004D5532"/>
    <w:pPr>
      <w:spacing w:after="0" w:line="594" w:lineRule="atLeast"/>
      <w:contextualSpacing/>
    </w:pPr>
    <w:rPr>
      <w:rFonts w:asciiTheme="majorHAnsi" w:eastAsiaTheme="majorEastAsia" w:hAnsiTheme="majorHAnsi" w:cstheme="majorBidi"/>
      <w:b/>
      <w:color w:val="002E60" w:themeColor="accent1"/>
      <w:spacing w:val="5"/>
      <w:kern w:val="28"/>
      <w:sz w:val="50"/>
      <w:szCs w:val="52"/>
    </w:rPr>
  </w:style>
  <w:style w:type="character" w:customStyle="1" w:styleId="NzevChar">
    <w:name w:val="Název Char"/>
    <w:basedOn w:val="Standardnpsmoodstavce"/>
    <w:link w:val="Nzev"/>
    <w:uiPriority w:val="16"/>
    <w:rsid w:val="004D5532"/>
    <w:rPr>
      <w:rFonts w:asciiTheme="majorHAnsi" w:eastAsiaTheme="majorEastAsia" w:hAnsiTheme="majorHAnsi" w:cstheme="majorBidi"/>
      <w:b/>
      <w:color w:val="002E60" w:themeColor="accent1"/>
      <w:spacing w:val="5"/>
      <w:kern w:val="28"/>
      <w:sz w:val="50"/>
      <w:szCs w:val="52"/>
    </w:rPr>
  </w:style>
  <w:style w:type="character" w:styleId="Zstupntext">
    <w:name w:val="Placeholder Text"/>
    <w:basedOn w:val="Standardnpsmoodstavce"/>
    <w:uiPriority w:val="99"/>
    <w:semiHidden/>
    <w:rsid w:val="004D553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6"/>
    <w:qFormat/>
    <w:rsid w:val="004D5532"/>
    <w:pPr>
      <w:numPr>
        <w:ilvl w:val="1"/>
      </w:numPr>
      <w:spacing w:after="0" w:line="404" w:lineRule="atLeast"/>
      <w:contextualSpacing/>
    </w:pPr>
    <w:rPr>
      <w:rFonts w:asciiTheme="majorHAnsi" w:eastAsiaTheme="majorEastAsia" w:hAnsiTheme="majorHAnsi" w:cstheme="majorBidi"/>
      <w:b/>
      <w:iCs/>
      <w:color w:val="002E60" w:themeColor="accent1"/>
      <w:sz w:val="34"/>
      <w:szCs w:val="24"/>
    </w:rPr>
  </w:style>
  <w:style w:type="character" w:customStyle="1" w:styleId="PodnadpisChar">
    <w:name w:val="Podnadpis Char"/>
    <w:basedOn w:val="Standardnpsmoodstavce"/>
    <w:link w:val="Podnadpis"/>
    <w:uiPriority w:val="16"/>
    <w:rsid w:val="004D5532"/>
    <w:rPr>
      <w:rFonts w:asciiTheme="majorHAnsi" w:eastAsiaTheme="majorEastAsia" w:hAnsiTheme="majorHAnsi" w:cstheme="majorBidi"/>
      <w:b/>
      <w:iCs/>
      <w:color w:val="002E60" w:themeColor="accent1"/>
      <w:sz w:val="34"/>
      <w:szCs w:val="24"/>
    </w:rPr>
  </w:style>
  <w:style w:type="character" w:styleId="Zdraznnintenzivn">
    <w:name w:val="Intense Emphasis"/>
    <w:basedOn w:val="Standardnpsmoodstavce"/>
    <w:uiPriority w:val="7"/>
    <w:qFormat/>
    <w:rsid w:val="004D553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CC698E"/>
    <w:rPr>
      <w:color w:val="0070C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5532"/>
    <w:rPr>
      <w:rFonts w:asciiTheme="majorHAnsi" w:eastAsiaTheme="majorEastAsia" w:hAnsiTheme="majorHAnsi" w:cstheme="majorBidi"/>
      <w:b/>
      <w:bCs/>
      <w:color w:val="0F8DBB" w:themeColor="accent6"/>
      <w:sz w:val="26"/>
    </w:rPr>
  </w:style>
  <w:style w:type="character" w:customStyle="1" w:styleId="Nadpis4Char">
    <w:name w:val="Nadpis 4 Char"/>
    <w:basedOn w:val="Standardnpsmoodstavce"/>
    <w:link w:val="Nadpis4"/>
    <w:uiPriority w:val="9"/>
    <w:rsid w:val="004D5532"/>
    <w:rPr>
      <w:rFonts w:asciiTheme="majorHAnsi" w:eastAsiaTheme="majorEastAsia" w:hAnsiTheme="majorHAnsi" w:cstheme="majorBidi"/>
      <w:b/>
      <w:bCs/>
      <w:iCs/>
      <w:color w:val="0F8DBB" w:themeColor="accent6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4D5532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5532"/>
    <w:rPr>
      <w:color w:val="808080"/>
      <w:shd w:val="clear" w:color="auto" w:fill="E6E6E6"/>
    </w:rPr>
  </w:style>
  <w:style w:type="paragraph" w:customStyle="1" w:styleId="Komu">
    <w:name w:val="Komu"/>
    <w:basedOn w:val="Normln"/>
    <w:link w:val="KomuChar"/>
    <w:uiPriority w:val="2"/>
    <w:qFormat/>
    <w:rsid w:val="004D5532"/>
    <w:pPr>
      <w:spacing w:after="0" w:line="312" w:lineRule="atLeast"/>
    </w:pPr>
    <w:rPr>
      <w:b/>
      <w:color w:val="002E60" w:themeColor="accent1"/>
      <w:sz w:val="26"/>
    </w:rPr>
  </w:style>
  <w:style w:type="paragraph" w:customStyle="1" w:styleId="Adresa">
    <w:name w:val="Adresa"/>
    <w:basedOn w:val="Normln"/>
    <w:link w:val="AdresaChar"/>
    <w:uiPriority w:val="3"/>
    <w:qFormat/>
    <w:rsid w:val="004D5532"/>
    <w:pPr>
      <w:spacing w:after="0" w:line="260" w:lineRule="atLeast"/>
    </w:pPr>
    <w:rPr>
      <w:b/>
    </w:rPr>
  </w:style>
  <w:style w:type="character" w:customStyle="1" w:styleId="KomuChar">
    <w:name w:val="Komu Char"/>
    <w:basedOn w:val="Standardnpsmoodstavce"/>
    <w:link w:val="Komu"/>
    <w:uiPriority w:val="2"/>
    <w:rsid w:val="004D5532"/>
    <w:rPr>
      <w:b/>
      <w:color w:val="002E60" w:themeColor="accent1"/>
      <w:sz w:val="26"/>
    </w:rPr>
  </w:style>
  <w:style w:type="paragraph" w:customStyle="1" w:styleId="Vc">
    <w:name w:val="Věc"/>
    <w:basedOn w:val="Normln"/>
    <w:link w:val="VcChar"/>
    <w:uiPriority w:val="4"/>
    <w:qFormat/>
    <w:rsid w:val="004D5532"/>
    <w:pPr>
      <w:spacing w:after="0" w:line="288" w:lineRule="atLeast"/>
    </w:pPr>
    <w:rPr>
      <w:b/>
      <w:sz w:val="24"/>
    </w:rPr>
  </w:style>
  <w:style w:type="character" w:customStyle="1" w:styleId="AdresaChar">
    <w:name w:val="Adresa Char"/>
    <w:basedOn w:val="Standardnpsmoodstavce"/>
    <w:link w:val="Adresa"/>
    <w:uiPriority w:val="3"/>
    <w:rsid w:val="004D5532"/>
    <w:rPr>
      <w:b/>
      <w:sz w:val="20"/>
    </w:rPr>
  </w:style>
  <w:style w:type="character" w:customStyle="1" w:styleId="VcChar">
    <w:name w:val="Věc Char"/>
    <w:basedOn w:val="Standardnpsmoodstavce"/>
    <w:link w:val="Vc"/>
    <w:uiPriority w:val="4"/>
    <w:rsid w:val="004D5532"/>
    <w:rPr>
      <w:b/>
      <w:sz w:val="24"/>
    </w:rPr>
  </w:style>
  <w:style w:type="paragraph" w:customStyle="1" w:styleId="Odrky1">
    <w:name w:val="Odrážky 1"/>
    <w:basedOn w:val="Normln"/>
    <w:link w:val="Odrky1Char"/>
    <w:uiPriority w:val="11"/>
    <w:qFormat/>
    <w:rsid w:val="004D5532"/>
    <w:pPr>
      <w:numPr>
        <w:numId w:val="15"/>
      </w:numPr>
      <w:spacing w:before="120" w:after="120" w:line="260" w:lineRule="atLeast"/>
    </w:pPr>
  </w:style>
  <w:style w:type="character" w:customStyle="1" w:styleId="Odrky1Char">
    <w:name w:val="Odrážky 1 Char"/>
    <w:basedOn w:val="Standardnpsmoodstavce"/>
    <w:link w:val="Odrky1"/>
    <w:uiPriority w:val="11"/>
    <w:rsid w:val="004D5532"/>
    <w:rPr>
      <w:sz w:val="20"/>
    </w:rPr>
  </w:style>
  <w:style w:type="paragraph" w:customStyle="1" w:styleId="Odrky2">
    <w:name w:val="Odrážky 2"/>
    <w:basedOn w:val="Odrky1"/>
    <w:link w:val="Odrky2Char"/>
    <w:uiPriority w:val="11"/>
    <w:qFormat/>
    <w:rsid w:val="004D5532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11"/>
    <w:rsid w:val="004D5532"/>
    <w:rPr>
      <w:sz w:val="20"/>
    </w:rPr>
  </w:style>
  <w:style w:type="paragraph" w:customStyle="1" w:styleId="Seznama">
    <w:name w:val="Seznam a."/>
    <w:basedOn w:val="Odstavecseseznamem"/>
    <w:link w:val="SeznamaChar"/>
    <w:uiPriority w:val="13"/>
    <w:qFormat/>
    <w:rsid w:val="004D5532"/>
    <w:pPr>
      <w:numPr>
        <w:numId w:val="16"/>
      </w:numPr>
      <w:spacing w:before="120" w:after="120"/>
      <w:contextualSpacing w:val="0"/>
    </w:pPr>
    <w:rPr>
      <w:rFonts w:eastAsia="Times New Roman" w:cs="Times New Roman"/>
      <w:szCs w:val="24"/>
      <w:lang w:eastAsia="cs-CZ"/>
    </w:rPr>
  </w:style>
  <w:style w:type="character" w:customStyle="1" w:styleId="SeznamaChar">
    <w:name w:val="Seznam a. Char"/>
    <w:basedOn w:val="Standardnpsmoodstavce"/>
    <w:link w:val="Seznama"/>
    <w:uiPriority w:val="13"/>
    <w:rsid w:val="004D5532"/>
    <w:rPr>
      <w:rFonts w:eastAsia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rsid w:val="004D5532"/>
    <w:pPr>
      <w:spacing w:after="0" w:line="260" w:lineRule="atLeast"/>
      <w:ind w:left="720"/>
      <w:contextualSpacing/>
    </w:pPr>
  </w:style>
  <w:style w:type="table" w:customStyle="1" w:styleId="TabAPIsvtlemodr">
    <w:name w:val="Tab API světle modrá"/>
    <w:basedOn w:val="Normlntabulka"/>
    <w:uiPriority w:val="99"/>
    <w:rsid w:val="004D5532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A7A7A6"/>
        <w:insideV w:val="single" w:sz="4" w:space="0" w:color="A7A7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F8DBB" w:themeFill="accent6"/>
      </w:tcPr>
    </w:tblStylePr>
    <w:tblStylePr w:type="lastRow">
      <w:rPr>
        <w:b/>
      </w:rPr>
    </w:tblStylePr>
    <w:tblStylePr w:type="firstCol">
      <w:rPr>
        <w:b w:val="0"/>
      </w:rPr>
    </w:tblStylePr>
  </w:style>
  <w:style w:type="table" w:customStyle="1" w:styleId="TabAPIed">
    <w:name w:val="Tab API šedá"/>
    <w:basedOn w:val="Normlntabulka"/>
    <w:uiPriority w:val="99"/>
    <w:rsid w:val="004D5532"/>
    <w:pPr>
      <w:spacing w:after="0" w:line="240" w:lineRule="auto"/>
    </w:pPr>
    <w:rPr>
      <w:sz w:val="20"/>
    </w:rPr>
    <w:tblPr>
      <w:tblBorders>
        <w:top w:val="single" w:sz="4" w:space="0" w:color="706F6F"/>
        <w:bottom w:val="single" w:sz="4" w:space="0" w:color="706F6F"/>
        <w:insideH w:val="single" w:sz="4" w:space="0" w:color="706F6F"/>
      </w:tblBorders>
      <w:tblCellMar>
        <w:top w:w="142" w:type="dxa"/>
        <w:left w:w="57" w:type="dxa"/>
        <w:bottom w:w="142" w:type="dxa"/>
        <w:right w:w="57" w:type="dxa"/>
      </w:tblCellMar>
    </w:tblPr>
  </w:style>
  <w:style w:type="table" w:customStyle="1" w:styleId="TabAPItmavmodr">
    <w:name w:val="Tab API tmavě modrá"/>
    <w:basedOn w:val="Normlntabulka"/>
    <w:uiPriority w:val="99"/>
    <w:rsid w:val="004D5532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A7A7A6"/>
        <w:insideV w:val="single" w:sz="4" w:space="0" w:color="A7A7A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shd w:val="clear" w:color="auto" w:fill="002E60" w:themeFill="accent1"/>
      </w:tcPr>
    </w:tblStylePr>
    <w:tblStylePr w:type="lastRow">
      <w:rPr>
        <w:b/>
      </w:rPr>
    </w:tblStylePr>
    <w:tblStylePr w:type="firstCol">
      <w:rPr>
        <w:b w:val="0"/>
      </w:rPr>
    </w:tblStylePr>
  </w:style>
  <w:style w:type="paragraph" w:customStyle="1" w:styleId="slovn1">
    <w:name w:val="Číslování 1"/>
    <w:basedOn w:val="Normln"/>
    <w:link w:val="slovn1Char"/>
    <w:uiPriority w:val="12"/>
    <w:qFormat/>
    <w:rsid w:val="004D5532"/>
    <w:pPr>
      <w:spacing w:before="120" w:after="120" w:line="260" w:lineRule="atLeast"/>
    </w:pPr>
  </w:style>
  <w:style w:type="character" w:customStyle="1" w:styleId="slovn1Char">
    <w:name w:val="Číslování 1 Char"/>
    <w:basedOn w:val="Standardnpsmoodstavce"/>
    <w:link w:val="slovn1"/>
    <w:uiPriority w:val="12"/>
    <w:rsid w:val="004D5532"/>
    <w:rPr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532"/>
    <w:rPr>
      <w:rFonts w:asciiTheme="majorHAnsi" w:eastAsiaTheme="majorEastAsia" w:hAnsiTheme="majorHAnsi" w:cstheme="majorBidi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4D5532"/>
    <w:rPr>
      <w:rFonts w:asciiTheme="minorHAnsi" w:hAnsiTheme="minorHAnsi"/>
      <w:b/>
      <w:color w:val="002E60" w:themeColor="accent1"/>
      <w:sz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2291"/>
    <w:rPr>
      <w:color w:val="808080"/>
      <w:shd w:val="clear" w:color="auto" w:fill="E6E6E6"/>
    </w:rPr>
  </w:style>
  <w:style w:type="paragraph" w:customStyle="1" w:styleId="Default">
    <w:name w:val="Default"/>
    <w:rsid w:val="00EC2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C22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C229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EC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229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E0D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D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D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D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D69"/>
    <w:rPr>
      <w:b/>
      <w:bCs/>
      <w:sz w:val="20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625A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F7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9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tura-api.org/cs/programy-podpory/spoluprace/spoluprace-klastry-vyzva-vii-2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nachodska@agentura-ap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entura-api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agentura-api.org" TargetMode="External"/><Relationship Id="rId1" Type="http://schemas.openxmlformats.org/officeDocument/2006/relationships/hyperlink" Target="mailto:info@agentura-ap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pi">
      <a:dk1>
        <a:sysClr val="windowText" lastClr="000000"/>
      </a:dk1>
      <a:lt1>
        <a:sysClr val="window" lastClr="FFFFFF"/>
      </a:lt1>
      <a:dk2>
        <a:srgbClr val="188753"/>
      </a:dk2>
      <a:lt2>
        <a:srgbClr val="7C7C7C"/>
      </a:lt2>
      <a:accent1>
        <a:srgbClr val="002E60"/>
      </a:accent1>
      <a:accent2>
        <a:srgbClr val="DB002E"/>
      </a:accent2>
      <a:accent3>
        <a:srgbClr val="CAD400"/>
      </a:accent3>
      <a:accent4>
        <a:srgbClr val="C6C6C6"/>
      </a:accent4>
      <a:accent5>
        <a:srgbClr val="42B8B2"/>
      </a:accent5>
      <a:accent6>
        <a:srgbClr val="0F8DBB"/>
      </a:accent6>
      <a:hlink>
        <a:srgbClr val="000000"/>
      </a:hlink>
      <a:folHlink>
        <a:srgbClr val="000000"/>
      </a:folHlink>
    </a:clrScheme>
    <a:fontScheme name="Kancelář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85CCE7-D1B6-4323-83A7-E2C96134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2020-06-10T12:03:00Z</dcterms:created>
  <dcterms:modified xsi:type="dcterms:W3CDTF">2020-06-18T13:59:00Z</dcterms:modified>
</cp:coreProperties>
</file>