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8233" w14:textId="4DA181E3" w:rsidR="001C20C8" w:rsidRPr="0005469B" w:rsidRDefault="00B55AF6" w:rsidP="0005469B">
      <w:pPr>
        <w:jc w:val="center"/>
        <w:rPr>
          <w:sz w:val="32"/>
          <w:szCs w:val="32"/>
        </w:rPr>
      </w:pPr>
      <w:bookmarkStart w:id="0" w:name="_GoBack"/>
      <w:bookmarkEnd w:id="0"/>
      <w:r w:rsidRPr="0005469B">
        <w:rPr>
          <w:b/>
          <w:bCs/>
          <w:color w:val="002060"/>
          <w:sz w:val="32"/>
          <w:szCs w:val="32"/>
        </w:rPr>
        <w:t>Sdělení Ministerstva průmyslu a obchodu o prodloužení</w:t>
      </w:r>
      <w:r w:rsidR="00BC716A" w:rsidRPr="0005469B">
        <w:rPr>
          <w:b/>
          <w:bCs/>
          <w:color w:val="002060"/>
          <w:sz w:val="32"/>
          <w:szCs w:val="32"/>
        </w:rPr>
        <w:t xml:space="preserve"> trvání</w:t>
      </w:r>
      <w:r w:rsidRPr="0005469B">
        <w:rPr>
          <w:b/>
          <w:bCs/>
          <w:color w:val="002060"/>
          <w:sz w:val="32"/>
          <w:szCs w:val="32"/>
        </w:rPr>
        <w:t xml:space="preserve">  4. ročníku soutěže Přeměna odpadů na zdroje</w:t>
      </w:r>
    </w:p>
    <w:p w14:paraId="2A4FAEA1" w14:textId="77777777" w:rsidR="001C20C8" w:rsidRDefault="001C20C8">
      <w:pPr>
        <w:rPr>
          <w:color w:val="002060"/>
        </w:rPr>
      </w:pPr>
    </w:p>
    <w:p w14:paraId="4DEB10A2" w14:textId="301B789C" w:rsidR="001C20C8" w:rsidRPr="0005469B" w:rsidRDefault="00B55AF6">
      <w:pPr>
        <w:jc w:val="both"/>
        <w:rPr>
          <w:b/>
          <w:bCs/>
        </w:rPr>
      </w:pPr>
      <w:r w:rsidRPr="0005469B">
        <w:rPr>
          <w:b/>
          <w:bCs/>
          <w:color w:val="002060"/>
          <w:sz w:val="24"/>
          <w:szCs w:val="24"/>
        </w:rPr>
        <w:t>Ministerstvo průmyslu a obchodu po zvážení současné situace a vyhodnocení všech variant  rozhodlo</w:t>
      </w:r>
      <w:r w:rsidR="00BC716A" w:rsidRPr="0005469B">
        <w:rPr>
          <w:b/>
          <w:bCs/>
          <w:color w:val="002060"/>
          <w:sz w:val="24"/>
          <w:szCs w:val="24"/>
        </w:rPr>
        <w:t xml:space="preserve"> o rozložení 4. ročníku soutěže „Přeměna odpadů na zdroje“ do delšího časového </w:t>
      </w:r>
      <w:r w:rsidR="002F4515" w:rsidRPr="0005469B">
        <w:rPr>
          <w:b/>
          <w:bCs/>
          <w:color w:val="002060"/>
          <w:sz w:val="24"/>
          <w:szCs w:val="24"/>
        </w:rPr>
        <w:t>intervalu s</w:t>
      </w:r>
      <w:r w:rsidR="00BC716A" w:rsidRPr="0005469B">
        <w:rPr>
          <w:b/>
          <w:bCs/>
          <w:color w:val="002060"/>
          <w:sz w:val="24"/>
          <w:szCs w:val="24"/>
        </w:rPr>
        <w:t xml:space="preserve"> </w:t>
      </w:r>
      <w:r w:rsidRPr="0005469B">
        <w:rPr>
          <w:b/>
          <w:bCs/>
          <w:color w:val="002060"/>
          <w:sz w:val="24"/>
          <w:szCs w:val="24"/>
        </w:rPr>
        <w:t>prodloužení</w:t>
      </w:r>
      <w:r w:rsidR="002F4515" w:rsidRPr="0005469B">
        <w:rPr>
          <w:b/>
          <w:bCs/>
          <w:color w:val="002060"/>
          <w:sz w:val="24"/>
          <w:szCs w:val="24"/>
        </w:rPr>
        <w:t>m</w:t>
      </w:r>
      <w:r w:rsidRPr="0005469B">
        <w:rPr>
          <w:b/>
          <w:bCs/>
          <w:color w:val="002060"/>
          <w:sz w:val="24"/>
          <w:szCs w:val="24"/>
        </w:rPr>
        <w:t xml:space="preserve"> termínu pro p</w:t>
      </w:r>
      <w:r w:rsidR="002F4515" w:rsidRPr="0005469B">
        <w:rPr>
          <w:b/>
          <w:bCs/>
          <w:color w:val="002060"/>
          <w:sz w:val="24"/>
          <w:szCs w:val="24"/>
        </w:rPr>
        <w:t xml:space="preserve">odání </w:t>
      </w:r>
      <w:r w:rsidRPr="0005469B">
        <w:rPr>
          <w:b/>
          <w:bCs/>
          <w:color w:val="002060"/>
          <w:sz w:val="24"/>
          <w:szCs w:val="24"/>
        </w:rPr>
        <w:t xml:space="preserve">přihlášek do </w:t>
      </w:r>
    </w:p>
    <w:p w14:paraId="4DE9EEE4" w14:textId="77777777" w:rsidR="001C20C8" w:rsidRPr="0005469B" w:rsidRDefault="00B55AF6" w:rsidP="0005469B">
      <w:pPr>
        <w:shd w:val="clear" w:color="auto" w:fill="002060"/>
        <w:jc w:val="center"/>
        <w:rPr>
          <w:b/>
          <w:bCs/>
          <w:color w:val="FFFFFF" w:themeColor="background1"/>
          <w:sz w:val="52"/>
          <w:szCs w:val="52"/>
        </w:rPr>
      </w:pPr>
      <w:r w:rsidRPr="0005469B">
        <w:rPr>
          <w:b/>
          <w:bCs/>
          <w:color w:val="FFFFFF" w:themeColor="background1"/>
          <w:sz w:val="52"/>
          <w:szCs w:val="52"/>
        </w:rPr>
        <w:t>31. března 2021</w:t>
      </w:r>
    </w:p>
    <w:p w14:paraId="227E8B14" w14:textId="77777777" w:rsidR="001C20C8" w:rsidRDefault="001C20C8">
      <w:pPr>
        <w:rPr>
          <w:color w:val="002060"/>
          <w:sz w:val="24"/>
          <w:szCs w:val="24"/>
        </w:rPr>
      </w:pPr>
    </w:p>
    <w:p w14:paraId="6BAA4778" w14:textId="77777777" w:rsidR="001C20C8" w:rsidRDefault="00B55AF6">
      <w:pPr>
        <w:jc w:val="both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Naše společnost se ocitla v situaci, která je pro nás všechny nová. Zajištění chodu ekonomiky, zdravotnictví, rodin a domácí výuky, podmínek pro podnikatele a především drobné živnostníky a celé řady dalších nezbytných činností pro fungování celého státu je nyní prioritou. </w:t>
      </w:r>
    </w:p>
    <w:p w14:paraId="7E84B230" w14:textId="77777777" w:rsidR="001C20C8" w:rsidRDefault="00B55AF6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Po ukončení všech stávajících opatření a obnovení běžného života v naší zemi je potřeba všechny síly soustředit na vyrovnání ztrát ve všech oblastech a na všech úrovních. </w:t>
      </w:r>
    </w:p>
    <w:p w14:paraId="43B4D559" w14:textId="2BD0ABA5" w:rsidR="001C20C8" w:rsidRPr="0005469B" w:rsidRDefault="00B55AF6">
      <w:pPr>
        <w:jc w:val="both"/>
        <w:rPr>
          <w:color w:val="002060"/>
        </w:rPr>
      </w:pPr>
      <w:r w:rsidRPr="0005469B">
        <w:rPr>
          <w:color w:val="002060"/>
        </w:rPr>
        <w:t>Oběhové hospodářství, jehož nedílnou součástí je přeměna odpadů na zdroje, má obrovský dosud nevyužitý potenciál pro ekonomiku našeho státu, a proto soutěž  Přeměna odpadů na zdroje nerušíme, ale pouze odkládáme, resp. prodlužujeme dobu pro přihlašování Vašich zajímavých projektů</w:t>
      </w:r>
      <w:r w:rsidR="002F4515" w:rsidRPr="0005469B">
        <w:rPr>
          <w:color w:val="002060"/>
        </w:rPr>
        <w:t xml:space="preserve"> a prací</w:t>
      </w:r>
      <w:r w:rsidRPr="0005469B">
        <w:rPr>
          <w:color w:val="002060"/>
        </w:rPr>
        <w:t xml:space="preserve">. </w:t>
      </w:r>
    </w:p>
    <w:p w14:paraId="0B697F31" w14:textId="35886D58" w:rsidR="001C20C8" w:rsidRPr="0005469B" w:rsidRDefault="00B55AF6">
      <w:pPr>
        <w:jc w:val="both"/>
        <w:rPr>
          <w:color w:val="002060"/>
        </w:rPr>
      </w:pPr>
      <w:r w:rsidRPr="0005469B">
        <w:rPr>
          <w:b/>
          <w:bCs/>
          <w:color w:val="002060"/>
        </w:rPr>
        <w:t xml:space="preserve">Od dnešního dne až do ukončení příjmu přihlášek budou na stránkách soutěže: </w:t>
      </w:r>
      <w:hyperlink r:id="rId4">
        <w:r w:rsidRPr="0005469B">
          <w:rPr>
            <w:rStyle w:val="Internetovodkaz"/>
            <w:b/>
            <w:bCs/>
            <w:color w:val="002060"/>
          </w:rPr>
          <w:t>www.druhotnasurovina.</w:t>
        </w:r>
        <w:r w:rsidRPr="0005469B">
          <w:rPr>
            <w:rStyle w:val="Internetovodkaz"/>
            <w:b/>
            <w:bCs/>
            <w:color w:val="002060"/>
            <w:u w:val="none"/>
          </w:rPr>
          <w:t>cz</w:t>
        </w:r>
      </w:hyperlink>
      <w:r w:rsidR="0005469B" w:rsidRPr="0005469B">
        <w:rPr>
          <w:rStyle w:val="Internetovodkaz"/>
          <w:b/>
          <w:bCs/>
          <w:color w:val="002060"/>
          <w:u w:val="none"/>
        </w:rPr>
        <w:t xml:space="preserve"> </w:t>
      </w:r>
      <w:r w:rsidRPr="0005469B">
        <w:rPr>
          <w:b/>
          <w:bCs/>
          <w:color w:val="002060"/>
        </w:rPr>
        <w:t>zveřejňovány příklady dobré praxe v různých oborech a oblastech, jak z tuzemských tak i zahraničních zdrojů.</w:t>
      </w:r>
      <w:r w:rsidRPr="0005469B">
        <w:rPr>
          <w:color w:val="002060"/>
        </w:rPr>
        <w:t xml:space="preserve"> Mohou tak být inspirací pro všechny</w:t>
      </w:r>
      <w:r w:rsidR="002F4515" w:rsidRPr="0005469B">
        <w:rPr>
          <w:color w:val="002060"/>
        </w:rPr>
        <w:t>, kteří se do soutěže již rozhodli přihlásit, a tak</w:t>
      </w:r>
      <w:r w:rsidR="0005469B" w:rsidRPr="0005469B">
        <w:rPr>
          <w:color w:val="002060"/>
        </w:rPr>
        <w:t>é</w:t>
      </w:r>
      <w:r w:rsidR="002F4515" w:rsidRPr="0005469B">
        <w:rPr>
          <w:color w:val="002060"/>
        </w:rPr>
        <w:t xml:space="preserve"> pro ty z vás,</w:t>
      </w:r>
      <w:r w:rsidRPr="0005469B">
        <w:rPr>
          <w:color w:val="002060"/>
        </w:rPr>
        <w:t xml:space="preserve"> kteří se</w:t>
      </w:r>
      <w:r w:rsidR="002F4515" w:rsidRPr="0005469B">
        <w:rPr>
          <w:color w:val="002060"/>
        </w:rPr>
        <w:t xml:space="preserve"> teprve nyní </w:t>
      </w:r>
      <w:r w:rsidRPr="0005469B">
        <w:rPr>
          <w:color w:val="002060"/>
        </w:rPr>
        <w:t>o soutěži dovíd</w:t>
      </w:r>
      <w:r w:rsidR="002F4515" w:rsidRPr="0005469B">
        <w:rPr>
          <w:color w:val="002060"/>
        </w:rPr>
        <w:t>áte</w:t>
      </w:r>
      <w:r w:rsidRPr="0005469B">
        <w:rPr>
          <w:color w:val="002060"/>
        </w:rPr>
        <w:t xml:space="preserve">. </w:t>
      </w:r>
    </w:p>
    <w:p w14:paraId="694135B1" w14:textId="00607AA6" w:rsidR="001C20C8" w:rsidRPr="0005469B" w:rsidRDefault="00B55AF6">
      <w:pPr>
        <w:jc w:val="both"/>
        <w:rPr>
          <w:color w:val="002060"/>
        </w:rPr>
      </w:pPr>
      <w:r w:rsidRPr="0005469B">
        <w:rPr>
          <w:color w:val="002060"/>
        </w:rPr>
        <w:t>Startovací čára je tak pro všechny stejná, ať j</w:t>
      </w:r>
      <w:r w:rsidR="002F4515" w:rsidRPr="0005469B">
        <w:rPr>
          <w:color w:val="002060"/>
        </w:rPr>
        <w:t xml:space="preserve">ste </w:t>
      </w:r>
      <w:r w:rsidRPr="0005469B">
        <w:rPr>
          <w:color w:val="002060"/>
        </w:rPr>
        <w:t xml:space="preserve">již přihlášeni, nebo </w:t>
      </w:r>
      <w:r w:rsidR="002F4515" w:rsidRPr="0005469B">
        <w:rPr>
          <w:color w:val="002060"/>
        </w:rPr>
        <w:t xml:space="preserve">budete </w:t>
      </w:r>
      <w:r w:rsidRPr="0005469B">
        <w:rPr>
          <w:color w:val="002060"/>
        </w:rPr>
        <w:t>svou účast v soutěži</w:t>
      </w:r>
      <w:r w:rsidR="002F4515" w:rsidRPr="0005469B">
        <w:rPr>
          <w:color w:val="002060"/>
        </w:rPr>
        <w:t xml:space="preserve"> </w:t>
      </w:r>
      <w:r w:rsidRPr="0005469B">
        <w:rPr>
          <w:color w:val="002060"/>
        </w:rPr>
        <w:t xml:space="preserve"> zvažovat</w:t>
      </w:r>
      <w:r w:rsidR="002F4515" w:rsidRPr="0005469B">
        <w:rPr>
          <w:color w:val="002060"/>
        </w:rPr>
        <w:t xml:space="preserve"> až později</w:t>
      </w:r>
      <w:r w:rsidRPr="0005469B">
        <w:rPr>
          <w:color w:val="002060"/>
        </w:rPr>
        <w:t xml:space="preserve">. Sledujte stránky soutěže, pokud vám to Vaše možnosti a čas dovolí, budeme na nich zveřejňovat i další související informace.  </w:t>
      </w:r>
    </w:p>
    <w:p w14:paraId="05B5BEAA" w14:textId="51B35AF2" w:rsidR="001C20C8" w:rsidRPr="0005469B" w:rsidRDefault="00B55AF6">
      <w:pPr>
        <w:jc w:val="both"/>
        <w:rPr>
          <w:b/>
          <w:bCs/>
          <w:color w:val="002060"/>
        </w:rPr>
      </w:pPr>
      <w:r w:rsidRPr="0005469B">
        <w:rPr>
          <w:b/>
          <w:bCs/>
          <w:color w:val="002060"/>
        </w:rPr>
        <w:t xml:space="preserve">Těšíme se na Vaše soutěžní projekty a práce a s těmi nejúspěšnějšími se setkáme na slavnostním vyhodnocení 4. ročníku soutěže ve Valdštejnském paláci v červnu 2021.  </w:t>
      </w:r>
    </w:p>
    <w:p w14:paraId="286040CC" w14:textId="77777777" w:rsidR="001C20C8" w:rsidRDefault="001C20C8">
      <w:pPr>
        <w:jc w:val="both"/>
      </w:pPr>
    </w:p>
    <w:p w14:paraId="0FA29F10" w14:textId="77777777" w:rsidR="001C20C8" w:rsidRDefault="001C20C8"/>
    <w:p w14:paraId="6CBCF131" w14:textId="77777777" w:rsidR="001C20C8" w:rsidRDefault="00B55AF6">
      <w:r>
        <w:t xml:space="preserve"> </w:t>
      </w:r>
    </w:p>
    <w:p w14:paraId="277DD079" w14:textId="77777777" w:rsidR="001C20C8" w:rsidRDefault="00B55AF6">
      <w:pPr>
        <w:tabs>
          <w:tab w:val="left" w:pos="6945"/>
        </w:tabs>
      </w:pPr>
      <w:r>
        <w:tab/>
      </w:r>
    </w:p>
    <w:sectPr w:rsidR="001C20C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C8"/>
    <w:rsid w:val="0005469B"/>
    <w:rsid w:val="001C20C8"/>
    <w:rsid w:val="001E0666"/>
    <w:rsid w:val="002F4515"/>
    <w:rsid w:val="00552CBE"/>
    <w:rsid w:val="00B55AF6"/>
    <w:rsid w:val="00BC716A"/>
    <w:rsid w:val="00D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789D"/>
  <w15:docId w15:val="{7B5CC55D-ADDB-4962-A579-0784F65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qFormat/>
    <w:rPr>
      <w:color w:val="605E5C"/>
      <w:highlight w:val="lightGray"/>
    </w:rPr>
  </w:style>
  <w:style w:type="character" w:customStyle="1" w:styleId="ListLabel1">
    <w:name w:val="ListLabel 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uhotnasurovin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Tomiková</dc:creator>
  <dc:description/>
  <cp:lastModifiedBy>Miloslava Tomiková</cp:lastModifiedBy>
  <cp:revision>2</cp:revision>
  <dcterms:created xsi:type="dcterms:W3CDTF">2020-04-09T14:22:00Z</dcterms:created>
  <dcterms:modified xsi:type="dcterms:W3CDTF">2020-04-09T14:22:00Z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