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4B1" w:rsidRPr="00613BA9" w:rsidRDefault="00690689" w:rsidP="007D34D0">
      <w:pPr>
        <w:pStyle w:val="Pa1"/>
        <w:spacing w:line="180" w:lineRule="exact"/>
        <w:rPr>
          <w:rFonts w:ascii="Calibri" w:hAnsi="Calibri" w:cs="Calibri"/>
          <w:sz w:val="10"/>
          <w:szCs w:val="10"/>
        </w:rPr>
      </w:pPr>
      <w:bookmarkStart w:id="0" w:name="Rozevírací1"/>
      <w:r>
        <w:rPr>
          <w:rFonts w:ascii="Calibri" w:hAnsi="Calibri" w:cs="Calibri"/>
          <w:noProof/>
          <w:sz w:val="10"/>
          <w:szCs w:val="1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-63500</wp:posOffset>
            </wp:positionV>
            <wp:extent cx="866775" cy="866775"/>
            <wp:effectExtent l="19050" t="0" r="9525" b="0"/>
            <wp:wrapSquare wrapText="bothSides"/>
            <wp:docPr id="7" name="obrázek 7" descr="pce_logo_ce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ce_logo_cern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4381" w:rsidRPr="00A052EF" w:rsidRDefault="006F40A9" w:rsidP="00613BA9">
      <w:pPr>
        <w:pStyle w:val="Pa1"/>
        <w:spacing w:line="150" w:lineRule="exact"/>
        <w:ind w:left="1985" w:firstLine="709"/>
        <w:rPr>
          <w:rFonts w:ascii="Calibri" w:hAnsi="Calibri" w:cs="Calibri"/>
          <w:b/>
          <w:sz w:val="16"/>
          <w:szCs w:val="16"/>
        </w:rPr>
      </w:pPr>
      <w:r w:rsidRPr="00A052EF">
        <w:rPr>
          <w:rFonts w:ascii="Calibri" w:hAnsi="Calibri" w:cs="Calibri"/>
          <w:b/>
          <w:sz w:val="16"/>
          <w:szCs w:val="16"/>
        </w:rPr>
        <w:t>Magistrát města Pardubic</w:t>
      </w:r>
    </w:p>
    <w:bookmarkEnd w:id="0"/>
    <w:p w:rsidR="00434381" w:rsidRPr="00A052EF" w:rsidRDefault="001A6D4F" w:rsidP="00613BA9">
      <w:pPr>
        <w:pStyle w:val="Pa1"/>
        <w:tabs>
          <w:tab w:val="left" w:pos="2127"/>
        </w:tabs>
        <w:spacing w:line="150" w:lineRule="exact"/>
        <w:ind w:left="1985" w:firstLine="709"/>
        <w:rPr>
          <w:rFonts w:ascii="Calibri" w:hAnsi="Calibri" w:cs="Calibri"/>
          <w:b/>
          <w:sz w:val="16"/>
          <w:szCs w:val="16"/>
        </w:rPr>
      </w:pPr>
      <w:r w:rsidRPr="00A052EF">
        <w:rPr>
          <w:rFonts w:ascii="Calibri" w:hAnsi="Calibri" w:cs="Calibri"/>
          <w:b/>
          <w:sz w:val="16"/>
          <w:szCs w:val="16"/>
        </w:rPr>
        <w:t xml:space="preserve">Kancelář </w:t>
      </w:r>
      <w:proofErr w:type="gramStart"/>
      <w:r w:rsidRPr="00A052EF">
        <w:rPr>
          <w:rFonts w:ascii="Calibri" w:hAnsi="Calibri" w:cs="Calibri"/>
          <w:b/>
          <w:sz w:val="16"/>
          <w:szCs w:val="16"/>
        </w:rPr>
        <w:t>primátora</w:t>
      </w:r>
      <w:r w:rsidR="00A052EF">
        <w:rPr>
          <w:rFonts w:ascii="Calibri" w:hAnsi="Calibri" w:cs="Calibri"/>
          <w:b/>
          <w:sz w:val="16"/>
          <w:szCs w:val="16"/>
        </w:rPr>
        <w:t xml:space="preserve"> </w:t>
      </w:r>
      <w:r w:rsidRPr="00A052EF">
        <w:rPr>
          <w:rFonts w:ascii="Calibri" w:hAnsi="Calibri" w:cs="Calibri"/>
          <w:b/>
          <w:sz w:val="16"/>
          <w:szCs w:val="16"/>
        </w:rPr>
        <w:t xml:space="preserve"> </w:t>
      </w:r>
      <w:r w:rsidR="006F40A9" w:rsidRPr="00A052EF">
        <w:rPr>
          <w:rFonts w:ascii="Calibri" w:hAnsi="Calibri" w:cs="Calibri"/>
          <w:b/>
          <w:sz w:val="16"/>
          <w:szCs w:val="16"/>
        </w:rPr>
        <w:t>|</w:t>
      </w:r>
      <w:proofErr w:type="gramEnd"/>
      <w:r w:rsidR="00A052EF">
        <w:rPr>
          <w:rFonts w:ascii="Calibri" w:hAnsi="Calibri" w:cs="Calibri"/>
          <w:b/>
          <w:sz w:val="16"/>
          <w:szCs w:val="16"/>
        </w:rPr>
        <w:t xml:space="preserve"> </w:t>
      </w:r>
      <w:r w:rsidR="006F40A9" w:rsidRPr="00A052EF">
        <w:rPr>
          <w:rFonts w:ascii="Calibri" w:hAnsi="Calibri" w:cs="Calibri"/>
          <w:b/>
          <w:sz w:val="16"/>
          <w:szCs w:val="16"/>
        </w:rPr>
        <w:t xml:space="preserve"> </w:t>
      </w:r>
      <w:r w:rsidR="004859DC" w:rsidRPr="00A052EF">
        <w:rPr>
          <w:rFonts w:ascii="Calibri" w:hAnsi="Calibri" w:cs="Calibri"/>
          <w:b/>
          <w:sz w:val="16"/>
          <w:szCs w:val="16"/>
        </w:rPr>
        <w:fldChar w:fldCharType="begin">
          <w:ffData>
            <w:name w:val=""/>
            <w:enabled/>
            <w:calcOnExit w:val="0"/>
            <w:ddList>
              <w:result w:val="4"/>
              <w:listEntry w:val="-- Vyberte oddělení nebo úsek --"/>
              <w:listEntry w:val="----------"/>
              <w:listEntry w:val="Organizační oddělení"/>
              <w:listEntry w:val="Oddělení krizového řízení"/>
              <w:listEntry w:val="tiskový úsek"/>
              <w:listEntry w:val="úsek vnějších vztahů"/>
              <w:listEntry w:val="Oddělení strategického rozvoje města"/>
            </w:ddList>
          </w:ffData>
        </w:fldChar>
      </w:r>
      <w:r w:rsidR="004859DC" w:rsidRPr="00A052EF">
        <w:rPr>
          <w:rFonts w:ascii="Calibri" w:hAnsi="Calibri" w:cs="Calibri"/>
          <w:b/>
          <w:sz w:val="16"/>
          <w:szCs w:val="16"/>
        </w:rPr>
        <w:instrText xml:space="preserve"> FORMDROPDOWN </w:instrText>
      </w:r>
      <w:r w:rsidR="00C14CBA">
        <w:rPr>
          <w:rFonts w:ascii="Calibri" w:hAnsi="Calibri" w:cs="Calibri"/>
          <w:b/>
          <w:sz w:val="16"/>
          <w:szCs w:val="16"/>
        </w:rPr>
      </w:r>
      <w:r w:rsidR="00C14CBA">
        <w:rPr>
          <w:rFonts w:ascii="Calibri" w:hAnsi="Calibri" w:cs="Calibri"/>
          <w:b/>
          <w:sz w:val="16"/>
          <w:szCs w:val="16"/>
        </w:rPr>
        <w:fldChar w:fldCharType="separate"/>
      </w:r>
      <w:r w:rsidR="004859DC" w:rsidRPr="00A052EF">
        <w:rPr>
          <w:rFonts w:ascii="Calibri" w:hAnsi="Calibri" w:cs="Calibri"/>
          <w:b/>
          <w:sz w:val="16"/>
          <w:szCs w:val="16"/>
        </w:rPr>
        <w:fldChar w:fldCharType="end"/>
      </w:r>
    </w:p>
    <w:p w:rsidR="008B0D39" w:rsidRPr="00A052EF" w:rsidRDefault="004859DC" w:rsidP="00613BA9">
      <w:pPr>
        <w:pStyle w:val="Default"/>
        <w:tabs>
          <w:tab w:val="left" w:pos="2127"/>
        </w:tabs>
        <w:spacing w:line="150" w:lineRule="exact"/>
        <w:ind w:left="1985" w:firstLine="709"/>
        <w:rPr>
          <w:rFonts w:ascii="Calibri" w:hAnsi="Calibri" w:cs="Calibri"/>
          <w:b/>
          <w:sz w:val="16"/>
          <w:szCs w:val="16"/>
        </w:rPr>
      </w:pPr>
      <w:r w:rsidRPr="00A052EF">
        <w:rPr>
          <w:rFonts w:ascii="Calibri" w:hAnsi="Calibri" w:cs="Calibri"/>
          <w:b/>
          <w:sz w:val="16"/>
          <w:szCs w:val="16"/>
        </w:rPr>
        <w:fldChar w:fldCharType="begin">
          <w:ffData>
            <w:name w:val=""/>
            <w:enabled/>
            <w:calcOnExit w:val="0"/>
            <w:ddList>
              <w:result w:val="2"/>
              <w:listEntry w:val="-- Vyberte adresu --"/>
              <w:listEntry w:val="----------"/>
              <w:listEntry w:val="Pernštýnské nám. 1, 530 21 Pardubice"/>
              <w:listEntry w:val="nám. Republiky 12, 530 21 Pardubice"/>
              <w:listEntry w:val="Štrossova 44, 530 21 Pardubice"/>
              <w:listEntry w:val="17. listopadu 303, 530 21 Pardubice"/>
              <w:listEntry w:val="U Divadla 828, 530 21 Pardubice"/>
              <w:listEntry w:val="Gorkého 489, 530 21 Pardubice"/>
              <w:listEntry w:val="Komenského nám. 120, 530 21 Pardubice"/>
              <w:listEntry w:val="Černá za Bory - Průmyslová 381, 533 01 Pardubice"/>
            </w:ddList>
          </w:ffData>
        </w:fldChar>
      </w:r>
      <w:r w:rsidRPr="00A052EF">
        <w:rPr>
          <w:rFonts w:ascii="Calibri" w:hAnsi="Calibri" w:cs="Calibri"/>
          <w:b/>
          <w:sz w:val="16"/>
          <w:szCs w:val="16"/>
        </w:rPr>
        <w:instrText xml:space="preserve"> FORMDROPDOWN </w:instrText>
      </w:r>
      <w:r w:rsidR="00C14CBA">
        <w:rPr>
          <w:rFonts w:ascii="Calibri" w:hAnsi="Calibri" w:cs="Calibri"/>
          <w:b/>
          <w:sz w:val="16"/>
          <w:szCs w:val="16"/>
        </w:rPr>
      </w:r>
      <w:r w:rsidR="00C14CBA">
        <w:rPr>
          <w:rFonts w:ascii="Calibri" w:hAnsi="Calibri" w:cs="Calibri"/>
          <w:b/>
          <w:sz w:val="16"/>
          <w:szCs w:val="16"/>
        </w:rPr>
        <w:fldChar w:fldCharType="separate"/>
      </w:r>
      <w:r w:rsidRPr="00A052EF">
        <w:rPr>
          <w:rFonts w:ascii="Calibri" w:hAnsi="Calibri" w:cs="Calibri"/>
          <w:b/>
          <w:sz w:val="16"/>
          <w:szCs w:val="16"/>
        </w:rPr>
        <w:fldChar w:fldCharType="end"/>
      </w:r>
    </w:p>
    <w:p w:rsidR="00FE320E" w:rsidRDefault="00FE320E" w:rsidP="00FF1FC0">
      <w:pPr>
        <w:rPr>
          <w:rFonts w:ascii="Calibri" w:hAnsi="Calibri" w:cs="Calibri"/>
          <w:sz w:val="18"/>
          <w:szCs w:val="18"/>
        </w:rPr>
        <w:sectPr w:rsidR="00FE320E" w:rsidSect="004B46C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40" w:code="9"/>
          <w:pgMar w:top="454" w:right="1304" w:bottom="2381" w:left="1304" w:header="0" w:footer="252" w:gutter="0"/>
          <w:cols w:space="708"/>
          <w:noEndnote/>
          <w:docGrid w:linePitch="326"/>
        </w:sectPr>
      </w:pPr>
    </w:p>
    <w:p w:rsidR="00434381" w:rsidRDefault="00434381" w:rsidP="00FF1FC0">
      <w:pPr>
        <w:rPr>
          <w:rFonts w:ascii="Calibri" w:hAnsi="Calibri" w:cs="Calibri"/>
          <w:sz w:val="18"/>
          <w:szCs w:val="18"/>
        </w:rPr>
      </w:pPr>
    </w:p>
    <w:p w:rsidR="00C7085D" w:rsidRDefault="00C7085D" w:rsidP="00FF1FC0">
      <w:pPr>
        <w:rPr>
          <w:rFonts w:ascii="Calibri" w:hAnsi="Calibri" w:cs="Calibri"/>
          <w:sz w:val="18"/>
          <w:szCs w:val="18"/>
        </w:rPr>
      </w:pPr>
    </w:p>
    <w:p w:rsidR="00250D44" w:rsidRDefault="00250D44" w:rsidP="00FF1FC0">
      <w:pPr>
        <w:rPr>
          <w:rFonts w:ascii="Calibri" w:hAnsi="Calibri" w:cs="Calibri"/>
          <w:sz w:val="18"/>
          <w:szCs w:val="18"/>
        </w:rPr>
      </w:pPr>
    </w:p>
    <w:p w:rsidR="00250D44" w:rsidRDefault="00250D44" w:rsidP="00FF1FC0">
      <w:pPr>
        <w:rPr>
          <w:rFonts w:ascii="Calibri" w:hAnsi="Calibri" w:cs="Calibri"/>
          <w:sz w:val="18"/>
          <w:szCs w:val="18"/>
        </w:rPr>
      </w:pPr>
    </w:p>
    <w:p w:rsidR="00C7085D" w:rsidRPr="00022125" w:rsidRDefault="00C7085D" w:rsidP="00FF1FC0">
      <w:pPr>
        <w:rPr>
          <w:rFonts w:ascii="Calibri" w:hAnsi="Calibri" w:cs="Calibri"/>
          <w:sz w:val="18"/>
          <w:szCs w:val="18"/>
        </w:rPr>
      </w:pPr>
    </w:p>
    <w:p w:rsidR="00C816EE" w:rsidRDefault="00C816EE" w:rsidP="00FF1FC0">
      <w:pPr>
        <w:rPr>
          <w:rFonts w:ascii="Calibri" w:hAnsi="Calibri" w:cs="Calibri"/>
          <w:sz w:val="18"/>
          <w:szCs w:val="18"/>
        </w:rPr>
      </w:pPr>
    </w:p>
    <w:p w:rsidR="00C816EE" w:rsidRPr="00DD2E64" w:rsidRDefault="004A275C" w:rsidP="007C4EF3">
      <w:pPr>
        <w:rPr>
          <w:rFonts w:ascii="Calibri" w:hAnsi="Calibri" w:cs="Calibri"/>
          <w:sz w:val="32"/>
          <w:szCs w:val="32"/>
        </w:rPr>
      </w:pPr>
      <w:r w:rsidRPr="004A275C">
        <w:rPr>
          <w:rFonts w:ascii="Calibri" w:hAnsi="Calibri" w:cs="Calibri"/>
          <w:sz w:val="32"/>
          <w:szCs w:val="32"/>
        </w:rPr>
        <w:t>TISKOVÁ ZPRÁVA</w:t>
      </w:r>
    </w:p>
    <w:p w:rsidR="00250D44" w:rsidRDefault="00250D44" w:rsidP="007C4EF3">
      <w:pPr>
        <w:tabs>
          <w:tab w:val="left" w:pos="1457"/>
        </w:tabs>
        <w:spacing w:line="280" w:lineRule="exact"/>
        <w:jc w:val="right"/>
        <w:rPr>
          <w:rFonts w:ascii="Calibri" w:hAnsi="Calibri" w:cs="Calibri"/>
          <w:sz w:val="22"/>
          <w:szCs w:val="22"/>
        </w:rPr>
      </w:pPr>
    </w:p>
    <w:p w:rsidR="00250D44" w:rsidRDefault="00250D44" w:rsidP="007C4EF3">
      <w:pPr>
        <w:tabs>
          <w:tab w:val="left" w:pos="1457"/>
        </w:tabs>
        <w:spacing w:line="280" w:lineRule="exact"/>
        <w:jc w:val="right"/>
        <w:rPr>
          <w:rFonts w:ascii="Calibri" w:hAnsi="Calibri" w:cs="Calibri"/>
          <w:sz w:val="22"/>
          <w:szCs w:val="22"/>
        </w:rPr>
      </w:pPr>
    </w:p>
    <w:p w:rsidR="007B3899" w:rsidRDefault="00C6486E" w:rsidP="0062490D">
      <w:pPr>
        <w:tabs>
          <w:tab w:val="left" w:pos="1457"/>
        </w:tabs>
        <w:spacing w:line="280" w:lineRule="exact"/>
        <w:jc w:val="right"/>
        <w:rPr>
          <w:rFonts w:asciiTheme="minorHAnsi" w:hAnsiTheme="minorHAnsi" w:cstheme="minorHAnsi"/>
          <w:sz w:val="22"/>
          <w:szCs w:val="22"/>
        </w:rPr>
      </w:pPr>
      <w:r w:rsidRPr="00FE0A2D">
        <w:rPr>
          <w:rFonts w:ascii="Calibri" w:hAnsi="Calibri" w:cs="Calibri"/>
          <w:sz w:val="22"/>
          <w:szCs w:val="22"/>
        </w:rPr>
        <w:t xml:space="preserve">V Pardubicích dne </w:t>
      </w:r>
      <w:r w:rsidR="00FC3745">
        <w:rPr>
          <w:rFonts w:ascii="Calibri" w:hAnsi="Calibri" w:cs="Calibri"/>
          <w:sz w:val="22"/>
          <w:szCs w:val="22"/>
        </w:rPr>
        <w:t>9. dubna</w:t>
      </w:r>
      <w:r w:rsidR="0062490D">
        <w:rPr>
          <w:rFonts w:ascii="Calibri" w:hAnsi="Calibri" w:cs="Calibri"/>
          <w:sz w:val="22"/>
          <w:szCs w:val="22"/>
        </w:rPr>
        <w:t xml:space="preserve"> 2020</w:t>
      </w:r>
    </w:p>
    <w:p w:rsidR="00250D44" w:rsidRDefault="00250D44" w:rsidP="00DD2E64">
      <w:pPr>
        <w:tabs>
          <w:tab w:val="left" w:pos="1457"/>
        </w:tabs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FC3745" w:rsidRPr="00DD2E64" w:rsidRDefault="00FC3745" w:rsidP="00DD2E64">
      <w:pPr>
        <w:tabs>
          <w:tab w:val="left" w:pos="1457"/>
        </w:tabs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FC3745" w:rsidRPr="00FC3745" w:rsidRDefault="00FC3745" w:rsidP="00FC3745">
      <w:pPr>
        <w:spacing w:before="120" w:after="120"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C3745">
        <w:rPr>
          <w:rFonts w:asciiTheme="minorHAnsi" w:hAnsiTheme="minorHAnsi" w:cstheme="minorHAnsi"/>
          <w:b/>
          <w:bCs/>
          <w:sz w:val="22"/>
          <w:szCs w:val="22"/>
          <w:u w:val="single"/>
        </w:rPr>
        <w:t>Tablety pomohou seniorům v domovech být v kontaktu s rodinami</w:t>
      </w:r>
    </w:p>
    <w:p w:rsidR="00FC3745" w:rsidRPr="00FC3745" w:rsidRDefault="00FC3745" w:rsidP="00FC3745">
      <w:pPr>
        <w:spacing w:before="120" w:after="120"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FC3745" w:rsidRPr="00FC3745" w:rsidRDefault="00FC3745" w:rsidP="00FC3745">
      <w:pPr>
        <w:spacing w:before="120" w:after="120"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</w:p>
    <w:p w:rsidR="00FC3745" w:rsidRDefault="00FC3745" w:rsidP="00FC3745">
      <w:pPr>
        <w:spacing w:before="120" w:after="120"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FC3745">
        <w:rPr>
          <w:rFonts w:asciiTheme="minorHAnsi" w:hAnsiTheme="minorHAnsi" w:cstheme="minorHAnsi"/>
          <w:b/>
          <w:bCs/>
          <w:sz w:val="22"/>
          <w:szCs w:val="22"/>
        </w:rPr>
        <w:t xml:space="preserve">Celkem dvanáct tabletů za téměř </w:t>
      </w:r>
      <w:r>
        <w:rPr>
          <w:rFonts w:asciiTheme="minorHAnsi" w:hAnsiTheme="minorHAnsi" w:cstheme="minorHAnsi"/>
          <w:b/>
          <w:bCs/>
          <w:sz w:val="22"/>
          <w:szCs w:val="22"/>
        </w:rPr>
        <w:t>s</w:t>
      </w:r>
      <w:bookmarkStart w:id="1" w:name="_GoBack"/>
      <w:bookmarkEnd w:id="1"/>
      <w:r>
        <w:rPr>
          <w:rFonts w:asciiTheme="minorHAnsi" w:hAnsiTheme="minorHAnsi" w:cstheme="minorHAnsi"/>
          <w:b/>
          <w:bCs/>
          <w:sz w:val="22"/>
          <w:szCs w:val="22"/>
        </w:rPr>
        <w:t>to</w:t>
      </w:r>
      <w:r w:rsidRPr="00FC3745">
        <w:rPr>
          <w:rFonts w:asciiTheme="minorHAnsi" w:hAnsiTheme="minorHAnsi" w:cstheme="minorHAnsi"/>
          <w:b/>
          <w:bCs/>
          <w:sz w:val="22"/>
          <w:szCs w:val="22"/>
        </w:rPr>
        <w:t xml:space="preserve"> tisíc korun zajistila radnice pro klienty Domovů pro seniory U Kostelíčka a na Dubině, které provozují Sociální služby města Pardubic. Na jejich pořízení formou daru významně přispěly i dvě společnosti z </w:t>
      </w:r>
      <w:proofErr w:type="gramStart"/>
      <w:r w:rsidRPr="00FC3745">
        <w:rPr>
          <w:rFonts w:asciiTheme="minorHAnsi" w:hAnsiTheme="minorHAnsi" w:cstheme="minorHAnsi"/>
          <w:b/>
          <w:bCs/>
          <w:sz w:val="22"/>
          <w:szCs w:val="22"/>
        </w:rPr>
        <w:t>Pardubic - Foxconn</w:t>
      </w:r>
      <w:proofErr w:type="gramEnd"/>
      <w:r w:rsidRPr="00FC3745">
        <w:rPr>
          <w:rFonts w:asciiTheme="minorHAnsi" w:hAnsiTheme="minorHAnsi" w:cstheme="minorHAnsi"/>
          <w:b/>
          <w:bCs/>
          <w:sz w:val="22"/>
          <w:szCs w:val="22"/>
        </w:rPr>
        <w:t xml:space="preserve"> Česká republika a </w:t>
      </w:r>
      <w:proofErr w:type="spellStart"/>
      <w:r w:rsidRPr="00FC3745">
        <w:rPr>
          <w:rFonts w:asciiTheme="minorHAnsi" w:hAnsiTheme="minorHAnsi" w:cstheme="minorHAnsi"/>
          <w:b/>
          <w:bCs/>
          <w:sz w:val="22"/>
          <w:szCs w:val="22"/>
        </w:rPr>
        <w:t>Multi</w:t>
      </w:r>
      <w:proofErr w:type="spellEnd"/>
      <w:r w:rsidRPr="00FC3745">
        <w:rPr>
          <w:rFonts w:asciiTheme="minorHAnsi" w:hAnsiTheme="minorHAnsi" w:cstheme="minorHAnsi"/>
          <w:b/>
          <w:bCs/>
          <w:sz w:val="22"/>
          <w:szCs w:val="22"/>
        </w:rPr>
        <w:t xml:space="preserve"> CZ s.r.o. Město chce tímto krokem umožnit seniorům lepší kontakt s jejich rodinami.</w:t>
      </w:r>
    </w:p>
    <w:p w:rsidR="00FC3745" w:rsidRDefault="00FC3745" w:rsidP="00FC3745">
      <w:pPr>
        <w:spacing w:before="120" w:after="120"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</w:p>
    <w:p w:rsidR="00FC3745" w:rsidRPr="00FC3745" w:rsidRDefault="00FC3745" w:rsidP="00FC3745">
      <w:pPr>
        <w:spacing w:before="120" w:after="12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FC3745">
        <w:rPr>
          <w:rFonts w:asciiTheme="minorHAnsi" w:hAnsiTheme="minorHAnsi" w:cstheme="minorHAnsi"/>
          <w:sz w:val="22"/>
          <w:szCs w:val="22"/>
        </w:rPr>
        <w:t>„Domovy pro seniory už měsíc nepřijímají žádné návštěvy, je pochopitelné, že klientům jejich rodiny přirozeně chybí. Tabletů, na který</w:t>
      </w:r>
      <w:r>
        <w:rPr>
          <w:rFonts w:asciiTheme="minorHAnsi" w:hAnsiTheme="minorHAnsi" w:cstheme="minorHAnsi"/>
          <w:sz w:val="22"/>
          <w:szCs w:val="22"/>
        </w:rPr>
        <w:t>ch</w:t>
      </w:r>
      <w:r w:rsidRPr="00FC3745">
        <w:rPr>
          <w:rFonts w:asciiTheme="minorHAnsi" w:hAnsiTheme="minorHAnsi" w:cstheme="minorHAnsi"/>
          <w:sz w:val="22"/>
          <w:szCs w:val="22"/>
        </w:rPr>
        <w:t xml:space="preserve"> je možné komunikovat přes Skype, Viber a WhatsApp, jsme pořídili dvanáct, na každé oddělení jeden. Přestože personál v domovech dělá maximum, fyzický a vizuální kontakt s rodinou seniorům i tak </w:t>
      </w:r>
      <w:r>
        <w:rPr>
          <w:rFonts w:asciiTheme="minorHAnsi" w:hAnsiTheme="minorHAnsi" w:cstheme="minorHAnsi"/>
          <w:sz w:val="22"/>
          <w:szCs w:val="22"/>
        </w:rPr>
        <w:t>schází</w:t>
      </w:r>
      <w:r w:rsidRPr="00FC3745">
        <w:rPr>
          <w:rFonts w:asciiTheme="minorHAnsi" w:hAnsiTheme="minorHAnsi" w:cstheme="minorHAnsi"/>
          <w:sz w:val="22"/>
          <w:szCs w:val="22"/>
        </w:rPr>
        <w:t xml:space="preserve">. Díky online hovorům se mohou nejenom slyšet, ale hlavně vidět, věřím, že jim to udělá radost a zvedne náladu,“ vysvětlil záměr pořízení tabletů náměstek primátora pro sociální politiku Jakub Rychtecký, který s tímto nápadem přišel. </w:t>
      </w:r>
    </w:p>
    <w:p w:rsidR="00FC3745" w:rsidRPr="00FC3745" w:rsidRDefault="00FC3745" w:rsidP="00FC3745">
      <w:pPr>
        <w:spacing w:before="120" w:after="120"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</w:p>
    <w:p w:rsidR="00FC3745" w:rsidRPr="00FC3745" w:rsidRDefault="00FC3745" w:rsidP="00FC3745">
      <w:pPr>
        <w:spacing w:before="120" w:after="120"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FC3745">
        <w:rPr>
          <w:rFonts w:asciiTheme="minorHAnsi" w:hAnsiTheme="minorHAnsi" w:cstheme="minorHAnsi"/>
          <w:sz w:val="22"/>
          <w:szCs w:val="22"/>
        </w:rPr>
        <w:t xml:space="preserve">První online hovory s rodinami započaly </w:t>
      </w:r>
      <w:r>
        <w:rPr>
          <w:rFonts w:asciiTheme="minorHAnsi" w:hAnsiTheme="minorHAnsi" w:cstheme="minorHAnsi"/>
          <w:sz w:val="22"/>
          <w:szCs w:val="22"/>
        </w:rPr>
        <w:t>tento týden</w:t>
      </w:r>
      <w:r w:rsidRPr="00FC3745">
        <w:rPr>
          <w:rFonts w:asciiTheme="minorHAnsi" w:hAnsiTheme="minorHAnsi" w:cstheme="minorHAnsi"/>
          <w:sz w:val="22"/>
          <w:szCs w:val="22"/>
        </w:rPr>
        <w:t>. Vedení Sociálních služeb města Pardubic navíc proškolilo personál a přijalo taková opatření, která vylučují potenciální přenos infekce pomocí předávaného tabletu. „</w:t>
      </w:r>
      <w:r w:rsidR="00C15E31">
        <w:rPr>
          <w:rFonts w:asciiTheme="minorHAnsi" w:hAnsiTheme="minorHAnsi" w:cstheme="minorHAnsi"/>
          <w:sz w:val="22"/>
          <w:szCs w:val="22"/>
        </w:rPr>
        <w:t>Tento krok</w:t>
      </w:r>
      <w:r w:rsidRPr="00FC3745">
        <w:rPr>
          <w:rFonts w:asciiTheme="minorHAnsi" w:hAnsiTheme="minorHAnsi" w:cstheme="minorHAnsi"/>
          <w:sz w:val="22"/>
          <w:szCs w:val="22"/>
        </w:rPr>
        <w:t xml:space="preserve"> udělal radost i nám, protože vnímáme negativní dopady odloučení seniorů od rodin a jakékoliv zlepšení nálady našich klientů je v tuto těžkou dobu velmi pozitivní. Děkujeme městu a partnerům,“ řekl ředitel Sociálních služeb města Pardubic Petr Krejčí s tím, že si uvědomuje, že tato forma komunikace není vhodná pro všechny klienty a částečně zatěžuje personál. Podle prvních reakcí však zajištění tohoto kontaktu senioři vítají. </w:t>
      </w:r>
    </w:p>
    <w:p w:rsidR="0062490D" w:rsidRDefault="0062490D" w:rsidP="0062490D"/>
    <w:p w:rsidR="00250D44" w:rsidRPr="00250D44" w:rsidRDefault="00250D44" w:rsidP="00250D44">
      <w:pPr>
        <w:pStyle w:val="Normlnweb"/>
        <w:shd w:val="clear" w:color="auto" w:fill="FFFFFF"/>
        <w:spacing w:before="120" w:beforeAutospacing="0" w:after="120" w:afterAutospacing="0" w:line="276" w:lineRule="auto"/>
        <w:rPr>
          <w:rFonts w:ascii="Calibri" w:hAnsi="Calibri" w:cs="Calibri"/>
          <w:sz w:val="22"/>
          <w:szCs w:val="22"/>
        </w:rPr>
      </w:pPr>
    </w:p>
    <w:p w:rsidR="00250D44" w:rsidRPr="00250D44" w:rsidRDefault="00250D44" w:rsidP="00250D44">
      <w:pPr>
        <w:pStyle w:val="Normlnweb"/>
        <w:shd w:val="clear" w:color="auto" w:fill="FFFFFF"/>
        <w:spacing w:before="120" w:beforeAutospacing="0" w:after="120" w:afterAutospacing="0" w:line="276" w:lineRule="auto"/>
        <w:rPr>
          <w:sz w:val="22"/>
          <w:szCs w:val="22"/>
        </w:rPr>
      </w:pPr>
      <w:r w:rsidRPr="00250D44">
        <w:rPr>
          <w:rFonts w:ascii="Calibri" w:hAnsi="Calibri" w:cs="Calibri"/>
          <w:sz w:val="22"/>
          <w:szCs w:val="22"/>
        </w:rPr>
        <w:t>Tiskový úsek</w:t>
      </w:r>
    </w:p>
    <w:p w:rsidR="00D93148" w:rsidRPr="002D7A6D" w:rsidRDefault="00D93148" w:rsidP="00250D44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D93148" w:rsidRPr="002D7A6D" w:rsidSect="00FE0A2D">
      <w:type w:val="continuous"/>
      <w:pgSz w:w="11907" w:h="16840" w:code="9"/>
      <w:pgMar w:top="1560" w:right="1304" w:bottom="2381" w:left="1304" w:header="0" w:footer="252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CBA" w:rsidRDefault="00C14CBA">
      <w:r>
        <w:separator/>
      </w:r>
    </w:p>
  </w:endnote>
  <w:endnote w:type="continuationSeparator" w:id="0">
    <w:p w:rsidR="00C14CBA" w:rsidRDefault="00C14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Times New Roman"/>
    <w:charset w:val="EE"/>
    <w:family w:val="roman"/>
    <w:pitch w:val="default"/>
  </w:font>
  <w:font w:name="Arial MT">
    <w:altName w:val="Arial"/>
    <w:charset w:val="EE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F98" w:rsidRDefault="00107F9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07F98" w:rsidRDefault="00107F9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F98" w:rsidRDefault="00107F98" w:rsidP="004B46C5">
    <w:pPr>
      <w:pStyle w:val="Zpat"/>
      <w:jc w:val="right"/>
    </w:pPr>
    <w:r w:rsidRPr="00845954">
      <w:rPr>
        <w:rFonts w:ascii="Calibri" w:hAnsi="Calibri" w:cs="Calibri"/>
        <w:color w:val="808080"/>
        <w:sz w:val="20"/>
        <w:szCs w:val="20"/>
      </w:rPr>
      <w:fldChar w:fldCharType="begin"/>
    </w:r>
    <w:r w:rsidRPr="00845954">
      <w:rPr>
        <w:rFonts w:ascii="Calibri" w:hAnsi="Calibri" w:cs="Calibri"/>
        <w:color w:val="808080"/>
        <w:sz w:val="20"/>
        <w:szCs w:val="20"/>
      </w:rPr>
      <w:instrText xml:space="preserve"> PAGE   \* MERGEFORMAT </w:instrText>
    </w:r>
    <w:r w:rsidRPr="00845954">
      <w:rPr>
        <w:rFonts w:ascii="Calibri" w:hAnsi="Calibri" w:cs="Calibri"/>
        <w:color w:val="808080"/>
        <w:sz w:val="20"/>
        <w:szCs w:val="20"/>
      </w:rPr>
      <w:fldChar w:fldCharType="separate"/>
    </w:r>
    <w:r w:rsidR="003E219B">
      <w:rPr>
        <w:rFonts w:ascii="Calibri" w:hAnsi="Calibri" w:cs="Calibri"/>
        <w:noProof/>
        <w:color w:val="808080"/>
        <w:sz w:val="20"/>
        <w:szCs w:val="20"/>
      </w:rPr>
      <w:t>1</w:t>
    </w:r>
    <w:r w:rsidRPr="00845954">
      <w:rPr>
        <w:rFonts w:ascii="Calibri" w:hAnsi="Calibri" w:cs="Calibri"/>
        <w:color w:val="808080"/>
        <w:sz w:val="20"/>
        <w:szCs w:val="20"/>
      </w:rPr>
      <w:fldChar w:fldCharType="end"/>
    </w:r>
    <w:r w:rsidRPr="00845954">
      <w:rPr>
        <w:rFonts w:ascii="Calibri" w:hAnsi="Calibri" w:cs="Calibri"/>
        <w:color w:val="808080"/>
        <w:sz w:val="20"/>
        <w:szCs w:val="20"/>
      </w:rPr>
      <w:t xml:space="preserve"> z </w:t>
    </w:r>
    <w:r w:rsidR="003A44E6">
      <w:rPr>
        <w:rFonts w:ascii="Calibri" w:hAnsi="Calibri" w:cs="Calibri"/>
        <w:noProof/>
        <w:color w:val="808080"/>
        <w:sz w:val="20"/>
        <w:szCs w:val="20"/>
      </w:rPr>
      <w:fldChar w:fldCharType="begin"/>
    </w:r>
    <w:r w:rsidR="003A44E6">
      <w:rPr>
        <w:rFonts w:ascii="Calibri" w:hAnsi="Calibri" w:cs="Calibri"/>
        <w:noProof/>
        <w:color w:val="808080"/>
        <w:sz w:val="20"/>
        <w:szCs w:val="20"/>
      </w:rPr>
      <w:instrText xml:space="preserve"> NUMPAGES   \* MERGEFORMAT </w:instrText>
    </w:r>
    <w:r w:rsidR="003A44E6">
      <w:rPr>
        <w:rFonts w:ascii="Calibri" w:hAnsi="Calibri" w:cs="Calibri"/>
        <w:noProof/>
        <w:color w:val="808080"/>
        <w:sz w:val="20"/>
        <w:szCs w:val="20"/>
      </w:rPr>
      <w:fldChar w:fldCharType="separate"/>
    </w:r>
    <w:r w:rsidR="003E219B">
      <w:rPr>
        <w:rFonts w:ascii="Calibri" w:hAnsi="Calibri" w:cs="Calibri"/>
        <w:noProof/>
        <w:color w:val="808080"/>
        <w:sz w:val="20"/>
        <w:szCs w:val="20"/>
      </w:rPr>
      <w:t>2</w:t>
    </w:r>
    <w:r w:rsidR="003A44E6">
      <w:rPr>
        <w:rFonts w:ascii="Calibri" w:hAnsi="Calibri" w:cs="Calibri"/>
        <w:noProof/>
        <w:color w:val="808080"/>
        <w:sz w:val="20"/>
        <w:szCs w:val="20"/>
      </w:rPr>
      <w:fldChar w:fldCharType="end"/>
    </w:r>
  </w:p>
  <w:p w:rsidR="00107F98" w:rsidRDefault="00107F98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F98" w:rsidRDefault="00107F98" w:rsidP="00845954">
    <w:pPr>
      <w:pStyle w:val="Zpat"/>
      <w:jc w:val="right"/>
    </w:pPr>
    <w:r w:rsidRPr="00845954">
      <w:rPr>
        <w:rFonts w:ascii="Calibri" w:hAnsi="Calibri" w:cs="Calibri"/>
        <w:color w:val="808080"/>
        <w:sz w:val="20"/>
        <w:szCs w:val="20"/>
      </w:rPr>
      <w:fldChar w:fldCharType="begin"/>
    </w:r>
    <w:r w:rsidRPr="00845954">
      <w:rPr>
        <w:rFonts w:ascii="Calibri" w:hAnsi="Calibri" w:cs="Calibri"/>
        <w:color w:val="808080"/>
        <w:sz w:val="20"/>
        <w:szCs w:val="20"/>
      </w:rPr>
      <w:instrText xml:space="preserve"> PAGE   \* MERGEFORMAT </w:instrText>
    </w:r>
    <w:r w:rsidRPr="00845954">
      <w:rPr>
        <w:rFonts w:ascii="Calibri" w:hAnsi="Calibri" w:cs="Calibri"/>
        <w:color w:val="808080"/>
        <w:sz w:val="20"/>
        <w:szCs w:val="20"/>
      </w:rPr>
      <w:fldChar w:fldCharType="separate"/>
    </w:r>
    <w:r>
      <w:rPr>
        <w:rFonts w:ascii="Calibri" w:hAnsi="Calibri" w:cs="Calibri"/>
        <w:noProof/>
        <w:color w:val="808080"/>
        <w:sz w:val="20"/>
        <w:szCs w:val="20"/>
      </w:rPr>
      <w:t>1</w:t>
    </w:r>
    <w:r w:rsidRPr="00845954">
      <w:rPr>
        <w:rFonts w:ascii="Calibri" w:hAnsi="Calibri" w:cs="Calibri"/>
        <w:color w:val="808080"/>
        <w:sz w:val="20"/>
        <w:szCs w:val="20"/>
      </w:rPr>
      <w:fldChar w:fldCharType="end"/>
    </w:r>
    <w:r w:rsidRPr="00845954">
      <w:rPr>
        <w:rFonts w:ascii="Calibri" w:hAnsi="Calibri" w:cs="Calibri"/>
        <w:color w:val="808080"/>
        <w:sz w:val="20"/>
        <w:szCs w:val="20"/>
      </w:rPr>
      <w:t xml:space="preserve"> z </w:t>
    </w:r>
    <w:r w:rsidR="003A44E6">
      <w:rPr>
        <w:rFonts w:ascii="Calibri" w:hAnsi="Calibri" w:cs="Calibri"/>
        <w:noProof/>
        <w:color w:val="808080"/>
        <w:sz w:val="20"/>
        <w:szCs w:val="20"/>
      </w:rPr>
      <w:fldChar w:fldCharType="begin"/>
    </w:r>
    <w:r w:rsidR="003A44E6">
      <w:rPr>
        <w:rFonts w:ascii="Calibri" w:hAnsi="Calibri" w:cs="Calibri"/>
        <w:noProof/>
        <w:color w:val="808080"/>
        <w:sz w:val="20"/>
        <w:szCs w:val="20"/>
      </w:rPr>
      <w:instrText xml:space="preserve"> NUMPAGES   \* MERGEFORMAT </w:instrText>
    </w:r>
    <w:r w:rsidR="003A44E6">
      <w:rPr>
        <w:rFonts w:ascii="Calibri" w:hAnsi="Calibri" w:cs="Calibri"/>
        <w:noProof/>
        <w:color w:val="808080"/>
        <w:sz w:val="20"/>
        <w:szCs w:val="20"/>
      </w:rPr>
      <w:fldChar w:fldCharType="separate"/>
    </w:r>
    <w:r w:rsidR="006E69BB">
      <w:rPr>
        <w:rFonts w:ascii="Calibri" w:hAnsi="Calibri" w:cs="Calibri"/>
        <w:noProof/>
        <w:color w:val="808080"/>
        <w:sz w:val="20"/>
        <w:szCs w:val="20"/>
      </w:rPr>
      <w:t>1</w:t>
    </w:r>
    <w:r w:rsidR="003A44E6">
      <w:rPr>
        <w:rFonts w:ascii="Calibri" w:hAnsi="Calibri" w:cs="Calibri"/>
        <w:noProof/>
        <w:color w:val="8080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CBA" w:rsidRDefault="00C14CBA">
      <w:r>
        <w:separator/>
      </w:r>
    </w:p>
  </w:footnote>
  <w:footnote w:type="continuationSeparator" w:id="0">
    <w:p w:rsidR="00C14CBA" w:rsidRDefault="00C14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F98" w:rsidRDefault="00107F9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F98" w:rsidRDefault="00107F9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F98" w:rsidRDefault="00107F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7E3474"/>
    <w:multiLevelType w:val="hybridMultilevel"/>
    <w:tmpl w:val="E5E05FCC"/>
    <w:lvl w:ilvl="0" w:tplc="CA0840E8">
      <w:start w:val="1"/>
      <w:numFmt w:val="bullet"/>
      <w:lvlText w:val="­"/>
      <w:lvlJc w:val="left"/>
      <w:pPr>
        <w:tabs>
          <w:tab w:val="num" w:pos="700"/>
        </w:tabs>
        <w:ind w:left="700" w:hanging="34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6A1DF7"/>
    <w:multiLevelType w:val="hybridMultilevel"/>
    <w:tmpl w:val="A60A3DA8"/>
    <w:lvl w:ilvl="0" w:tplc="1952AF7E">
      <w:start w:val="1"/>
      <w:numFmt w:val="bullet"/>
      <w:lvlText w:val="­"/>
      <w:lvlJc w:val="left"/>
      <w:pPr>
        <w:tabs>
          <w:tab w:val="num" w:pos="700"/>
        </w:tabs>
        <w:ind w:left="70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9F0"/>
    <w:rsid w:val="0000771C"/>
    <w:rsid w:val="00011A79"/>
    <w:rsid w:val="000168C7"/>
    <w:rsid w:val="00022125"/>
    <w:rsid w:val="000603EF"/>
    <w:rsid w:val="00073D50"/>
    <w:rsid w:val="000A329E"/>
    <w:rsid w:val="000A7A4F"/>
    <w:rsid w:val="000B11D9"/>
    <w:rsid w:val="000C0A0D"/>
    <w:rsid w:val="000C1BB7"/>
    <w:rsid w:val="000C585B"/>
    <w:rsid w:val="000F1B9C"/>
    <w:rsid w:val="000F2EC5"/>
    <w:rsid w:val="000F65B5"/>
    <w:rsid w:val="00107F98"/>
    <w:rsid w:val="00114E89"/>
    <w:rsid w:val="001275FC"/>
    <w:rsid w:val="001638C9"/>
    <w:rsid w:val="00177A36"/>
    <w:rsid w:val="0018120C"/>
    <w:rsid w:val="001A57EE"/>
    <w:rsid w:val="001A6D4F"/>
    <w:rsid w:val="001B0F91"/>
    <w:rsid w:val="001D3F40"/>
    <w:rsid w:val="0021330D"/>
    <w:rsid w:val="00213A0B"/>
    <w:rsid w:val="002160A3"/>
    <w:rsid w:val="00234E5D"/>
    <w:rsid w:val="00235E2C"/>
    <w:rsid w:val="002419A5"/>
    <w:rsid w:val="00250D44"/>
    <w:rsid w:val="00262640"/>
    <w:rsid w:val="00287716"/>
    <w:rsid w:val="00291D00"/>
    <w:rsid w:val="00294B1F"/>
    <w:rsid w:val="002A1519"/>
    <w:rsid w:val="002A26AF"/>
    <w:rsid w:val="002A4A0C"/>
    <w:rsid w:val="002C0F75"/>
    <w:rsid w:val="002D73DF"/>
    <w:rsid w:val="002D7A6D"/>
    <w:rsid w:val="002E220F"/>
    <w:rsid w:val="002E3481"/>
    <w:rsid w:val="002E3515"/>
    <w:rsid w:val="002F57B3"/>
    <w:rsid w:val="0030323C"/>
    <w:rsid w:val="003121A9"/>
    <w:rsid w:val="00321306"/>
    <w:rsid w:val="00323A4A"/>
    <w:rsid w:val="003268F3"/>
    <w:rsid w:val="003306E1"/>
    <w:rsid w:val="00341E33"/>
    <w:rsid w:val="00395EFE"/>
    <w:rsid w:val="0039771A"/>
    <w:rsid w:val="003A44E6"/>
    <w:rsid w:val="003A5004"/>
    <w:rsid w:val="003B20D6"/>
    <w:rsid w:val="003D01FD"/>
    <w:rsid w:val="003D0A5D"/>
    <w:rsid w:val="003E219B"/>
    <w:rsid w:val="003E2EF4"/>
    <w:rsid w:val="003E46D7"/>
    <w:rsid w:val="004077CA"/>
    <w:rsid w:val="00423598"/>
    <w:rsid w:val="004341C5"/>
    <w:rsid w:val="00434381"/>
    <w:rsid w:val="00441CAF"/>
    <w:rsid w:val="00455CA4"/>
    <w:rsid w:val="00462051"/>
    <w:rsid w:val="00464FFE"/>
    <w:rsid w:val="00472AED"/>
    <w:rsid w:val="00474F94"/>
    <w:rsid w:val="00480B4F"/>
    <w:rsid w:val="004859DC"/>
    <w:rsid w:val="004A275C"/>
    <w:rsid w:val="004A7460"/>
    <w:rsid w:val="004B20AE"/>
    <w:rsid w:val="004B46C5"/>
    <w:rsid w:val="004C21DE"/>
    <w:rsid w:val="004D142B"/>
    <w:rsid w:val="004E564B"/>
    <w:rsid w:val="004E7A81"/>
    <w:rsid w:val="004F3415"/>
    <w:rsid w:val="00521450"/>
    <w:rsid w:val="005254F6"/>
    <w:rsid w:val="00527E02"/>
    <w:rsid w:val="005336ED"/>
    <w:rsid w:val="00537712"/>
    <w:rsid w:val="00562ADD"/>
    <w:rsid w:val="00580EFC"/>
    <w:rsid w:val="00586F18"/>
    <w:rsid w:val="005A33F7"/>
    <w:rsid w:val="005B31C1"/>
    <w:rsid w:val="005B3E7C"/>
    <w:rsid w:val="005D07E8"/>
    <w:rsid w:val="005D3261"/>
    <w:rsid w:val="005E4C39"/>
    <w:rsid w:val="00613BA9"/>
    <w:rsid w:val="0062490D"/>
    <w:rsid w:val="0064166A"/>
    <w:rsid w:val="00656817"/>
    <w:rsid w:val="00657AEC"/>
    <w:rsid w:val="006631EF"/>
    <w:rsid w:val="00670AED"/>
    <w:rsid w:val="00690689"/>
    <w:rsid w:val="00690EF6"/>
    <w:rsid w:val="00697C3D"/>
    <w:rsid w:val="006B12EF"/>
    <w:rsid w:val="006B3255"/>
    <w:rsid w:val="006C09F0"/>
    <w:rsid w:val="006D1FE6"/>
    <w:rsid w:val="006E2989"/>
    <w:rsid w:val="006E69BB"/>
    <w:rsid w:val="006F40A9"/>
    <w:rsid w:val="00704D9D"/>
    <w:rsid w:val="00712234"/>
    <w:rsid w:val="00713CAB"/>
    <w:rsid w:val="0071549A"/>
    <w:rsid w:val="00740E9B"/>
    <w:rsid w:val="00756C84"/>
    <w:rsid w:val="00773425"/>
    <w:rsid w:val="0079319C"/>
    <w:rsid w:val="007A7F61"/>
    <w:rsid w:val="007B3899"/>
    <w:rsid w:val="007C4EF3"/>
    <w:rsid w:val="007D34D0"/>
    <w:rsid w:val="007E1AA9"/>
    <w:rsid w:val="007E3EC5"/>
    <w:rsid w:val="007F71F2"/>
    <w:rsid w:val="007F7569"/>
    <w:rsid w:val="00802ECA"/>
    <w:rsid w:val="00804FE4"/>
    <w:rsid w:val="008212D0"/>
    <w:rsid w:val="008444E5"/>
    <w:rsid w:val="00845954"/>
    <w:rsid w:val="008504CB"/>
    <w:rsid w:val="008A5635"/>
    <w:rsid w:val="008B0D39"/>
    <w:rsid w:val="009214EA"/>
    <w:rsid w:val="00923BE4"/>
    <w:rsid w:val="0093101E"/>
    <w:rsid w:val="00940B37"/>
    <w:rsid w:val="009708F6"/>
    <w:rsid w:val="00980317"/>
    <w:rsid w:val="009E3459"/>
    <w:rsid w:val="009F4EE2"/>
    <w:rsid w:val="00A04CF7"/>
    <w:rsid w:val="00A052EF"/>
    <w:rsid w:val="00A313C9"/>
    <w:rsid w:val="00A62FB3"/>
    <w:rsid w:val="00A87816"/>
    <w:rsid w:val="00A91A50"/>
    <w:rsid w:val="00A961F4"/>
    <w:rsid w:val="00AA2058"/>
    <w:rsid w:val="00AA521F"/>
    <w:rsid w:val="00AC7FD7"/>
    <w:rsid w:val="00AE03DB"/>
    <w:rsid w:val="00AE4F48"/>
    <w:rsid w:val="00B02207"/>
    <w:rsid w:val="00B13949"/>
    <w:rsid w:val="00B1786C"/>
    <w:rsid w:val="00B51626"/>
    <w:rsid w:val="00B63870"/>
    <w:rsid w:val="00B64B16"/>
    <w:rsid w:val="00B902CE"/>
    <w:rsid w:val="00BB0EBF"/>
    <w:rsid w:val="00BD4BFF"/>
    <w:rsid w:val="00BE375A"/>
    <w:rsid w:val="00BF1FE6"/>
    <w:rsid w:val="00C00D97"/>
    <w:rsid w:val="00C13430"/>
    <w:rsid w:val="00C14CBA"/>
    <w:rsid w:val="00C15E31"/>
    <w:rsid w:val="00C21197"/>
    <w:rsid w:val="00C214E2"/>
    <w:rsid w:val="00C41A8E"/>
    <w:rsid w:val="00C4733C"/>
    <w:rsid w:val="00C55F70"/>
    <w:rsid w:val="00C6486E"/>
    <w:rsid w:val="00C7085D"/>
    <w:rsid w:val="00C816EE"/>
    <w:rsid w:val="00C96CA7"/>
    <w:rsid w:val="00C97E98"/>
    <w:rsid w:val="00CA58A7"/>
    <w:rsid w:val="00CA7AC6"/>
    <w:rsid w:val="00CB39CE"/>
    <w:rsid w:val="00CB6387"/>
    <w:rsid w:val="00CC0DA7"/>
    <w:rsid w:val="00CC12FB"/>
    <w:rsid w:val="00CC59DA"/>
    <w:rsid w:val="00CC638C"/>
    <w:rsid w:val="00CD4F4E"/>
    <w:rsid w:val="00CE4ADE"/>
    <w:rsid w:val="00CF0421"/>
    <w:rsid w:val="00CF6C70"/>
    <w:rsid w:val="00D0595A"/>
    <w:rsid w:val="00D30E3E"/>
    <w:rsid w:val="00D34074"/>
    <w:rsid w:val="00D43BC0"/>
    <w:rsid w:val="00D50989"/>
    <w:rsid w:val="00D56B2C"/>
    <w:rsid w:val="00D57C5A"/>
    <w:rsid w:val="00D731D2"/>
    <w:rsid w:val="00D75442"/>
    <w:rsid w:val="00D77342"/>
    <w:rsid w:val="00D83601"/>
    <w:rsid w:val="00D86D5A"/>
    <w:rsid w:val="00D8729A"/>
    <w:rsid w:val="00D92E60"/>
    <w:rsid w:val="00D93148"/>
    <w:rsid w:val="00D9656E"/>
    <w:rsid w:val="00DA1B30"/>
    <w:rsid w:val="00DA1F7D"/>
    <w:rsid w:val="00DA6DBA"/>
    <w:rsid w:val="00DB1210"/>
    <w:rsid w:val="00DD2E64"/>
    <w:rsid w:val="00DE1D3A"/>
    <w:rsid w:val="00DE2F0D"/>
    <w:rsid w:val="00DF09F9"/>
    <w:rsid w:val="00DF2BFC"/>
    <w:rsid w:val="00DF359F"/>
    <w:rsid w:val="00E10CFF"/>
    <w:rsid w:val="00E31600"/>
    <w:rsid w:val="00E54B5B"/>
    <w:rsid w:val="00E57FF7"/>
    <w:rsid w:val="00E75AF6"/>
    <w:rsid w:val="00E805B7"/>
    <w:rsid w:val="00E91E22"/>
    <w:rsid w:val="00EA0FC8"/>
    <w:rsid w:val="00EA187A"/>
    <w:rsid w:val="00EA4DF7"/>
    <w:rsid w:val="00ED3B61"/>
    <w:rsid w:val="00EF3F92"/>
    <w:rsid w:val="00EF57BD"/>
    <w:rsid w:val="00F07883"/>
    <w:rsid w:val="00F10E0A"/>
    <w:rsid w:val="00F129F0"/>
    <w:rsid w:val="00F13802"/>
    <w:rsid w:val="00F24B30"/>
    <w:rsid w:val="00F37E00"/>
    <w:rsid w:val="00F37F45"/>
    <w:rsid w:val="00F47B78"/>
    <w:rsid w:val="00F57615"/>
    <w:rsid w:val="00F751FC"/>
    <w:rsid w:val="00F8024F"/>
    <w:rsid w:val="00F954B1"/>
    <w:rsid w:val="00FB4A0B"/>
    <w:rsid w:val="00FC2AD4"/>
    <w:rsid w:val="00FC33B8"/>
    <w:rsid w:val="00FC3745"/>
    <w:rsid w:val="00FD5049"/>
    <w:rsid w:val="00FE0A2D"/>
    <w:rsid w:val="00FE320E"/>
    <w:rsid w:val="00FF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479FD3"/>
  <w15:docId w15:val="{660A258C-78B8-492B-8670-A946D6EC6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Garamond Itc TOT" w:hAnsi="Garamond Itc TOT" w:cs="Garamond Itc TOT"/>
      <w:color w:val="000000"/>
      <w:sz w:val="24"/>
      <w:szCs w:val="24"/>
    </w:rPr>
  </w:style>
  <w:style w:type="paragraph" w:customStyle="1" w:styleId="Pa0">
    <w:name w:val="Pa0"/>
    <w:basedOn w:val="Default"/>
    <w:next w:val="Default"/>
    <w:pPr>
      <w:spacing w:line="240" w:lineRule="atLeast"/>
    </w:pPr>
    <w:rPr>
      <w:rFonts w:cs="Times New Roman"/>
      <w:color w:val="auto"/>
    </w:rPr>
  </w:style>
  <w:style w:type="character" w:customStyle="1" w:styleId="A0">
    <w:name w:val="A0"/>
    <w:rPr>
      <w:rFonts w:cs="Garamond Itc TOT"/>
      <w:color w:val="C5181E"/>
      <w:sz w:val="36"/>
      <w:szCs w:val="36"/>
    </w:rPr>
  </w:style>
  <w:style w:type="paragraph" w:customStyle="1" w:styleId="Pa1">
    <w:name w:val="Pa1"/>
    <w:basedOn w:val="Default"/>
    <w:next w:val="Default"/>
    <w:pPr>
      <w:spacing w:after="100" w:line="240" w:lineRule="atLeast"/>
    </w:pPr>
    <w:rPr>
      <w:rFonts w:cs="Times New Roman"/>
      <w:color w:val="auto"/>
    </w:rPr>
  </w:style>
  <w:style w:type="character" w:customStyle="1" w:styleId="A1">
    <w:name w:val="A1"/>
    <w:rPr>
      <w:rFonts w:cs="Garamond Itc TOT"/>
      <w:color w:val="C5181E"/>
      <w:sz w:val="30"/>
      <w:szCs w:val="30"/>
    </w:rPr>
  </w:style>
  <w:style w:type="character" w:customStyle="1" w:styleId="A3">
    <w:name w:val="A3"/>
    <w:rPr>
      <w:rFonts w:cs="Garamond Itc TOT"/>
      <w:color w:val="221E1F"/>
      <w:sz w:val="18"/>
      <w:szCs w:val="18"/>
    </w:rPr>
  </w:style>
  <w:style w:type="paragraph" w:customStyle="1" w:styleId="Pa2">
    <w:name w:val="Pa2"/>
    <w:basedOn w:val="Default"/>
    <w:next w:val="Default"/>
    <w:pPr>
      <w:spacing w:line="240" w:lineRule="atLeast"/>
    </w:pPr>
    <w:rPr>
      <w:rFonts w:cs="Times New Roman"/>
      <w:color w:val="auto"/>
    </w:rPr>
  </w:style>
  <w:style w:type="character" w:customStyle="1" w:styleId="A4">
    <w:name w:val="A4"/>
    <w:rPr>
      <w:rFonts w:cs="Garamond Itc TOT"/>
      <w:color w:val="221E1F"/>
      <w:sz w:val="14"/>
      <w:szCs w:val="14"/>
    </w:rPr>
  </w:style>
  <w:style w:type="character" w:customStyle="1" w:styleId="A5">
    <w:name w:val="A5"/>
    <w:rPr>
      <w:rFonts w:ascii="Arial MT" w:hAnsi="Arial MT" w:cs="Arial MT"/>
      <w:color w:val="221E1F"/>
      <w:sz w:val="16"/>
      <w:szCs w:val="16"/>
    </w:rPr>
  </w:style>
  <w:style w:type="character" w:customStyle="1" w:styleId="A6">
    <w:name w:val="A6"/>
    <w:rPr>
      <w:rFonts w:ascii="Arial MT" w:hAnsi="Arial MT" w:cs="Arial MT"/>
      <w:color w:val="221E1F"/>
      <w:sz w:val="20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  <w:rPr>
      <w:sz w:val="20"/>
    </w:rPr>
  </w:style>
  <w:style w:type="paragraph" w:styleId="Zkladntext">
    <w:name w:val="Body Text"/>
    <w:basedOn w:val="Normln"/>
    <w:link w:val="ZkladntextChar"/>
    <w:rsid w:val="00395EFE"/>
    <w:pPr>
      <w:spacing w:after="120"/>
    </w:pPr>
    <w:rPr>
      <w:rFonts w:ascii="Arial" w:hAnsi="Arial"/>
    </w:rPr>
  </w:style>
  <w:style w:type="character" w:customStyle="1" w:styleId="ZkladntextChar">
    <w:name w:val="Základní text Char"/>
    <w:link w:val="Zkladntext"/>
    <w:rsid w:val="00395EFE"/>
    <w:rPr>
      <w:rFonts w:ascii="Arial" w:hAnsi="Arial"/>
      <w:sz w:val="24"/>
      <w:szCs w:val="24"/>
    </w:rPr>
  </w:style>
  <w:style w:type="paragraph" w:styleId="Bezmezer">
    <w:name w:val="No Spacing"/>
    <w:uiPriority w:val="1"/>
    <w:qFormat/>
    <w:rsid w:val="00395EFE"/>
    <w:rPr>
      <w:rFonts w:ascii="Calibri" w:eastAsia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395EFE"/>
    <w:rPr>
      <w:b/>
      <w:bCs/>
    </w:rPr>
  </w:style>
  <w:style w:type="paragraph" w:styleId="Revize">
    <w:name w:val="Revision"/>
    <w:hidden/>
    <w:uiPriority w:val="99"/>
    <w:semiHidden/>
    <w:rsid w:val="003D01FD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2160A3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213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D50989"/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2A26AF"/>
  </w:style>
  <w:style w:type="paragraph" w:styleId="Odstavecseseznamem">
    <w:name w:val="List Paragraph"/>
    <w:basedOn w:val="Normln"/>
    <w:uiPriority w:val="34"/>
    <w:qFormat/>
    <w:rsid w:val="007B38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3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sikovap\Mustr%20T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riorita xmlns="e2d8f923-a80e-473f-a140-b958c44b963e">0</Priorit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91A3A84C23964A843E035B09DC6064" ma:contentTypeVersion="1" ma:contentTypeDescription="Vytvořit nový dokument" ma:contentTypeScope="" ma:versionID="73a7b83243fce1ab632b5ce05fcf559f">
  <xsd:schema xmlns:xsd="http://www.w3.org/2001/XMLSchema" xmlns:p="http://schemas.microsoft.com/office/2006/metadata/properties" xmlns:ns2="e2d8f923-a80e-473f-a140-b958c44b963e" targetNamespace="http://schemas.microsoft.com/office/2006/metadata/properties" ma:root="true" ma:fieldsID="b5ce45f0fbcc1b15c7d2e5129361087f" ns2:_="">
    <xsd:import namespace="e2d8f923-a80e-473f-a140-b958c44b963e"/>
    <xsd:element name="properties">
      <xsd:complexType>
        <xsd:sequence>
          <xsd:element name="documentManagement">
            <xsd:complexType>
              <xsd:all>
                <xsd:element ref="ns2:Priorit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2d8f923-a80e-473f-a140-b958c44b963e" elementFormDefault="qualified">
    <xsd:import namespace="http://schemas.microsoft.com/office/2006/documentManagement/types"/>
    <xsd:element name="Priorita" ma:index="8" nillable="true" ma:displayName="Priorita" ma:decimals="0" ma:default="0" ma:internalName="Priorita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5AE10-612E-4D71-83E4-3611F3358EFF}">
  <ds:schemaRefs>
    <ds:schemaRef ds:uri="http://schemas.microsoft.com/office/2006/metadata/properties"/>
    <ds:schemaRef ds:uri="e2d8f923-a80e-473f-a140-b958c44b963e"/>
  </ds:schemaRefs>
</ds:datastoreItem>
</file>

<file path=customXml/itemProps2.xml><?xml version="1.0" encoding="utf-8"?>
<ds:datastoreItem xmlns:ds="http://schemas.openxmlformats.org/officeDocument/2006/customXml" ds:itemID="{12AB3C09-80F5-4F23-BF66-721A027D6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8f923-a80e-473f-a140-b958c44b963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B3BE8B7-14A9-4E7E-84E6-C329FE650C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3F2522-95B3-48C2-9E81-DBBC4C718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Mustr TZ</Template>
  <TotalTime>18</TotalTime>
  <Pages>1</Pages>
  <Words>264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Pardubice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Kosíková Pavla</dc:creator>
  <cp:lastModifiedBy>Koubková Iveta</cp:lastModifiedBy>
  <cp:revision>4</cp:revision>
  <cp:lastPrinted>2018-09-26T07:54:00Z</cp:lastPrinted>
  <dcterms:created xsi:type="dcterms:W3CDTF">2020-04-09T04:51:00Z</dcterms:created>
  <dcterms:modified xsi:type="dcterms:W3CDTF">2020-04-09T05:10:00Z</dcterms:modified>
</cp:coreProperties>
</file>