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63451" w14:textId="77777777"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0139ECF3" wp14:editId="7F623573">
            <wp:simplePos x="0" y="0"/>
            <wp:positionH relativeFrom="column">
              <wp:posOffset>-61595</wp:posOffset>
            </wp:positionH>
            <wp:positionV relativeFrom="paragraph">
              <wp:posOffset>9525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01FD83" w14:textId="77777777"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14:paraId="69676E9E" w14:textId="77777777" w:rsidR="00420948" w:rsidRPr="00630764" w:rsidRDefault="00420948" w:rsidP="00FA485B">
      <w:pPr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14:paraId="16A1DE60" w14:textId="77777777" w:rsidR="00F42A33" w:rsidRDefault="00F42A33" w:rsidP="00F42A33">
      <w:pPr>
        <w:rPr>
          <w:rFonts w:ascii="Arial" w:hAnsi="Arial" w:cs="Arial"/>
          <w:b/>
        </w:rPr>
      </w:pPr>
    </w:p>
    <w:p w14:paraId="7481E4E6" w14:textId="77777777" w:rsidR="00C31572" w:rsidRDefault="00C31572" w:rsidP="00252185">
      <w:pPr>
        <w:rPr>
          <w:b/>
          <w:color w:val="244061" w:themeColor="accent1" w:themeShade="80"/>
          <w:sz w:val="28"/>
          <w:szCs w:val="28"/>
        </w:rPr>
      </w:pPr>
    </w:p>
    <w:p w14:paraId="36374D42" w14:textId="77777777" w:rsidR="00C31572" w:rsidRDefault="00C31572" w:rsidP="00252185">
      <w:pPr>
        <w:rPr>
          <w:b/>
          <w:color w:val="244061" w:themeColor="accent1" w:themeShade="80"/>
          <w:sz w:val="28"/>
          <w:szCs w:val="28"/>
        </w:rPr>
      </w:pPr>
    </w:p>
    <w:p w14:paraId="216CBB1F" w14:textId="77777777" w:rsidR="00346DC2" w:rsidRDefault="00346DC2" w:rsidP="00346DC2">
      <w:pPr>
        <w:rPr>
          <w:b/>
          <w:color w:val="244061" w:themeColor="accent1" w:themeShade="80"/>
          <w:sz w:val="28"/>
          <w:szCs w:val="28"/>
        </w:rPr>
      </w:pPr>
      <w:r>
        <w:rPr>
          <w:b/>
          <w:color w:val="244061" w:themeColor="accent1" w:themeShade="80"/>
          <w:sz w:val="28"/>
          <w:szCs w:val="28"/>
        </w:rPr>
        <w:t>Změny v doplatku na bydlení nepostihnou obchod s chudobou, ale obecní rozpočty a sociální pracovníky</w:t>
      </w:r>
    </w:p>
    <w:p w14:paraId="63534D5B" w14:textId="77777777" w:rsidR="00346DC2" w:rsidRDefault="00346DC2" w:rsidP="00346DC2"/>
    <w:p w14:paraId="0DCB85A3" w14:textId="75FE80E2" w:rsidR="00346DC2" w:rsidRDefault="00346DC2" w:rsidP="00346DC2">
      <w:pPr>
        <w:rPr>
          <w:b/>
        </w:rPr>
      </w:pPr>
      <w:r>
        <w:t>PRAHA 13. června 2018 -</w:t>
      </w:r>
      <w:r>
        <w:rPr>
          <w:b/>
        </w:rPr>
        <w:t xml:space="preserve"> Svaz měst a obcí ČR nesouhlasí se změnami v doplatku                  na bydlení, které by měly dle Ministerstva práce a sociálních věcí regulovat obchod s chudobou. Ve skutečnosti totiž znamenají přenesení odpovědnosti za osoby bez přístřeší ze státu na obce. To předkladatel, tedy MPSV, v důvodové zprávě sám přiznává. Města a obce chápou potřebu změny v dávkovém systému, který je mnohdy zneužíván.                    Bez finančních záruk ze strany státu ale Svaz odmítá podpořit novelu zákona o pomoci v hmotné nouzi. </w:t>
      </w:r>
    </w:p>
    <w:p w14:paraId="53D26F11" w14:textId="77777777" w:rsidR="00346DC2" w:rsidRDefault="00346DC2" w:rsidP="00346DC2">
      <w:r>
        <w:t xml:space="preserve"> </w:t>
      </w:r>
    </w:p>
    <w:p w14:paraId="4AFBC980" w14:textId="77777777" w:rsidR="00346DC2" w:rsidRDefault="00346DC2" w:rsidP="00346DC2">
      <w:pPr>
        <w:rPr>
          <w:i/>
        </w:rPr>
      </w:pPr>
      <w:r>
        <w:rPr>
          <w:i/>
        </w:rPr>
        <w:t>„Důrazně odmítáme názor, že by města a obce nechtěla řešit boj s chudobou. Jakékoliv změny v sociální oblasti ale mohou mít bez hlubší znalosti problematiky a předchozí odborné diskuze zásadní vliv na život nejkřehčích občanů, tedy zdravotně postižených, seniorů a sociálně slabých a také těch, kteří by bez pomoci státu spadli do chudoby,“</w:t>
      </w:r>
      <w:r>
        <w:t xml:space="preserve"> varuje</w:t>
      </w:r>
      <w:r>
        <w:rPr>
          <w:b/>
        </w:rPr>
        <w:t xml:space="preserve"> František Lukl, předseda SMO ČR a starosta Kyjova. </w:t>
      </w:r>
      <w:r>
        <w:rPr>
          <w:i/>
        </w:rPr>
        <w:t xml:space="preserve">„Návrh, který zvýší počet osob bez přístřeší a nadiktuje obcím, aby se s tím vypořádaly po svém, nebude Svaz v žádném případě podporovat,“ </w:t>
      </w:r>
      <w:r>
        <w:t>dodává</w:t>
      </w:r>
      <w:r>
        <w:rPr>
          <w:i/>
        </w:rPr>
        <w:t xml:space="preserve"> </w:t>
      </w:r>
      <w:r>
        <w:rPr>
          <w:b/>
        </w:rPr>
        <w:t>Lukl</w:t>
      </w:r>
      <w:r>
        <w:rPr>
          <w:i/>
        </w:rPr>
        <w:t>.</w:t>
      </w:r>
    </w:p>
    <w:p w14:paraId="386E03AD" w14:textId="77777777" w:rsidR="00346DC2" w:rsidRDefault="00346DC2" w:rsidP="00346DC2">
      <w:pPr>
        <w:rPr>
          <w:b/>
        </w:rPr>
      </w:pPr>
    </w:p>
    <w:p w14:paraId="6F8FC4F5" w14:textId="337B83CF" w:rsidR="00346DC2" w:rsidRDefault="00346DC2" w:rsidP="00346DC2">
      <w:r>
        <w:t>Ke změně v doplatku na bydlení, kt</w:t>
      </w:r>
      <w:r w:rsidR="00C82CFA">
        <w:t>erý by měl být snížen z 80% na 5</w:t>
      </w:r>
      <w:r>
        <w:t xml:space="preserve">0% normativních nákladů, se měla všechna připomínková místa vyjádřit do 24. května letošního roku. Tato radikální změna by dle MPSV měla zamezit obchodu s chudobou a vyřešit problém zneužívání dávkového systému. Tato varianta ovšem počítá s participací obcí, jež by se měly o lidi             bez přístřeší v budoucnu postarat. </w:t>
      </w:r>
      <w:r w:rsidR="00C82CFA">
        <w:t>Ve vypořádání MPSV následně navrhlo změnu snížení na 60%, nicméně za stejných podmínek, tedy bez jakýchkoliv záruk pro obce a města</w:t>
      </w:r>
      <w:bookmarkStart w:id="0" w:name="_GoBack"/>
      <w:bookmarkEnd w:id="0"/>
      <w:r w:rsidR="00C82CFA">
        <w:t xml:space="preserve">. </w:t>
      </w:r>
    </w:p>
    <w:p w14:paraId="7983E549" w14:textId="77777777" w:rsidR="00346DC2" w:rsidRDefault="00346DC2" w:rsidP="00346DC2"/>
    <w:p w14:paraId="54000C24" w14:textId="77777777" w:rsidR="00346DC2" w:rsidRDefault="00346DC2" w:rsidP="00346DC2">
      <w:pPr>
        <w:rPr>
          <w:color w:val="000000"/>
          <w:lang w:eastAsia="cs-CZ"/>
        </w:rPr>
      </w:pPr>
      <w:r>
        <w:t xml:space="preserve"> „</w:t>
      </w:r>
      <w:r>
        <w:rPr>
          <w:i/>
          <w:iCs/>
        </w:rPr>
        <w:t>Snížení doplatku na bydlení není systémové. Stát by měl nejprve vyřešit problematiku sociálního bydlení, což se předchozí vládě nepodařilo, a až poté regulovat dávkový systém. MPSV sice tento záměr mimo jiné zdůvodňuje tím, že chce utlumit takzvaný byznys s bydlením pro bezdomovce, ale náhradní řešení zatím nemá,“</w:t>
      </w:r>
      <w:r>
        <w:rPr>
          <w:i/>
          <w:iCs/>
          <w:sz w:val="22"/>
          <w:szCs w:val="22"/>
        </w:rPr>
        <w:t xml:space="preserve"> </w:t>
      </w:r>
      <w:r>
        <w:rPr>
          <w:iCs/>
        </w:rPr>
        <w:t xml:space="preserve">reaguje </w:t>
      </w:r>
      <w:r>
        <w:rPr>
          <w:b/>
          <w:bCs/>
          <w:iCs/>
          <w:color w:val="000000"/>
          <w:lang w:eastAsia="cs-CZ"/>
        </w:rPr>
        <w:t xml:space="preserve">prezident Asociace poskytovatelů sociálních služeb ČR Jiří Horecký. </w:t>
      </w:r>
    </w:p>
    <w:p w14:paraId="20DEAD34" w14:textId="77777777" w:rsidR="00346DC2" w:rsidRDefault="00346DC2" w:rsidP="00346DC2"/>
    <w:p w14:paraId="19A75B7D" w14:textId="14549D28" w:rsidR="00346DC2" w:rsidRDefault="00346DC2" w:rsidP="00346DC2">
      <w:pPr>
        <w:rPr>
          <w:color w:val="000000"/>
          <w:lang w:eastAsia="cs-CZ"/>
        </w:rPr>
      </w:pPr>
      <w:r>
        <w:t xml:space="preserve">Svaz měst a obcí ČR rozhodně nebyl jediným připomínkovým místem, které by vyjádřilo svůj nesouhlas s touto necitlivou změnou. Proti návrhu vystoupily některé kraje, ministerstva a také oborové organizace. </w:t>
      </w:r>
      <w:r>
        <w:rPr>
          <w:color w:val="000000"/>
          <w:lang w:eastAsia="cs-CZ"/>
        </w:rPr>
        <w:t>Kromě již zmíněného je rovněž problematické</w:t>
      </w:r>
      <w:r w:rsidR="00B36FA0">
        <w:rPr>
          <w:color w:val="000000"/>
          <w:lang w:eastAsia="cs-CZ"/>
        </w:rPr>
        <w:t xml:space="preserve"> načasování plánované změny. Ú</w:t>
      </w:r>
      <w:r>
        <w:rPr>
          <w:color w:val="000000"/>
          <w:lang w:eastAsia="cs-CZ"/>
        </w:rPr>
        <w:t>činnost</w:t>
      </w:r>
      <w:r w:rsidR="00B36FA0">
        <w:rPr>
          <w:color w:val="000000"/>
          <w:lang w:eastAsia="cs-CZ"/>
        </w:rPr>
        <w:t>i by totiž měla nabýt</w:t>
      </w:r>
      <w:r>
        <w:rPr>
          <w:color w:val="000000"/>
          <w:lang w:eastAsia="cs-CZ"/>
        </w:rPr>
        <w:t xml:space="preserve"> již 1. ledna 2019, tedy v zimním období. Pro lidi               bez domova by tak měla fatální důsledky a východisko z nastalé situace by opět musely hledat obce. </w:t>
      </w:r>
    </w:p>
    <w:p w14:paraId="446D9BB5" w14:textId="77777777" w:rsidR="00346DC2" w:rsidRDefault="00346DC2" w:rsidP="00346DC2"/>
    <w:p w14:paraId="3BFB4BAA" w14:textId="77777777" w:rsidR="00346DC2" w:rsidRDefault="00346DC2" w:rsidP="00346DC2">
      <w:pPr>
        <w:rPr>
          <w:b/>
        </w:rPr>
      </w:pPr>
      <w:r>
        <w:rPr>
          <w:i/>
        </w:rPr>
        <w:t>„Změny v sociální oblasti, byť jsou legitimní, nelze provádět zcela bez koncepce a znalosti konsekvencí, které nastanou. Proto Svaz měst a obcí, i přes společný zájem, kterým je zamezit zneužívání dávkového systému, je nucen návrh odmítnout jako celek,“</w:t>
      </w:r>
      <w:r>
        <w:t xml:space="preserve"> uzavírá </w:t>
      </w:r>
      <w:r>
        <w:rPr>
          <w:b/>
        </w:rPr>
        <w:t>František Lukl.</w:t>
      </w:r>
    </w:p>
    <w:p w14:paraId="32929B97" w14:textId="77777777" w:rsidR="00346DC2" w:rsidRDefault="00346DC2" w:rsidP="00346DC2"/>
    <w:p w14:paraId="3D67B9BC" w14:textId="77777777" w:rsidR="00346DC2" w:rsidRDefault="00346DC2" w:rsidP="00346DC2"/>
    <w:p w14:paraId="4F4D3EE2" w14:textId="77777777" w:rsidR="00346DC2" w:rsidRDefault="00346DC2" w:rsidP="00346DC2"/>
    <w:p w14:paraId="788DA563" w14:textId="77777777" w:rsidR="00642159" w:rsidRDefault="00642159" w:rsidP="00FA485B">
      <w:pPr>
        <w:rPr>
          <w:rFonts w:ascii="Arial" w:hAnsi="Arial" w:cs="Arial"/>
          <w:b/>
          <w:color w:val="000000"/>
          <w:sz w:val="20"/>
          <w:szCs w:val="20"/>
        </w:rPr>
      </w:pPr>
    </w:p>
    <w:p w14:paraId="6D0EB602" w14:textId="77777777" w:rsidR="00642159" w:rsidRDefault="00642159" w:rsidP="00FA485B">
      <w:pPr>
        <w:rPr>
          <w:rFonts w:ascii="Arial" w:hAnsi="Arial" w:cs="Arial"/>
          <w:b/>
          <w:color w:val="000000"/>
          <w:sz w:val="20"/>
          <w:szCs w:val="20"/>
        </w:rPr>
      </w:pPr>
    </w:p>
    <w:p w14:paraId="1D5EA702" w14:textId="77777777" w:rsidR="00015992" w:rsidRPr="00015992" w:rsidRDefault="00015992" w:rsidP="00FA485B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14:paraId="5339C07B" w14:textId="77777777" w:rsidR="00015992" w:rsidRPr="00931EA5" w:rsidRDefault="00015992" w:rsidP="00FA485B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Svaz měst a obcí ČR, </w:t>
      </w:r>
      <w:r w:rsidR="00B9580A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r w:rsidR="00F42A33">
        <w:rPr>
          <w:rFonts w:ascii="Arial" w:hAnsi="Arial" w:cs="Arial"/>
          <w:sz w:val="20"/>
          <w:szCs w:val="20"/>
        </w:rPr>
        <w:t>jacobs</w:t>
      </w:r>
      <w:r w:rsidR="00F42A33" w:rsidRPr="00F42A33">
        <w:rPr>
          <w:rFonts w:ascii="Arial" w:hAnsi="Arial" w:cs="Arial"/>
          <w:sz w:val="20"/>
          <w:szCs w:val="20"/>
        </w:rPr>
        <w:t>@</w:t>
      </w:r>
      <w:r w:rsidR="00F42A33">
        <w:rPr>
          <w:rFonts w:ascii="Arial" w:hAnsi="Arial" w:cs="Arial"/>
          <w:sz w:val="20"/>
          <w:szCs w:val="20"/>
        </w:rPr>
        <w:t>smocr.cz</w:t>
      </w:r>
      <w:r w:rsidR="00F42A33">
        <w:rPr>
          <w:rFonts w:ascii="Arial" w:hAnsi="Arial" w:cs="Arial"/>
          <w:color w:val="000000"/>
          <w:sz w:val="20"/>
          <w:szCs w:val="20"/>
        </w:rPr>
        <w:t>, tel.: 724 309 222</w:t>
      </w:r>
    </w:p>
    <w:p w14:paraId="699A16D5" w14:textId="77777777" w:rsidR="00015992" w:rsidRDefault="00015992" w:rsidP="00FA485B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14:paraId="576AD5A6" w14:textId="77777777" w:rsidR="00015992" w:rsidRPr="00CF1161" w:rsidRDefault="00015992" w:rsidP="00FA485B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14:paraId="38932D34" w14:textId="77777777" w:rsidR="00420948" w:rsidRPr="00FA485B" w:rsidRDefault="00015992" w:rsidP="00C41C7C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</w:t>
      </w:r>
      <w:r w:rsidR="00B9580A">
        <w:rPr>
          <w:rFonts w:ascii="Arial" w:hAnsi="Arial" w:cs="Arial"/>
          <w:i/>
          <w:iCs/>
          <w:color w:val="111111"/>
          <w:sz w:val="20"/>
          <w:szCs w:val="20"/>
        </w:rPr>
        <w:t>7</w:t>
      </w: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00 měst a obcí a svými členy tak čítá více než 8 milionů obyvatel České republiky. Více na </w:t>
      </w:r>
      <w:hyperlink r:id="rId9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0" w:history="1"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420948" w:rsidRPr="00FA485B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B094" w14:textId="77777777" w:rsidR="006B36AB" w:rsidRDefault="006B36AB" w:rsidP="00F46C39">
      <w:r>
        <w:separator/>
      </w:r>
    </w:p>
  </w:endnote>
  <w:endnote w:type="continuationSeparator" w:id="0">
    <w:p w14:paraId="673EEC56" w14:textId="77777777" w:rsidR="006B36AB" w:rsidRDefault="006B36AB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473EA" w14:textId="77777777" w:rsidR="006B36AB" w:rsidRDefault="006B36AB" w:rsidP="00F46C39">
      <w:r>
        <w:separator/>
      </w:r>
    </w:p>
  </w:footnote>
  <w:footnote w:type="continuationSeparator" w:id="0">
    <w:p w14:paraId="180ABE5A" w14:textId="77777777" w:rsidR="006B36AB" w:rsidRDefault="006B36AB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5063D"/>
    <w:multiLevelType w:val="multilevel"/>
    <w:tmpl w:val="1D5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63508"/>
    <w:multiLevelType w:val="multilevel"/>
    <w:tmpl w:val="5A7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45B"/>
    <w:rsid w:val="00000536"/>
    <w:rsid w:val="00000A26"/>
    <w:rsid w:val="000147A4"/>
    <w:rsid w:val="00015992"/>
    <w:rsid w:val="00024CAD"/>
    <w:rsid w:val="000316AB"/>
    <w:rsid w:val="00031DED"/>
    <w:rsid w:val="000443A5"/>
    <w:rsid w:val="000622FA"/>
    <w:rsid w:val="000664C2"/>
    <w:rsid w:val="00076E45"/>
    <w:rsid w:val="00085D81"/>
    <w:rsid w:val="000A2EDF"/>
    <w:rsid w:val="000C784A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56A29"/>
    <w:rsid w:val="00176EC5"/>
    <w:rsid w:val="00180771"/>
    <w:rsid w:val="00180FD9"/>
    <w:rsid w:val="0019002B"/>
    <w:rsid w:val="001949C2"/>
    <w:rsid w:val="001B17F0"/>
    <w:rsid w:val="001C327A"/>
    <w:rsid w:val="001C4965"/>
    <w:rsid w:val="001C67F5"/>
    <w:rsid w:val="001E32F2"/>
    <w:rsid w:val="001E3769"/>
    <w:rsid w:val="001E68A5"/>
    <w:rsid w:val="00200892"/>
    <w:rsid w:val="00201278"/>
    <w:rsid w:val="00210885"/>
    <w:rsid w:val="002142E1"/>
    <w:rsid w:val="002226E3"/>
    <w:rsid w:val="0022379E"/>
    <w:rsid w:val="00233227"/>
    <w:rsid w:val="00252185"/>
    <w:rsid w:val="00253E1F"/>
    <w:rsid w:val="002864EB"/>
    <w:rsid w:val="00290D71"/>
    <w:rsid w:val="002A01D1"/>
    <w:rsid w:val="002A3F3C"/>
    <w:rsid w:val="002B16C0"/>
    <w:rsid w:val="002D046B"/>
    <w:rsid w:val="002D08F3"/>
    <w:rsid w:val="002D7CBA"/>
    <w:rsid w:val="002E04A1"/>
    <w:rsid w:val="002E553C"/>
    <w:rsid w:val="0030089E"/>
    <w:rsid w:val="00300A9C"/>
    <w:rsid w:val="003021E7"/>
    <w:rsid w:val="00314C37"/>
    <w:rsid w:val="003200B5"/>
    <w:rsid w:val="00321E4C"/>
    <w:rsid w:val="00327CD9"/>
    <w:rsid w:val="0033327A"/>
    <w:rsid w:val="00335D85"/>
    <w:rsid w:val="00337CDC"/>
    <w:rsid w:val="003436FA"/>
    <w:rsid w:val="00346DC2"/>
    <w:rsid w:val="003517B4"/>
    <w:rsid w:val="00351987"/>
    <w:rsid w:val="00371733"/>
    <w:rsid w:val="00374A5A"/>
    <w:rsid w:val="00391539"/>
    <w:rsid w:val="003977AC"/>
    <w:rsid w:val="003A11A9"/>
    <w:rsid w:val="003A5BF0"/>
    <w:rsid w:val="003A5F8B"/>
    <w:rsid w:val="003A60E9"/>
    <w:rsid w:val="003C334F"/>
    <w:rsid w:val="00407D41"/>
    <w:rsid w:val="004142D2"/>
    <w:rsid w:val="00420948"/>
    <w:rsid w:val="00431E33"/>
    <w:rsid w:val="0043231E"/>
    <w:rsid w:val="004330DC"/>
    <w:rsid w:val="004349DF"/>
    <w:rsid w:val="00436EC3"/>
    <w:rsid w:val="00445BD5"/>
    <w:rsid w:val="00452020"/>
    <w:rsid w:val="00452414"/>
    <w:rsid w:val="00452426"/>
    <w:rsid w:val="00455DF4"/>
    <w:rsid w:val="0045751D"/>
    <w:rsid w:val="00464523"/>
    <w:rsid w:val="00467951"/>
    <w:rsid w:val="00474EF2"/>
    <w:rsid w:val="00482238"/>
    <w:rsid w:val="00482A1B"/>
    <w:rsid w:val="00484CCA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0573"/>
    <w:rsid w:val="00532FE7"/>
    <w:rsid w:val="005353D5"/>
    <w:rsid w:val="00545BF7"/>
    <w:rsid w:val="005502DF"/>
    <w:rsid w:val="00555E65"/>
    <w:rsid w:val="00565F86"/>
    <w:rsid w:val="005772A8"/>
    <w:rsid w:val="0058772A"/>
    <w:rsid w:val="0059320A"/>
    <w:rsid w:val="005A6B3C"/>
    <w:rsid w:val="005B5F45"/>
    <w:rsid w:val="005C5049"/>
    <w:rsid w:val="005C6A78"/>
    <w:rsid w:val="005D5749"/>
    <w:rsid w:val="005E1054"/>
    <w:rsid w:val="005E424A"/>
    <w:rsid w:val="005F1CF4"/>
    <w:rsid w:val="005F521C"/>
    <w:rsid w:val="005F75F7"/>
    <w:rsid w:val="00601348"/>
    <w:rsid w:val="006028B4"/>
    <w:rsid w:val="00625CA1"/>
    <w:rsid w:val="00630764"/>
    <w:rsid w:val="00632483"/>
    <w:rsid w:val="00642159"/>
    <w:rsid w:val="00654902"/>
    <w:rsid w:val="00656A16"/>
    <w:rsid w:val="00656DA0"/>
    <w:rsid w:val="006633BF"/>
    <w:rsid w:val="0067579B"/>
    <w:rsid w:val="0067710F"/>
    <w:rsid w:val="00685CCF"/>
    <w:rsid w:val="006A0565"/>
    <w:rsid w:val="006A0E48"/>
    <w:rsid w:val="006A214E"/>
    <w:rsid w:val="006A78BC"/>
    <w:rsid w:val="006B36AB"/>
    <w:rsid w:val="006D34B3"/>
    <w:rsid w:val="006D452A"/>
    <w:rsid w:val="006D5138"/>
    <w:rsid w:val="006D7377"/>
    <w:rsid w:val="006D7578"/>
    <w:rsid w:val="006F2AD0"/>
    <w:rsid w:val="006F3E68"/>
    <w:rsid w:val="006F7409"/>
    <w:rsid w:val="007016F7"/>
    <w:rsid w:val="00701970"/>
    <w:rsid w:val="007043AA"/>
    <w:rsid w:val="007254DA"/>
    <w:rsid w:val="0073041E"/>
    <w:rsid w:val="00735729"/>
    <w:rsid w:val="00740F49"/>
    <w:rsid w:val="00741324"/>
    <w:rsid w:val="0074245B"/>
    <w:rsid w:val="007464D9"/>
    <w:rsid w:val="00781428"/>
    <w:rsid w:val="00784308"/>
    <w:rsid w:val="00790C2F"/>
    <w:rsid w:val="007A3C3B"/>
    <w:rsid w:val="007B5D9E"/>
    <w:rsid w:val="007C190B"/>
    <w:rsid w:val="007C291A"/>
    <w:rsid w:val="007F29AF"/>
    <w:rsid w:val="00801D1F"/>
    <w:rsid w:val="00803ADA"/>
    <w:rsid w:val="00805B5D"/>
    <w:rsid w:val="00816F3E"/>
    <w:rsid w:val="00817C9D"/>
    <w:rsid w:val="00822B10"/>
    <w:rsid w:val="008335F1"/>
    <w:rsid w:val="00845F11"/>
    <w:rsid w:val="00857353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985"/>
    <w:rsid w:val="00917C3B"/>
    <w:rsid w:val="0092530F"/>
    <w:rsid w:val="009412D0"/>
    <w:rsid w:val="009471CF"/>
    <w:rsid w:val="009528E2"/>
    <w:rsid w:val="009614CC"/>
    <w:rsid w:val="009714CD"/>
    <w:rsid w:val="00973586"/>
    <w:rsid w:val="009745BE"/>
    <w:rsid w:val="00983757"/>
    <w:rsid w:val="00985065"/>
    <w:rsid w:val="00985E4F"/>
    <w:rsid w:val="009977CD"/>
    <w:rsid w:val="009A1D3F"/>
    <w:rsid w:val="009B1511"/>
    <w:rsid w:val="009E0488"/>
    <w:rsid w:val="00A00733"/>
    <w:rsid w:val="00A13210"/>
    <w:rsid w:val="00A13C04"/>
    <w:rsid w:val="00A30149"/>
    <w:rsid w:val="00A33F70"/>
    <w:rsid w:val="00A54626"/>
    <w:rsid w:val="00A55397"/>
    <w:rsid w:val="00A66FDE"/>
    <w:rsid w:val="00A83156"/>
    <w:rsid w:val="00A963F5"/>
    <w:rsid w:val="00AB372B"/>
    <w:rsid w:val="00AB5642"/>
    <w:rsid w:val="00AC3A62"/>
    <w:rsid w:val="00AC712B"/>
    <w:rsid w:val="00AD7645"/>
    <w:rsid w:val="00AD7777"/>
    <w:rsid w:val="00B11582"/>
    <w:rsid w:val="00B14D28"/>
    <w:rsid w:val="00B36FA0"/>
    <w:rsid w:val="00B42541"/>
    <w:rsid w:val="00B738A8"/>
    <w:rsid w:val="00B763AF"/>
    <w:rsid w:val="00B904E6"/>
    <w:rsid w:val="00B91FED"/>
    <w:rsid w:val="00B9580A"/>
    <w:rsid w:val="00B979C8"/>
    <w:rsid w:val="00BB379F"/>
    <w:rsid w:val="00BB4F6B"/>
    <w:rsid w:val="00BD6B2E"/>
    <w:rsid w:val="00C11238"/>
    <w:rsid w:val="00C11813"/>
    <w:rsid w:val="00C277C9"/>
    <w:rsid w:val="00C30E13"/>
    <w:rsid w:val="00C31572"/>
    <w:rsid w:val="00C41C7C"/>
    <w:rsid w:val="00C450D1"/>
    <w:rsid w:val="00C55A46"/>
    <w:rsid w:val="00C65F77"/>
    <w:rsid w:val="00C6769E"/>
    <w:rsid w:val="00C71DE9"/>
    <w:rsid w:val="00C72981"/>
    <w:rsid w:val="00C82CFA"/>
    <w:rsid w:val="00C84406"/>
    <w:rsid w:val="00C85A37"/>
    <w:rsid w:val="00CA151B"/>
    <w:rsid w:val="00CA27E5"/>
    <w:rsid w:val="00CA6EA9"/>
    <w:rsid w:val="00CD3DD8"/>
    <w:rsid w:val="00D10693"/>
    <w:rsid w:val="00D20424"/>
    <w:rsid w:val="00D218D7"/>
    <w:rsid w:val="00D3577F"/>
    <w:rsid w:val="00D46AD9"/>
    <w:rsid w:val="00D477E7"/>
    <w:rsid w:val="00D50D3A"/>
    <w:rsid w:val="00D9313A"/>
    <w:rsid w:val="00D97FE4"/>
    <w:rsid w:val="00DA65E5"/>
    <w:rsid w:val="00DB0323"/>
    <w:rsid w:val="00DB0DAF"/>
    <w:rsid w:val="00DC2480"/>
    <w:rsid w:val="00DC24DD"/>
    <w:rsid w:val="00DE00C1"/>
    <w:rsid w:val="00DE5523"/>
    <w:rsid w:val="00DF0324"/>
    <w:rsid w:val="00DF6475"/>
    <w:rsid w:val="00E20FF8"/>
    <w:rsid w:val="00E33F71"/>
    <w:rsid w:val="00E5345E"/>
    <w:rsid w:val="00E56E2F"/>
    <w:rsid w:val="00E623D4"/>
    <w:rsid w:val="00E8421F"/>
    <w:rsid w:val="00E868E3"/>
    <w:rsid w:val="00E91420"/>
    <w:rsid w:val="00EA5B6A"/>
    <w:rsid w:val="00EA7308"/>
    <w:rsid w:val="00EC5002"/>
    <w:rsid w:val="00EE6D14"/>
    <w:rsid w:val="00F0179E"/>
    <w:rsid w:val="00F02960"/>
    <w:rsid w:val="00F222D7"/>
    <w:rsid w:val="00F23270"/>
    <w:rsid w:val="00F25C73"/>
    <w:rsid w:val="00F425DE"/>
    <w:rsid w:val="00F42A33"/>
    <w:rsid w:val="00F457D0"/>
    <w:rsid w:val="00F46C39"/>
    <w:rsid w:val="00F83254"/>
    <w:rsid w:val="00FA485B"/>
    <w:rsid w:val="00FB2FFD"/>
    <w:rsid w:val="00FD2D87"/>
    <w:rsid w:val="00FE5175"/>
    <w:rsid w:val="00FE5E18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147"/>
  <w15:docId w15:val="{CE085CB0-151D-B140-82C7-8C5078B3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42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043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043A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42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032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0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mocr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999D-E8C2-DA4C-A397-CCA0C22A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Tužilová Jindra</cp:lastModifiedBy>
  <cp:revision>4</cp:revision>
  <cp:lastPrinted>2014-08-25T14:54:00Z</cp:lastPrinted>
  <dcterms:created xsi:type="dcterms:W3CDTF">2018-06-14T06:17:00Z</dcterms:created>
  <dcterms:modified xsi:type="dcterms:W3CDTF">2018-06-14T06:24:00Z</dcterms:modified>
</cp:coreProperties>
</file>