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D3144" w14:textId="77777777" w:rsidR="00271D7A" w:rsidRDefault="006F275A" w:rsidP="00271D7A">
      <w:r>
        <w:rPr>
          <w:noProof/>
          <w:lang w:eastAsia="cs-CZ"/>
        </w:rPr>
        <w:drawing>
          <wp:anchor distT="0" distB="0" distL="114300" distR="114300" simplePos="0" relativeHeight="251660288" behindDoc="1" locked="0" layoutInCell="1" allowOverlap="1" wp14:anchorId="0357137C" wp14:editId="457B9016">
            <wp:simplePos x="0" y="0"/>
            <wp:positionH relativeFrom="column">
              <wp:posOffset>5575123</wp:posOffset>
            </wp:positionH>
            <wp:positionV relativeFrom="paragraph">
              <wp:posOffset>-665450</wp:posOffset>
            </wp:positionV>
            <wp:extent cx="839972" cy="839972"/>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972" cy="839972"/>
                    </a:xfrm>
                    <a:prstGeom prst="rect">
                      <a:avLst/>
                    </a:prstGeom>
                  </pic:spPr>
                </pic:pic>
              </a:graphicData>
            </a:graphic>
            <wp14:sizeRelH relativeFrom="margin">
              <wp14:pctWidth>0</wp14:pctWidth>
            </wp14:sizeRelH>
            <wp14:sizeRelV relativeFrom="margin">
              <wp14:pctHeight>0</wp14:pctHeight>
            </wp14:sizeRelV>
          </wp:anchor>
        </w:drawing>
      </w:r>
      <w:r w:rsidR="00271D7A">
        <w:rPr>
          <w:noProof/>
          <w:lang w:eastAsia="cs-CZ"/>
        </w:rPr>
        <mc:AlternateContent>
          <mc:Choice Requires="wps">
            <w:drawing>
              <wp:anchor distT="0" distB="0" distL="114300" distR="114300" simplePos="0" relativeHeight="251662336" behindDoc="0" locked="0" layoutInCell="1" allowOverlap="1" wp14:anchorId="70F3A75A" wp14:editId="4E681A43">
                <wp:simplePos x="0" y="0"/>
                <wp:positionH relativeFrom="column">
                  <wp:posOffset>-915035</wp:posOffset>
                </wp:positionH>
                <wp:positionV relativeFrom="paragraph">
                  <wp:posOffset>8401510</wp:posOffset>
                </wp:positionV>
                <wp:extent cx="7646035" cy="1403985"/>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6035" cy="1403985"/>
                        </a:xfrm>
                        <a:prstGeom prst="rect">
                          <a:avLst/>
                        </a:prstGeom>
                        <a:solidFill>
                          <a:srgbClr val="FFFFFF">
                            <a:alpha val="0"/>
                          </a:srgbClr>
                        </a:solidFill>
                        <a:ln w="9525">
                          <a:noFill/>
                          <a:miter lim="800000"/>
                          <a:headEnd/>
                          <a:tailEnd/>
                        </a:ln>
                      </wps:spPr>
                      <wps:txbx>
                        <w:txbxContent>
                          <w:p w14:paraId="13143B93" w14:textId="77777777" w:rsidR="00271D7A" w:rsidRPr="005D1EA0" w:rsidRDefault="00271D7A" w:rsidP="00271D7A">
                            <w:pPr>
                              <w:jc w:val="center"/>
                              <w:rPr>
                                <w:b/>
                                <w:color w:val="FFFFFF" w:themeColor="background1"/>
                                <w:sz w:val="32"/>
                              </w:rPr>
                            </w:pPr>
                            <w:r w:rsidRPr="005D1EA0">
                              <w:rPr>
                                <w:b/>
                                <w:color w:val="FFFFFF" w:themeColor="background1"/>
                                <w:sz w:val="32"/>
                              </w:rPr>
                              <w:t>CENTRUM PROTI TERORISMU A HYBRIDNÍM HROZBÁM</w:t>
                            </w:r>
                          </w:p>
                          <w:p w14:paraId="7FFC3C16" w14:textId="77777777" w:rsidR="00271D7A" w:rsidRPr="005D1EA0" w:rsidRDefault="00271D7A" w:rsidP="00271D7A">
                            <w:pPr>
                              <w:jc w:val="center"/>
                              <w:rPr>
                                <w:b/>
                                <w:color w:val="FFFFFF" w:themeColor="background1"/>
                                <w:sz w:val="32"/>
                                <w:lang w:val="en-US"/>
                              </w:rPr>
                            </w:pPr>
                            <w:r w:rsidRPr="005D1EA0">
                              <w:rPr>
                                <w:b/>
                                <w:color w:val="FFFFFF" w:themeColor="background1"/>
                                <w:sz w:val="32"/>
                              </w:rPr>
                              <w:t>2017</w:t>
                            </w:r>
                            <w:r w:rsidRPr="005D1EA0">
                              <w:rPr>
                                <w:b/>
                                <w:color w:val="FFFFFF" w:themeColor="background1"/>
                                <w:sz w:val="32"/>
                                <w:lang w:val="en-US"/>
                              </w:rPr>
                              <w:t xml:space="preserve"> | MINISTERSTVO VNITRA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72.05pt;margin-top:661.55pt;width:602.0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" stroked="f">
                <v:fill opacity="0"/>
                <v:textbox style="mso-fit-shape-to-text:t">
                  <w:txbxContent>
                    <w:p w14:paraId="13143B93" w14:textId="77777777" w:rsidR="00271D7A" w:rsidRPr="005D1EA0" w:rsidRDefault="00271D7A" w:rsidP="00271D7A">
                      <w:pPr>
                        <w:jc w:val="center"/>
                        <w:rPr>
                          <w:b/>
                          <w:color w:val="FFFFFF" w:themeColor="background1"/>
                          <w:sz w:val="32"/>
                        </w:rPr>
                      </w:pPr>
                      <w:r w:rsidRPr="005D1EA0">
                        <w:rPr>
                          <w:b/>
                          <w:color w:val="FFFFFF" w:themeColor="background1"/>
                          <w:sz w:val="32"/>
                        </w:rPr>
                        <w:t>CENTRUM PROTI TERORISMU A HYBRIDNÍM HROZBÁM</w:t>
                      </w:r>
                    </w:p>
                    <w:p w14:paraId="7FFC3C16" w14:textId="77777777" w:rsidR="00271D7A" w:rsidRPr="005D1EA0" w:rsidRDefault="00271D7A" w:rsidP="00271D7A">
                      <w:pPr>
                        <w:jc w:val="center"/>
                        <w:rPr>
                          <w:b/>
                          <w:color w:val="FFFFFF" w:themeColor="background1"/>
                          <w:sz w:val="32"/>
                          <w:lang w:val="en-US"/>
                        </w:rPr>
                      </w:pPr>
                      <w:r w:rsidRPr="005D1EA0">
                        <w:rPr>
                          <w:b/>
                          <w:color w:val="FFFFFF" w:themeColor="background1"/>
                          <w:sz w:val="32"/>
                        </w:rPr>
                        <w:t>2017</w:t>
                      </w:r>
                      <w:r w:rsidRPr="005D1EA0">
                        <w:rPr>
                          <w:b/>
                          <w:color w:val="FFFFFF" w:themeColor="background1"/>
                          <w:sz w:val="32"/>
                          <w:lang w:val="en-US"/>
                        </w:rPr>
                        <w:t xml:space="preserve"> | MINISTERSTVO VNITRA</w:t>
                      </w:r>
                    </w:p>
                  </w:txbxContent>
                </v:textbox>
              </v:shape>
            </w:pict>
          </mc:Fallback>
        </mc:AlternateContent>
      </w:r>
      <w:r w:rsidR="00271D7A">
        <w:rPr>
          <w:noProof/>
          <w:lang w:eastAsia="cs-CZ"/>
        </w:rPr>
        <mc:AlternateContent>
          <mc:Choice Requires="wps">
            <w:drawing>
              <wp:anchor distT="0" distB="0" distL="114300" distR="114300" simplePos="0" relativeHeight="251661312" behindDoc="0" locked="0" layoutInCell="1" allowOverlap="1" wp14:anchorId="0AC44BD8" wp14:editId="279E463B">
                <wp:simplePos x="0" y="0"/>
                <wp:positionH relativeFrom="column">
                  <wp:posOffset>-915561</wp:posOffset>
                </wp:positionH>
                <wp:positionV relativeFrom="paragraph">
                  <wp:posOffset>440274</wp:posOffset>
                </wp:positionV>
                <wp:extent cx="7646276" cy="2569276"/>
                <wp:effectExtent l="0" t="0" r="0" b="254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6276" cy="2569276"/>
                        </a:xfrm>
                        <a:prstGeom prst="rect">
                          <a:avLst/>
                        </a:prstGeom>
                        <a:solidFill>
                          <a:schemeClr val="accent6">
                            <a:alpha val="50000"/>
                          </a:schemeClr>
                        </a:solidFill>
                        <a:ln w="9525">
                          <a:noFill/>
                          <a:miter lim="800000"/>
                          <a:headEnd/>
                          <a:tailEnd/>
                        </a:ln>
                      </wps:spPr>
                      <wps:txbx>
                        <w:txbxContent>
                          <w:p w14:paraId="7E32C13C" w14:textId="77777777" w:rsidR="00271D7A" w:rsidRPr="000F327D" w:rsidRDefault="000F327D" w:rsidP="00271D7A">
                            <w:pPr>
                              <w:spacing w:after="0"/>
                              <w:jc w:val="center"/>
                              <w:rPr>
                                <w:rFonts w:asciiTheme="majorHAnsi" w:hAnsiTheme="majorHAnsi"/>
                                <w:b/>
                                <w:caps/>
                                <w:color w:val="FFFFFF" w:themeColor="background1"/>
                                <w:sz w:val="48"/>
                              </w:rPr>
                            </w:pPr>
                            <w:r w:rsidRPr="000F327D">
                              <w:rPr>
                                <w:rFonts w:asciiTheme="majorHAnsi" w:hAnsiTheme="majorHAnsi"/>
                                <w:b/>
                                <w:caps/>
                                <w:color w:val="FFFFFF" w:themeColor="background1"/>
                                <w:sz w:val="48"/>
                              </w:rPr>
                              <w:t>Bezpečnostní standardy</w:t>
                            </w:r>
                          </w:p>
                          <w:p w14:paraId="6C5D3399" w14:textId="77777777" w:rsidR="00217E09" w:rsidRDefault="00271D7A" w:rsidP="00271D7A">
                            <w:pPr>
                              <w:spacing w:after="0"/>
                              <w:jc w:val="center"/>
                              <w:rPr>
                                <w:rFonts w:asciiTheme="majorHAnsi" w:hAnsiTheme="majorHAnsi"/>
                                <w:b/>
                                <w:color w:val="FFFFFF" w:themeColor="background1"/>
                                <w:sz w:val="48"/>
                              </w:rPr>
                            </w:pPr>
                            <w:r w:rsidRPr="005D1EA0">
                              <w:rPr>
                                <w:rFonts w:asciiTheme="majorHAnsi" w:hAnsiTheme="majorHAnsi"/>
                                <w:b/>
                                <w:color w:val="FFFFFF" w:themeColor="background1"/>
                                <w:sz w:val="48"/>
                              </w:rPr>
                              <w:t xml:space="preserve">PRO </w:t>
                            </w:r>
                            <w:proofErr w:type="gramStart"/>
                            <w:r w:rsidRPr="005D1EA0">
                              <w:rPr>
                                <w:rFonts w:asciiTheme="majorHAnsi" w:hAnsiTheme="majorHAnsi"/>
                                <w:b/>
                                <w:color w:val="FFFFFF" w:themeColor="background1"/>
                                <w:sz w:val="48"/>
                              </w:rPr>
                              <w:t>POŘADATELE  SPORTOVNÍCH</w:t>
                            </w:r>
                            <w:proofErr w:type="gramEnd"/>
                            <w:r w:rsidRPr="005D1EA0">
                              <w:rPr>
                                <w:rFonts w:asciiTheme="majorHAnsi" w:hAnsiTheme="majorHAnsi"/>
                                <w:b/>
                                <w:color w:val="FFFFFF" w:themeColor="background1"/>
                                <w:sz w:val="48"/>
                              </w:rPr>
                              <w:t xml:space="preserve">, </w:t>
                            </w:r>
                          </w:p>
                          <w:p w14:paraId="4D9F85A3" w14:textId="4E915BFC" w:rsidR="00271D7A" w:rsidRPr="005D1EA0" w:rsidRDefault="00271D7A" w:rsidP="00271D7A">
                            <w:pPr>
                              <w:spacing w:after="0"/>
                              <w:jc w:val="center"/>
                              <w:rPr>
                                <w:rFonts w:asciiTheme="majorHAnsi" w:hAnsiTheme="majorHAnsi"/>
                                <w:b/>
                                <w:color w:val="FFFFFF" w:themeColor="background1"/>
                                <w:sz w:val="48"/>
                              </w:rPr>
                            </w:pPr>
                            <w:bookmarkStart w:id="0" w:name="_GoBack"/>
                            <w:bookmarkEnd w:id="0"/>
                            <w:r w:rsidRPr="005D1EA0">
                              <w:rPr>
                                <w:rFonts w:asciiTheme="majorHAnsi" w:hAnsiTheme="majorHAnsi"/>
                                <w:b/>
                                <w:color w:val="FFFFFF" w:themeColor="background1"/>
                                <w:sz w:val="48"/>
                              </w:rPr>
                              <w:t>KULTURNÍCH A SPOLEČENSKÝCH AKCÍ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2.1pt;margin-top:34.65pt;width:602.05pt;height:20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" fillcolor="#f79646 [3209]" stroked="f">
                <v:fill opacity="32896f"/>
                <v:textbox>
                  <w:txbxContent>
                    <w:p w14:paraId="7E32C13C" w14:textId="77777777" w:rsidR="00271D7A" w:rsidRPr="000F327D" w:rsidRDefault="000F327D" w:rsidP="00271D7A">
                      <w:pPr>
                        <w:spacing w:after="0"/>
                        <w:jc w:val="center"/>
                        <w:rPr>
                          <w:rFonts w:asciiTheme="majorHAnsi" w:hAnsiTheme="majorHAnsi"/>
                          <w:b/>
                          <w:caps/>
                          <w:color w:val="FFFFFF" w:themeColor="background1"/>
                          <w:sz w:val="48"/>
                        </w:rPr>
                      </w:pPr>
                      <w:r w:rsidRPr="000F327D">
                        <w:rPr>
                          <w:rFonts w:asciiTheme="majorHAnsi" w:hAnsiTheme="majorHAnsi"/>
                          <w:b/>
                          <w:caps/>
                          <w:color w:val="FFFFFF" w:themeColor="background1"/>
                          <w:sz w:val="48"/>
                        </w:rPr>
                        <w:t>Bezpečnostní standardy</w:t>
                      </w:r>
                    </w:p>
                    <w:p w14:paraId="6C5D3399" w14:textId="77777777" w:rsidR="00217E09" w:rsidRDefault="00271D7A" w:rsidP="00271D7A">
                      <w:pPr>
                        <w:spacing w:after="0"/>
                        <w:jc w:val="center"/>
                        <w:rPr>
                          <w:rFonts w:asciiTheme="majorHAnsi" w:hAnsiTheme="majorHAnsi"/>
                          <w:b/>
                          <w:color w:val="FFFFFF" w:themeColor="background1"/>
                          <w:sz w:val="48"/>
                        </w:rPr>
                      </w:pPr>
                      <w:r w:rsidRPr="005D1EA0">
                        <w:rPr>
                          <w:rFonts w:asciiTheme="majorHAnsi" w:hAnsiTheme="majorHAnsi"/>
                          <w:b/>
                          <w:color w:val="FFFFFF" w:themeColor="background1"/>
                          <w:sz w:val="48"/>
                        </w:rPr>
                        <w:t xml:space="preserve">PRO </w:t>
                      </w:r>
                      <w:proofErr w:type="gramStart"/>
                      <w:r w:rsidRPr="005D1EA0">
                        <w:rPr>
                          <w:rFonts w:asciiTheme="majorHAnsi" w:hAnsiTheme="majorHAnsi"/>
                          <w:b/>
                          <w:color w:val="FFFFFF" w:themeColor="background1"/>
                          <w:sz w:val="48"/>
                        </w:rPr>
                        <w:t>POŘADATELE  SPORTOVNÍCH</w:t>
                      </w:r>
                      <w:proofErr w:type="gramEnd"/>
                      <w:r w:rsidRPr="005D1EA0">
                        <w:rPr>
                          <w:rFonts w:asciiTheme="majorHAnsi" w:hAnsiTheme="majorHAnsi"/>
                          <w:b/>
                          <w:color w:val="FFFFFF" w:themeColor="background1"/>
                          <w:sz w:val="48"/>
                        </w:rPr>
                        <w:t xml:space="preserve">, </w:t>
                      </w:r>
                    </w:p>
                    <w:p w14:paraId="4D9F85A3" w14:textId="4E915BFC" w:rsidR="00271D7A" w:rsidRPr="005D1EA0" w:rsidRDefault="00271D7A" w:rsidP="00271D7A">
                      <w:pPr>
                        <w:spacing w:after="0"/>
                        <w:jc w:val="center"/>
                        <w:rPr>
                          <w:rFonts w:asciiTheme="majorHAnsi" w:hAnsiTheme="majorHAnsi"/>
                          <w:b/>
                          <w:color w:val="FFFFFF" w:themeColor="background1"/>
                          <w:sz w:val="48"/>
                        </w:rPr>
                      </w:pPr>
                      <w:bookmarkStart w:id="1" w:name="_GoBack"/>
                      <w:bookmarkEnd w:id="1"/>
                      <w:r w:rsidRPr="005D1EA0">
                        <w:rPr>
                          <w:rFonts w:asciiTheme="majorHAnsi" w:hAnsiTheme="majorHAnsi"/>
                          <w:b/>
                          <w:color w:val="FFFFFF" w:themeColor="background1"/>
                          <w:sz w:val="48"/>
                        </w:rPr>
                        <w:t>KULTURNÍCH A SPOLEČENSKÝCH AKCÍ</w:t>
                      </w:r>
                    </w:p>
                  </w:txbxContent>
                </v:textbox>
              </v:shape>
            </w:pict>
          </mc:Fallback>
        </mc:AlternateContent>
      </w:r>
      <w:r w:rsidR="00271D7A">
        <w:rPr>
          <w:noProof/>
          <w:lang w:eastAsia="cs-CZ"/>
        </w:rPr>
        <w:drawing>
          <wp:anchor distT="0" distB="0" distL="114300" distR="114300" simplePos="0" relativeHeight="251659264" behindDoc="1" locked="0" layoutInCell="1" allowOverlap="1" wp14:anchorId="7DF91813" wp14:editId="581D9E84">
            <wp:simplePos x="0" y="0"/>
            <wp:positionH relativeFrom="column">
              <wp:posOffset>-4581158</wp:posOffset>
            </wp:positionH>
            <wp:positionV relativeFrom="paragraph">
              <wp:posOffset>-899795</wp:posOffset>
            </wp:positionV>
            <wp:extent cx="16164204" cy="10780295"/>
            <wp:effectExtent l="0" t="0" r="0" b="254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3283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64204" cy="10780295"/>
                    </a:xfrm>
                    <a:prstGeom prst="rect">
                      <a:avLst/>
                    </a:prstGeom>
                  </pic:spPr>
                </pic:pic>
              </a:graphicData>
            </a:graphic>
            <wp14:sizeRelH relativeFrom="margin">
              <wp14:pctWidth>0</wp14:pctWidth>
            </wp14:sizeRelH>
            <wp14:sizeRelV relativeFrom="margin">
              <wp14:pctHeight>0</wp14:pctHeight>
            </wp14:sizeRelV>
          </wp:anchor>
        </w:drawing>
      </w:r>
    </w:p>
    <w:p w14:paraId="48AE79FB" w14:textId="77777777" w:rsidR="00271D7A" w:rsidRDefault="00271D7A">
      <w:pPr>
        <w:rPr>
          <w:lang w:val="en-US"/>
        </w:rPr>
      </w:pPr>
    </w:p>
    <w:p w14:paraId="2BF888CE" w14:textId="77777777" w:rsidR="00271D7A" w:rsidRDefault="00271D7A">
      <w:pPr>
        <w:rPr>
          <w:lang w:val="en-US"/>
        </w:rPr>
      </w:pPr>
    </w:p>
    <w:p w14:paraId="2511CA90" w14:textId="77777777" w:rsidR="00271D7A" w:rsidRDefault="00271D7A">
      <w:pPr>
        <w:rPr>
          <w:lang w:val="en-US"/>
        </w:rPr>
      </w:pPr>
    </w:p>
    <w:p w14:paraId="6767D891" w14:textId="77777777" w:rsidR="00271D7A" w:rsidRDefault="00271D7A">
      <w:pPr>
        <w:rPr>
          <w:lang w:val="en-US"/>
        </w:rPr>
      </w:pPr>
    </w:p>
    <w:p w14:paraId="02D4DCA0" w14:textId="77777777" w:rsidR="00271D7A" w:rsidRDefault="00271D7A">
      <w:pPr>
        <w:rPr>
          <w:lang w:val="en-US"/>
        </w:rPr>
      </w:pPr>
    </w:p>
    <w:p w14:paraId="0DC68A23" w14:textId="77777777" w:rsidR="00271D7A" w:rsidRDefault="00271D7A">
      <w:pPr>
        <w:rPr>
          <w:lang w:val="en-US"/>
        </w:rPr>
      </w:pPr>
    </w:p>
    <w:p w14:paraId="2515CF07" w14:textId="77777777" w:rsidR="00271D7A" w:rsidRDefault="00271D7A">
      <w:pPr>
        <w:rPr>
          <w:lang w:val="en-US"/>
        </w:rPr>
      </w:pPr>
    </w:p>
    <w:p w14:paraId="71835BC0" w14:textId="77777777" w:rsidR="00271D7A" w:rsidRDefault="00271D7A">
      <w:pPr>
        <w:rPr>
          <w:lang w:val="en-US"/>
        </w:rPr>
      </w:pPr>
    </w:p>
    <w:p w14:paraId="079FCDCC" w14:textId="77777777" w:rsidR="00271D7A" w:rsidRDefault="00271D7A">
      <w:pPr>
        <w:rPr>
          <w:lang w:val="en-US"/>
        </w:rPr>
      </w:pPr>
    </w:p>
    <w:p w14:paraId="292105DF" w14:textId="77777777" w:rsidR="00271D7A" w:rsidRDefault="00271D7A">
      <w:pPr>
        <w:rPr>
          <w:lang w:val="en-US"/>
        </w:rPr>
      </w:pPr>
    </w:p>
    <w:p w14:paraId="6995CF6B" w14:textId="77777777" w:rsidR="00271D7A" w:rsidRDefault="00271D7A">
      <w:pPr>
        <w:rPr>
          <w:lang w:val="en-US"/>
        </w:rPr>
      </w:pPr>
    </w:p>
    <w:p w14:paraId="7CCDBF43" w14:textId="77777777" w:rsidR="00271D7A" w:rsidRDefault="00271D7A">
      <w:pPr>
        <w:rPr>
          <w:lang w:val="en-US"/>
        </w:rPr>
      </w:pPr>
    </w:p>
    <w:p w14:paraId="78A31E73" w14:textId="77777777" w:rsidR="00271D7A" w:rsidRDefault="00271D7A">
      <w:pPr>
        <w:rPr>
          <w:lang w:val="en-US"/>
        </w:rPr>
      </w:pPr>
    </w:p>
    <w:p w14:paraId="279F6D81" w14:textId="77777777" w:rsidR="00271D7A" w:rsidRDefault="00271D7A">
      <w:pPr>
        <w:rPr>
          <w:lang w:val="en-US"/>
        </w:rPr>
      </w:pPr>
    </w:p>
    <w:p w14:paraId="02ABFE4C" w14:textId="77777777" w:rsidR="00271D7A" w:rsidRDefault="00271D7A">
      <w:pPr>
        <w:rPr>
          <w:lang w:val="en-US"/>
        </w:rPr>
      </w:pPr>
    </w:p>
    <w:p w14:paraId="0C611543" w14:textId="77777777" w:rsidR="00271D7A" w:rsidRDefault="00271D7A">
      <w:pPr>
        <w:rPr>
          <w:lang w:val="en-US"/>
        </w:rPr>
      </w:pPr>
    </w:p>
    <w:p w14:paraId="36A418AF" w14:textId="77777777" w:rsidR="00271D7A" w:rsidRDefault="00271D7A">
      <w:pPr>
        <w:rPr>
          <w:lang w:val="en-US"/>
        </w:rPr>
      </w:pPr>
    </w:p>
    <w:p w14:paraId="7518096C" w14:textId="77777777" w:rsidR="00271D7A" w:rsidRDefault="00271D7A">
      <w:pPr>
        <w:rPr>
          <w:lang w:val="en-US"/>
        </w:rPr>
      </w:pPr>
    </w:p>
    <w:p w14:paraId="3576CD74" w14:textId="77777777" w:rsidR="00271D7A" w:rsidRDefault="00271D7A">
      <w:pPr>
        <w:rPr>
          <w:lang w:val="en-US"/>
        </w:rPr>
      </w:pPr>
    </w:p>
    <w:p w14:paraId="73218B56" w14:textId="77777777" w:rsidR="00271D7A" w:rsidRDefault="00271D7A">
      <w:pPr>
        <w:rPr>
          <w:lang w:val="en-US"/>
        </w:rPr>
      </w:pPr>
    </w:p>
    <w:p w14:paraId="13AA3B45" w14:textId="77777777" w:rsidR="00271D7A" w:rsidRDefault="00271D7A">
      <w:pPr>
        <w:rPr>
          <w:lang w:val="en-US"/>
        </w:rPr>
      </w:pPr>
    </w:p>
    <w:p w14:paraId="0C550235" w14:textId="77777777" w:rsidR="00271D7A" w:rsidRDefault="00271D7A">
      <w:pPr>
        <w:rPr>
          <w:lang w:val="en-US"/>
        </w:rPr>
      </w:pPr>
    </w:p>
    <w:p w14:paraId="5D1BAC54" w14:textId="77777777" w:rsidR="00271D7A" w:rsidRDefault="00271D7A">
      <w:pPr>
        <w:rPr>
          <w:lang w:val="en-US"/>
        </w:rPr>
      </w:pPr>
    </w:p>
    <w:p w14:paraId="4D983169" w14:textId="77777777" w:rsidR="00271D7A" w:rsidRDefault="00271D7A">
      <w:pPr>
        <w:rPr>
          <w:lang w:val="en-US"/>
        </w:rPr>
      </w:pPr>
    </w:p>
    <w:p w14:paraId="2E829315" w14:textId="77777777" w:rsidR="00271D7A" w:rsidRDefault="00271D7A">
      <w:pPr>
        <w:rPr>
          <w:lang w:val="en-US"/>
        </w:rPr>
      </w:pPr>
    </w:p>
    <w:p w14:paraId="6DD356B5" w14:textId="77777777" w:rsidR="00271D7A" w:rsidRDefault="00271D7A">
      <w:pPr>
        <w:rPr>
          <w:lang w:val="en-US"/>
        </w:rPr>
      </w:pPr>
    </w:p>
    <w:p w14:paraId="07353FAF" w14:textId="77777777" w:rsidR="00271D7A" w:rsidRDefault="0025288A">
      <w:pPr>
        <w:rPr>
          <w:lang w:val="en-US"/>
        </w:rPr>
      </w:pPr>
      <w:r w:rsidRPr="00271D7A">
        <w:rPr>
          <w:noProof/>
          <w:color w:val="E36C0A" w:themeColor="accent6" w:themeShade="BF"/>
          <w:lang w:eastAsia="cs-CZ"/>
        </w:rPr>
        <w:lastRenderedPageBreak/>
        <mc:AlternateContent>
          <mc:Choice Requires="wps">
            <w:drawing>
              <wp:anchor distT="0" distB="0" distL="114300" distR="114300" simplePos="0" relativeHeight="251670528" behindDoc="0" locked="0" layoutInCell="1" allowOverlap="1" wp14:anchorId="49454B94" wp14:editId="02713A8C">
                <wp:simplePos x="0" y="0"/>
                <wp:positionH relativeFrom="column">
                  <wp:posOffset>-927091</wp:posOffset>
                </wp:positionH>
                <wp:positionV relativeFrom="paragraph">
                  <wp:posOffset>-544953</wp:posOffset>
                </wp:positionV>
                <wp:extent cx="7737589" cy="1371600"/>
                <wp:effectExtent l="0" t="0" r="15875"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7589" cy="1371600"/>
                        </a:xfrm>
                        <a:prstGeom prst="rect">
                          <a:avLst/>
                        </a:prstGeom>
                        <a:solidFill>
                          <a:schemeClr val="accent6"/>
                        </a:solidFill>
                        <a:ln w="9525">
                          <a:solidFill>
                            <a:schemeClr val="bg1"/>
                          </a:solidFill>
                          <a:miter lim="800000"/>
                          <a:headEnd/>
                          <a:tailEnd/>
                        </a:ln>
                      </wps:spPr>
                      <wps:txbx>
                        <w:txbxContent>
                          <w:p w14:paraId="1819A708" w14:textId="77777777" w:rsidR="0025288A" w:rsidRPr="00271D7A" w:rsidRDefault="0025288A" w:rsidP="0025288A">
                            <w:pPr>
                              <w:pStyle w:val="Nadpis1"/>
                              <w:spacing w:before="0"/>
                              <w:ind w:left="1276" w:right="614"/>
                              <w:jc w:val="both"/>
                              <w:rPr>
                                <w:color w:val="FFFFFF" w:themeColor="background1"/>
                                <w:sz w:val="36"/>
                              </w:rPr>
                            </w:pPr>
                            <w:r>
                              <w:rPr>
                                <w:color w:val="FFFFFF" w:themeColor="background1"/>
                                <w:sz w:val="36"/>
                              </w:rPr>
                              <w:t>1. ZÁKONNÁ ÚPRAVA</w:t>
                            </w:r>
                            <w:r w:rsidR="000F327D">
                              <w:rPr>
                                <w:color w:val="FFFFFF" w:themeColor="background1"/>
                                <w:sz w:val="36"/>
                              </w:rPr>
                              <w:t xml:space="preserve"> – co může a musí pořadatel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3pt;margin-top:-42.9pt;width:609.25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" fillcolor="#f79646 [3209]" strokecolor="white [3212]">
                <v:textbox>
                  <w:txbxContent>
                    <w:p w14:paraId="1819A708" w14:textId="77777777" w:rsidR="0025288A" w:rsidRPr="00271D7A" w:rsidRDefault="0025288A" w:rsidP="0025288A">
                      <w:pPr>
                        <w:pStyle w:val="Nadpis1"/>
                        <w:spacing w:before="0"/>
                        <w:ind w:left="1276" w:right="614"/>
                        <w:jc w:val="both"/>
                        <w:rPr>
                          <w:color w:val="FFFFFF" w:themeColor="background1"/>
                          <w:sz w:val="36"/>
                        </w:rPr>
                      </w:pPr>
                      <w:r>
                        <w:rPr>
                          <w:color w:val="FFFFFF" w:themeColor="background1"/>
                          <w:sz w:val="36"/>
                        </w:rPr>
                        <w:t>1. ZÁKONNÁ ÚPRAVA</w:t>
                      </w:r>
                      <w:r w:rsidR="000F327D">
                        <w:rPr>
                          <w:color w:val="FFFFFF" w:themeColor="background1"/>
                          <w:sz w:val="36"/>
                        </w:rPr>
                        <w:t xml:space="preserve"> – co může a musí pořadatel</w:t>
                      </w:r>
                    </w:p>
                  </w:txbxContent>
                </v:textbox>
              </v:shape>
            </w:pict>
          </mc:Fallback>
        </mc:AlternateContent>
      </w:r>
    </w:p>
    <w:p w14:paraId="2B789972" w14:textId="77777777" w:rsidR="00271D7A" w:rsidRPr="00271D7A" w:rsidRDefault="00271D7A" w:rsidP="00271D7A">
      <w:pPr>
        <w:pStyle w:val="Nadpis2"/>
        <w:rPr>
          <w:color w:val="F79646" w:themeColor="accent6"/>
          <w:lang w:val="en-US"/>
        </w:rPr>
      </w:pPr>
      <w:proofErr w:type="spellStart"/>
      <w:r w:rsidRPr="00271D7A">
        <w:rPr>
          <w:color w:val="F79646" w:themeColor="accent6"/>
          <w:lang w:val="en-US"/>
        </w:rPr>
        <w:t>Oprávnění</w:t>
      </w:r>
      <w:proofErr w:type="spellEnd"/>
      <w:r w:rsidRPr="00271D7A">
        <w:rPr>
          <w:color w:val="F79646" w:themeColor="accent6"/>
          <w:lang w:val="en-US"/>
        </w:rPr>
        <w:t xml:space="preserve"> </w:t>
      </w:r>
      <w:proofErr w:type="spellStart"/>
      <w:r w:rsidRPr="00271D7A">
        <w:rPr>
          <w:color w:val="F79646" w:themeColor="accent6"/>
          <w:lang w:val="en-US"/>
        </w:rPr>
        <w:t>pořadatele</w:t>
      </w:r>
      <w:proofErr w:type="spellEnd"/>
      <w:r w:rsidRPr="00271D7A">
        <w:rPr>
          <w:color w:val="F79646" w:themeColor="accent6"/>
          <w:lang w:val="en-US"/>
        </w:rPr>
        <w:t xml:space="preserve"> </w:t>
      </w:r>
    </w:p>
    <w:p w14:paraId="6DCCFFAD" w14:textId="77777777" w:rsidR="00271D7A" w:rsidRDefault="00271D7A" w:rsidP="00271D7A">
      <w:pPr>
        <w:spacing w:after="120" w:line="240" w:lineRule="auto"/>
        <w:rPr>
          <w:lang w:val="en-US"/>
        </w:rPr>
      </w:pPr>
    </w:p>
    <w:p w14:paraId="7788EF72" w14:textId="77777777" w:rsidR="0025288A" w:rsidRDefault="0025288A" w:rsidP="006F275A">
      <w:pPr>
        <w:pStyle w:val="Nadpis2"/>
        <w:rPr>
          <w:color w:val="F79646" w:themeColor="accent6"/>
          <w:sz w:val="28"/>
          <w:lang w:val="en-US"/>
        </w:rPr>
      </w:pPr>
    </w:p>
    <w:p w14:paraId="5BBAE11E" w14:textId="77777777" w:rsidR="006F275A" w:rsidRDefault="00271D7A" w:rsidP="006F275A">
      <w:pPr>
        <w:pStyle w:val="Nadpis2"/>
        <w:rPr>
          <w:color w:val="F79646" w:themeColor="accent6"/>
          <w:sz w:val="28"/>
          <w:lang w:val="en-US"/>
        </w:rPr>
      </w:pPr>
      <w:proofErr w:type="spellStart"/>
      <w:r w:rsidRPr="005C4520">
        <w:rPr>
          <w:color w:val="F79646" w:themeColor="accent6"/>
          <w:sz w:val="28"/>
          <w:lang w:val="en-US"/>
        </w:rPr>
        <w:t>Oprávnění</w:t>
      </w:r>
      <w:proofErr w:type="spellEnd"/>
      <w:r w:rsidRPr="005C4520">
        <w:rPr>
          <w:color w:val="F79646" w:themeColor="accent6"/>
          <w:sz w:val="28"/>
          <w:lang w:val="en-US"/>
        </w:rPr>
        <w:t xml:space="preserve"> </w:t>
      </w:r>
      <w:proofErr w:type="spellStart"/>
      <w:r w:rsidR="006F275A">
        <w:rPr>
          <w:color w:val="F79646" w:themeColor="accent6"/>
          <w:sz w:val="28"/>
          <w:lang w:val="en-US"/>
        </w:rPr>
        <w:t>pořadatele</w:t>
      </w:r>
      <w:proofErr w:type="spellEnd"/>
    </w:p>
    <w:p w14:paraId="57888BF7" w14:textId="77777777" w:rsidR="006F275A" w:rsidRDefault="006F275A" w:rsidP="006F275A">
      <w:pPr>
        <w:spacing w:after="120" w:line="240" w:lineRule="auto"/>
        <w:jc w:val="both"/>
        <w:rPr>
          <w:b/>
          <w:caps/>
          <w:sz w:val="24"/>
        </w:rPr>
      </w:pPr>
    </w:p>
    <w:p w14:paraId="7256ED7D" w14:textId="77777777" w:rsidR="006F275A" w:rsidRDefault="006F275A" w:rsidP="006F275A">
      <w:pPr>
        <w:spacing w:after="120" w:line="240" w:lineRule="auto"/>
        <w:jc w:val="both"/>
        <w:rPr>
          <w:b/>
          <w:caps/>
          <w:sz w:val="24"/>
        </w:rPr>
        <w:sectPr w:rsidR="006F275A" w:rsidSect="006F275A">
          <w:footerReference w:type="default" r:id="rId14"/>
          <w:type w:val="continuous"/>
          <w:pgSz w:w="11906" w:h="16838"/>
          <w:pgMar w:top="1417" w:right="1417" w:bottom="1417" w:left="1417" w:header="708" w:footer="708" w:gutter="0"/>
          <w:cols w:space="708"/>
          <w:docGrid w:linePitch="360"/>
        </w:sectPr>
      </w:pPr>
    </w:p>
    <w:p w14:paraId="0EF87073" w14:textId="77777777" w:rsidR="00271D7A" w:rsidRPr="00B266C1" w:rsidRDefault="00FF0CA5" w:rsidP="006F275A">
      <w:pPr>
        <w:spacing w:after="120" w:line="240" w:lineRule="auto"/>
        <w:jc w:val="both"/>
        <w:rPr>
          <w:b/>
          <w:caps/>
          <w:sz w:val="24"/>
        </w:rPr>
      </w:pPr>
      <w:r w:rsidRPr="00B266C1">
        <w:rPr>
          <w:b/>
          <w:caps/>
          <w:sz w:val="24"/>
        </w:rPr>
        <w:lastRenderedPageBreak/>
        <w:t>SOUKROMÉ PRÁVO</w:t>
      </w:r>
    </w:p>
    <w:p w14:paraId="2FE61D25" w14:textId="29F8D93A" w:rsidR="00B963B3" w:rsidRPr="00FF0CA5" w:rsidRDefault="00271D7A" w:rsidP="00FF0CA5">
      <w:pPr>
        <w:spacing w:after="120" w:line="240" w:lineRule="auto"/>
        <w:jc w:val="both"/>
        <w:rPr>
          <w:rFonts w:cs="Times New Roman"/>
        </w:rPr>
      </w:pPr>
      <w:r w:rsidRPr="00FF0CA5">
        <w:rPr>
          <w:rFonts w:cs="Times New Roman"/>
          <w:b/>
        </w:rPr>
        <w:t>Právo chránit své právo svépomocí</w:t>
      </w:r>
      <w:r w:rsidRPr="00FF0CA5">
        <w:rPr>
          <w:rFonts w:cs="Times New Roman"/>
        </w:rPr>
        <w:t>, je-li ohroženo a je-li zřejmé, že by zásah veřejné moci přišel pozdě. Právo odvracet bezprostředně hrozící zásah do práva.</w:t>
      </w:r>
    </w:p>
    <w:p w14:paraId="3DA86C91" w14:textId="77777777" w:rsidR="006F275A" w:rsidRDefault="00271D7A" w:rsidP="006F275A">
      <w:pPr>
        <w:spacing w:after="120" w:line="240" w:lineRule="auto"/>
        <w:jc w:val="both"/>
        <w:rPr>
          <w:rFonts w:cs="Times New Roman"/>
          <w:color w:val="F79646" w:themeColor="accent6"/>
        </w:rPr>
      </w:pPr>
      <w:r w:rsidRPr="00FF0CA5">
        <w:rPr>
          <w:rFonts w:cs="Times New Roman"/>
          <w:color w:val="F79646" w:themeColor="accent6"/>
        </w:rPr>
        <w:t>§ 14 zákona č. 8</w:t>
      </w:r>
      <w:r w:rsidR="00FF0CA5" w:rsidRPr="00FF0CA5">
        <w:rPr>
          <w:rFonts w:cs="Times New Roman"/>
          <w:color w:val="F79646" w:themeColor="accent6"/>
        </w:rPr>
        <w:t>9/2012 Sb., občanského zákoníku</w:t>
      </w:r>
    </w:p>
    <w:p w14:paraId="45B0E889" w14:textId="77777777" w:rsidR="006F275A" w:rsidRDefault="006F275A" w:rsidP="006F275A">
      <w:pPr>
        <w:spacing w:after="120" w:line="240" w:lineRule="auto"/>
        <w:jc w:val="both"/>
        <w:rPr>
          <w:rFonts w:cs="Times New Roman"/>
          <w:color w:val="F79646" w:themeColor="accent6"/>
        </w:rPr>
      </w:pPr>
    </w:p>
    <w:p w14:paraId="2FFCEE92" w14:textId="77777777" w:rsidR="006F275A" w:rsidRDefault="006F275A" w:rsidP="006F275A">
      <w:pPr>
        <w:spacing w:after="120" w:line="240" w:lineRule="auto"/>
        <w:jc w:val="both"/>
        <w:rPr>
          <w:rFonts w:cs="Times New Roman"/>
          <w:color w:val="F79646" w:themeColor="accent6"/>
        </w:rPr>
      </w:pPr>
    </w:p>
    <w:p w14:paraId="21BC6D15" w14:textId="77777777" w:rsidR="006F275A" w:rsidRDefault="006F275A" w:rsidP="006F275A">
      <w:pPr>
        <w:spacing w:after="120" w:line="240" w:lineRule="auto"/>
        <w:jc w:val="both"/>
        <w:rPr>
          <w:rFonts w:cs="Times New Roman"/>
          <w:color w:val="F79646" w:themeColor="accent6"/>
        </w:rPr>
      </w:pPr>
    </w:p>
    <w:p w14:paraId="23F4C233" w14:textId="77777777" w:rsidR="006F275A" w:rsidRDefault="006F275A" w:rsidP="006F275A">
      <w:pPr>
        <w:spacing w:after="120" w:line="240" w:lineRule="auto"/>
        <w:jc w:val="both"/>
        <w:rPr>
          <w:rFonts w:cs="Times New Roman"/>
          <w:color w:val="F79646" w:themeColor="accent6"/>
        </w:rPr>
      </w:pPr>
    </w:p>
    <w:p w14:paraId="59D4D640" w14:textId="77777777" w:rsidR="006F275A" w:rsidRDefault="006F275A" w:rsidP="006F275A">
      <w:pPr>
        <w:spacing w:after="120" w:line="240" w:lineRule="auto"/>
        <w:jc w:val="both"/>
        <w:rPr>
          <w:rFonts w:cs="Times New Roman"/>
          <w:color w:val="F79646" w:themeColor="accent6"/>
        </w:rPr>
      </w:pPr>
    </w:p>
    <w:p w14:paraId="6B4761D8" w14:textId="77777777" w:rsidR="006F275A" w:rsidRDefault="006F275A" w:rsidP="006F275A">
      <w:pPr>
        <w:spacing w:after="120" w:line="240" w:lineRule="auto"/>
        <w:jc w:val="both"/>
        <w:rPr>
          <w:rFonts w:cs="Times New Roman"/>
          <w:color w:val="F79646" w:themeColor="accent6"/>
        </w:rPr>
      </w:pPr>
    </w:p>
    <w:p w14:paraId="16467C4F" w14:textId="77777777" w:rsidR="006F275A" w:rsidRDefault="006F275A" w:rsidP="006F275A">
      <w:pPr>
        <w:spacing w:after="120" w:line="240" w:lineRule="auto"/>
        <w:jc w:val="both"/>
        <w:rPr>
          <w:rFonts w:cs="Times New Roman"/>
          <w:color w:val="F79646" w:themeColor="accent6"/>
        </w:rPr>
      </w:pPr>
    </w:p>
    <w:p w14:paraId="07591DA3" w14:textId="77777777" w:rsidR="006F275A" w:rsidRDefault="006F275A" w:rsidP="006F275A">
      <w:pPr>
        <w:spacing w:after="120" w:line="240" w:lineRule="auto"/>
        <w:jc w:val="both"/>
        <w:rPr>
          <w:rFonts w:cs="Times New Roman"/>
          <w:color w:val="F79646" w:themeColor="accent6"/>
        </w:rPr>
      </w:pPr>
    </w:p>
    <w:p w14:paraId="0ACFB097" w14:textId="77777777" w:rsidR="006F275A" w:rsidRDefault="006F275A" w:rsidP="006F275A">
      <w:pPr>
        <w:spacing w:after="120" w:line="240" w:lineRule="auto"/>
        <w:jc w:val="both"/>
        <w:rPr>
          <w:rFonts w:cs="Times New Roman"/>
          <w:color w:val="F79646" w:themeColor="accent6"/>
        </w:rPr>
      </w:pPr>
    </w:p>
    <w:p w14:paraId="73CBEB00" w14:textId="77777777" w:rsidR="006F275A" w:rsidRDefault="006F275A" w:rsidP="006F275A">
      <w:pPr>
        <w:spacing w:after="120" w:line="240" w:lineRule="auto"/>
        <w:jc w:val="both"/>
        <w:rPr>
          <w:rFonts w:cs="Times New Roman"/>
          <w:color w:val="F79646" w:themeColor="accent6"/>
        </w:rPr>
      </w:pPr>
    </w:p>
    <w:p w14:paraId="64697490" w14:textId="77777777" w:rsidR="006F275A" w:rsidRDefault="006F275A" w:rsidP="006F275A">
      <w:pPr>
        <w:spacing w:after="120" w:line="240" w:lineRule="auto"/>
        <w:jc w:val="both"/>
        <w:rPr>
          <w:rFonts w:cs="Times New Roman"/>
          <w:color w:val="F79646" w:themeColor="accent6"/>
        </w:rPr>
      </w:pPr>
    </w:p>
    <w:p w14:paraId="478EA88D" w14:textId="77777777" w:rsidR="006F275A" w:rsidRDefault="006F275A" w:rsidP="006F275A">
      <w:pPr>
        <w:spacing w:after="120" w:line="240" w:lineRule="auto"/>
        <w:jc w:val="both"/>
        <w:rPr>
          <w:rFonts w:cs="Times New Roman"/>
          <w:color w:val="F79646" w:themeColor="accent6"/>
        </w:rPr>
      </w:pPr>
    </w:p>
    <w:p w14:paraId="58877C36" w14:textId="77777777" w:rsidR="006F275A" w:rsidRDefault="006F275A" w:rsidP="006F275A">
      <w:pPr>
        <w:spacing w:after="120" w:line="240" w:lineRule="auto"/>
        <w:jc w:val="both"/>
        <w:rPr>
          <w:rFonts w:cs="Times New Roman"/>
          <w:color w:val="F79646" w:themeColor="accent6"/>
        </w:rPr>
      </w:pPr>
    </w:p>
    <w:p w14:paraId="03BA8938" w14:textId="77777777" w:rsidR="006F275A" w:rsidRDefault="006F275A" w:rsidP="006F275A">
      <w:pPr>
        <w:spacing w:after="120" w:line="240" w:lineRule="auto"/>
        <w:jc w:val="both"/>
        <w:rPr>
          <w:rFonts w:cs="Times New Roman"/>
          <w:color w:val="F79646" w:themeColor="accent6"/>
        </w:rPr>
      </w:pPr>
    </w:p>
    <w:p w14:paraId="0782D36A" w14:textId="77777777" w:rsidR="006F275A" w:rsidRDefault="006F275A" w:rsidP="006F275A">
      <w:pPr>
        <w:spacing w:after="120" w:line="240" w:lineRule="auto"/>
        <w:jc w:val="both"/>
        <w:rPr>
          <w:rFonts w:cs="Times New Roman"/>
          <w:color w:val="F79646" w:themeColor="accent6"/>
        </w:rPr>
      </w:pPr>
    </w:p>
    <w:p w14:paraId="7CC7F88C" w14:textId="77777777" w:rsidR="006F275A" w:rsidRDefault="006F275A" w:rsidP="006F275A">
      <w:pPr>
        <w:spacing w:after="120" w:line="240" w:lineRule="auto"/>
        <w:jc w:val="both"/>
        <w:rPr>
          <w:rFonts w:cs="Times New Roman"/>
          <w:color w:val="F79646" w:themeColor="accent6"/>
        </w:rPr>
      </w:pPr>
    </w:p>
    <w:p w14:paraId="3C5977C6" w14:textId="77777777" w:rsidR="006F275A" w:rsidRDefault="006F275A" w:rsidP="006F275A">
      <w:pPr>
        <w:spacing w:after="120" w:line="240" w:lineRule="auto"/>
        <w:jc w:val="both"/>
        <w:rPr>
          <w:rFonts w:cs="Times New Roman"/>
          <w:color w:val="F79646" w:themeColor="accent6"/>
        </w:rPr>
      </w:pPr>
    </w:p>
    <w:p w14:paraId="4EDCDC79" w14:textId="77777777" w:rsidR="006F275A" w:rsidRDefault="006F275A" w:rsidP="006F275A">
      <w:pPr>
        <w:spacing w:after="120" w:line="240" w:lineRule="auto"/>
        <w:jc w:val="both"/>
        <w:rPr>
          <w:rFonts w:cs="Times New Roman"/>
          <w:color w:val="F79646" w:themeColor="accent6"/>
        </w:rPr>
      </w:pPr>
    </w:p>
    <w:p w14:paraId="57799926" w14:textId="77777777" w:rsidR="006F275A" w:rsidRDefault="006F275A" w:rsidP="006F275A">
      <w:pPr>
        <w:spacing w:after="120" w:line="240" w:lineRule="auto"/>
        <w:jc w:val="both"/>
        <w:rPr>
          <w:rFonts w:cs="Times New Roman"/>
          <w:color w:val="F79646" w:themeColor="accent6"/>
        </w:rPr>
      </w:pPr>
    </w:p>
    <w:p w14:paraId="38E5457C" w14:textId="77777777" w:rsidR="006F275A" w:rsidRDefault="006F275A" w:rsidP="006F275A">
      <w:pPr>
        <w:spacing w:after="120" w:line="240" w:lineRule="auto"/>
        <w:jc w:val="both"/>
        <w:rPr>
          <w:rFonts w:cs="Times New Roman"/>
          <w:color w:val="F79646" w:themeColor="accent6"/>
        </w:rPr>
      </w:pPr>
    </w:p>
    <w:p w14:paraId="150185EA" w14:textId="77777777" w:rsidR="006F275A" w:rsidRDefault="006F275A" w:rsidP="006F275A">
      <w:pPr>
        <w:spacing w:after="120" w:line="240" w:lineRule="auto"/>
        <w:jc w:val="both"/>
        <w:rPr>
          <w:rFonts w:cs="Times New Roman"/>
          <w:color w:val="F79646" w:themeColor="accent6"/>
        </w:rPr>
      </w:pPr>
    </w:p>
    <w:p w14:paraId="06914A74" w14:textId="77777777" w:rsidR="006F275A" w:rsidRDefault="006F275A" w:rsidP="006F275A">
      <w:pPr>
        <w:spacing w:after="120" w:line="240" w:lineRule="auto"/>
        <w:jc w:val="both"/>
        <w:rPr>
          <w:rFonts w:cs="Times New Roman"/>
          <w:color w:val="F79646" w:themeColor="accent6"/>
        </w:rPr>
      </w:pPr>
    </w:p>
    <w:p w14:paraId="0CFC27FF" w14:textId="77777777" w:rsidR="006F275A" w:rsidRDefault="006F275A" w:rsidP="006F275A">
      <w:pPr>
        <w:spacing w:after="120" w:line="240" w:lineRule="auto"/>
        <w:jc w:val="both"/>
        <w:rPr>
          <w:rFonts w:cs="Times New Roman"/>
          <w:color w:val="F79646" w:themeColor="accent6"/>
        </w:rPr>
      </w:pPr>
    </w:p>
    <w:p w14:paraId="11212601" w14:textId="77777777" w:rsidR="00271D7A" w:rsidRPr="006F275A" w:rsidRDefault="00FF0CA5" w:rsidP="006F275A">
      <w:pPr>
        <w:spacing w:after="120" w:line="240" w:lineRule="auto"/>
        <w:jc w:val="both"/>
        <w:rPr>
          <w:rFonts w:cs="Times New Roman"/>
          <w:color w:val="F79646" w:themeColor="accent6"/>
        </w:rPr>
      </w:pPr>
      <w:r w:rsidRPr="00B266C1">
        <w:rPr>
          <w:b/>
          <w:caps/>
          <w:sz w:val="24"/>
        </w:rPr>
        <w:lastRenderedPageBreak/>
        <w:t>VEŘEJNÉ PRÁVO</w:t>
      </w:r>
    </w:p>
    <w:p w14:paraId="2BFC2836" w14:textId="4E88A874" w:rsidR="00271D7A" w:rsidRPr="00FF0CA5" w:rsidRDefault="00271D7A" w:rsidP="00FF0CA5">
      <w:pPr>
        <w:spacing w:after="120" w:line="240" w:lineRule="auto"/>
        <w:jc w:val="both"/>
        <w:rPr>
          <w:rFonts w:cs="Times New Roman"/>
        </w:rPr>
      </w:pPr>
      <w:r w:rsidRPr="00FF0CA5">
        <w:rPr>
          <w:rFonts w:cs="Times New Roman"/>
        </w:rPr>
        <w:t xml:space="preserve">Přípustnost </w:t>
      </w:r>
      <w:r w:rsidRPr="00FF0CA5">
        <w:rPr>
          <w:rFonts w:cs="Times New Roman"/>
          <w:b/>
        </w:rPr>
        <w:t>jednání v krajní nouzi</w:t>
      </w:r>
      <w:r w:rsidRPr="00FF0CA5">
        <w:rPr>
          <w:rFonts w:cs="Times New Roman"/>
        </w:rPr>
        <w:t xml:space="preserve"> (při odvracení nebezpečí přímo hrozícího zájmu chráněnému zákonem) nebo v </w:t>
      </w:r>
      <w:r w:rsidRPr="00FF0CA5">
        <w:rPr>
          <w:rFonts w:cs="Times New Roman"/>
          <w:b/>
        </w:rPr>
        <w:t>nutné obraně</w:t>
      </w:r>
      <w:r w:rsidRPr="00FF0CA5">
        <w:rPr>
          <w:rFonts w:cs="Times New Roman"/>
        </w:rPr>
        <w:t xml:space="preserve"> (při odvracení přímo hrozícího nebo trvajícího útoku na zájem chráněný zákonem).</w:t>
      </w:r>
    </w:p>
    <w:p w14:paraId="7DA86C6C" w14:textId="77777777" w:rsidR="00FF0CA5" w:rsidRDefault="00271D7A" w:rsidP="005C4520">
      <w:pPr>
        <w:spacing w:after="120" w:line="240" w:lineRule="auto"/>
        <w:jc w:val="both"/>
        <w:rPr>
          <w:rFonts w:cs="Times New Roman"/>
          <w:color w:val="F79646" w:themeColor="accent6"/>
        </w:rPr>
      </w:pPr>
      <w:r w:rsidRPr="00FF0CA5">
        <w:rPr>
          <w:rFonts w:cs="Times New Roman"/>
          <w:color w:val="F79646" w:themeColor="accent6"/>
        </w:rPr>
        <w:t>§ 24, § 25 zákona č. 250/2016 Sb., o</w:t>
      </w:r>
      <w:r w:rsidR="0025288A">
        <w:rPr>
          <w:rFonts w:cs="Times New Roman"/>
          <w:color w:val="F79646" w:themeColor="accent6"/>
        </w:rPr>
        <w:t> </w:t>
      </w:r>
      <w:r w:rsidRPr="00FF0CA5">
        <w:rPr>
          <w:rFonts w:cs="Times New Roman"/>
          <w:color w:val="F79646" w:themeColor="accent6"/>
        </w:rPr>
        <w:t>odpovědnosti za přestupky a řízení o nich, §</w:t>
      </w:r>
      <w:r w:rsidR="0025288A">
        <w:rPr>
          <w:rFonts w:cs="Times New Roman"/>
          <w:color w:val="F79646" w:themeColor="accent6"/>
        </w:rPr>
        <w:t> </w:t>
      </w:r>
      <w:r w:rsidRPr="00FF0CA5">
        <w:rPr>
          <w:rFonts w:cs="Times New Roman"/>
          <w:color w:val="F79646" w:themeColor="accent6"/>
        </w:rPr>
        <w:t xml:space="preserve">28, § 29 zákona </w:t>
      </w:r>
      <w:r w:rsidR="00FF0CA5" w:rsidRPr="00FF0CA5">
        <w:rPr>
          <w:rFonts w:cs="Times New Roman"/>
          <w:color w:val="F79646" w:themeColor="accent6"/>
        </w:rPr>
        <w:t>č. 40/2009 Sb., trestní zákoník</w:t>
      </w:r>
    </w:p>
    <w:p w14:paraId="7BC8CFBD" w14:textId="77777777" w:rsidR="00FF0CA5" w:rsidRPr="00FF0CA5" w:rsidRDefault="00FF0CA5" w:rsidP="00FF0CA5">
      <w:pPr>
        <w:spacing w:after="120" w:line="240" w:lineRule="auto"/>
        <w:ind w:left="708"/>
        <w:jc w:val="both"/>
        <w:rPr>
          <w:rFonts w:cs="Times New Roman"/>
          <w:color w:val="F79646" w:themeColor="accent6"/>
        </w:rPr>
      </w:pPr>
    </w:p>
    <w:p w14:paraId="0544CFD1" w14:textId="77777777" w:rsidR="00271D7A" w:rsidRPr="00FF0CA5" w:rsidRDefault="00271D7A" w:rsidP="00FF0CA5">
      <w:pPr>
        <w:spacing w:after="120" w:line="240" w:lineRule="auto"/>
        <w:jc w:val="both"/>
        <w:rPr>
          <w:rFonts w:cs="Times New Roman"/>
        </w:rPr>
      </w:pPr>
      <w:r w:rsidRPr="00FF0CA5">
        <w:rPr>
          <w:rFonts w:cs="Times New Roman"/>
          <w:b/>
        </w:rPr>
        <w:t>Právo obracet se na Policii ČR</w:t>
      </w:r>
      <w:r w:rsidRPr="00FF0CA5">
        <w:rPr>
          <w:rFonts w:cs="Times New Roman"/>
        </w:rPr>
        <w:t xml:space="preserve"> </w:t>
      </w:r>
      <w:r w:rsidRPr="00FF0CA5">
        <w:rPr>
          <w:rFonts w:cs="Times New Roman"/>
          <w:b/>
        </w:rPr>
        <w:t>pro ochranu bezpečnosti osob a majetku</w:t>
      </w:r>
      <w:r w:rsidRPr="00FF0CA5">
        <w:rPr>
          <w:rFonts w:cs="Times New Roman"/>
        </w:rPr>
        <w:t>, veřejného pořádku, předcházení trestné činnosti a</w:t>
      </w:r>
      <w:r w:rsidR="0025288A">
        <w:rPr>
          <w:rFonts w:cs="Times New Roman"/>
        </w:rPr>
        <w:t> </w:t>
      </w:r>
      <w:r w:rsidRPr="00FF0CA5">
        <w:rPr>
          <w:rFonts w:cs="Times New Roman"/>
        </w:rPr>
        <w:t xml:space="preserve">dalších věcí vnitřního pořádku </w:t>
      </w:r>
      <w:r w:rsidRPr="00FF0CA5">
        <w:rPr>
          <w:rFonts w:cs="Times New Roman"/>
        </w:rPr>
        <w:br/>
        <w:t>a bezpečnosti.</w:t>
      </w:r>
    </w:p>
    <w:p w14:paraId="1CE83D55" w14:textId="77777777" w:rsidR="00FF0CA5" w:rsidRDefault="00271D7A" w:rsidP="005C4520">
      <w:pPr>
        <w:spacing w:after="120" w:line="240" w:lineRule="auto"/>
        <w:jc w:val="both"/>
        <w:rPr>
          <w:rFonts w:cs="Times New Roman"/>
          <w:color w:val="F79646" w:themeColor="accent6"/>
        </w:rPr>
      </w:pPr>
      <w:r w:rsidRPr="00FF0CA5">
        <w:rPr>
          <w:rFonts w:cs="Times New Roman"/>
          <w:color w:val="F79646" w:themeColor="accent6"/>
        </w:rPr>
        <w:t xml:space="preserve">§ 2, § 10 odst. 1 zákona č. 273/2008 Sb., </w:t>
      </w:r>
      <w:r w:rsidR="00FF0CA5" w:rsidRPr="00FF0CA5">
        <w:rPr>
          <w:rFonts w:cs="Times New Roman"/>
          <w:color w:val="F79646" w:themeColor="accent6"/>
        </w:rPr>
        <w:t>o</w:t>
      </w:r>
      <w:r w:rsidR="0025288A">
        <w:rPr>
          <w:rFonts w:cs="Times New Roman"/>
          <w:color w:val="F79646" w:themeColor="accent6"/>
        </w:rPr>
        <w:t> </w:t>
      </w:r>
      <w:r w:rsidR="00FF0CA5" w:rsidRPr="00FF0CA5">
        <w:rPr>
          <w:rFonts w:cs="Times New Roman"/>
          <w:color w:val="F79646" w:themeColor="accent6"/>
        </w:rPr>
        <w:t>Policii ČR</w:t>
      </w:r>
    </w:p>
    <w:p w14:paraId="5016E189" w14:textId="77777777" w:rsidR="00FF0CA5" w:rsidRPr="00FF0CA5" w:rsidRDefault="00FF0CA5" w:rsidP="00FF0CA5">
      <w:pPr>
        <w:spacing w:after="120" w:line="240" w:lineRule="auto"/>
        <w:ind w:left="708"/>
        <w:jc w:val="both"/>
        <w:rPr>
          <w:rFonts w:cs="Times New Roman"/>
          <w:color w:val="F79646" w:themeColor="accent6"/>
        </w:rPr>
      </w:pPr>
    </w:p>
    <w:p w14:paraId="105510CE" w14:textId="77777777" w:rsidR="00271D7A" w:rsidRPr="00FF0CA5" w:rsidRDefault="00271D7A" w:rsidP="00FF0CA5">
      <w:pPr>
        <w:spacing w:after="120" w:line="240" w:lineRule="auto"/>
        <w:jc w:val="both"/>
        <w:rPr>
          <w:rFonts w:cs="Times New Roman"/>
        </w:rPr>
      </w:pPr>
      <w:r w:rsidRPr="00FF0CA5">
        <w:rPr>
          <w:rFonts w:cs="Times New Roman"/>
          <w:b/>
        </w:rPr>
        <w:t>Právo obracet se na obecní policii pro ochranu</w:t>
      </w:r>
      <w:r w:rsidRPr="00FF0CA5">
        <w:rPr>
          <w:rFonts w:cs="Times New Roman"/>
        </w:rPr>
        <w:t xml:space="preserve"> veřejného pořádku, bezpečnosti osob a majetku, dodržování pravidel občanského soužití, prevenci kriminality, dodržování čistoty na veřejných prostranstvích a</w:t>
      </w:r>
      <w:r w:rsidR="0025288A">
        <w:rPr>
          <w:rFonts w:cs="Times New Roman"/>
        </w:rPr>
        <w:t> </w:t>
      </w:r>
      <w:r w:rsidRPr="00FF0CA5">
        <w:rPr>
          <w:rFonts w:cs="Times New Roman"/>
        </w:rPr>
        <w:t>odhalování přestupků, právo žádat o pomoc.</w:t>
      </w:r>
    </w:p>
    <w:p w14:paraId="7D68A4CF" w14:textId="77777777" w:rsidR="00FF0CA5" w:rsidRDefault="00271D7A" w:rsidP="005C4520">
      <w:pPr>
        <w:spacing w:after="120" w:line="240" w:lineRule="auto"/>
        <w:jc w:val="both"/>
        <w:rPr>
          <w:rFonts w:cs="Times New Roman"/>
          <w:color w:val="F79646" w:themeColor="accent6"/>
        </w:rPr>
      </w:pPr>
      <w:r w:rsidRPr="00FF0CA5">
        <w:rPr>
          <w:rFonts w:cs="Times New Roman"/>
          <w:color w:val="F79646" w:themeColor="accent6"/>
        </w:rPr>
        <w:t xml:space="preserve">§ 1, § 2, § 6, § 7 zákona č. 553/1991 Sb., </w:t>
      </w:r>
      <w:r w:rsidR="00FF0CA5" w:rsidRPr="00FF0CA5">
        <w:rPr>
          <w:rFonts w:cs="Times New Roman"/>
          <w:color w:val="F79646" w:themeColor="accent6"/>
        </w:rPr>
        <w:t>o</w:t>
      </w:r>
      <w:r w:rsidR="0025288A">
        <w:rPr>
          <w:rFonts w:cs="Times New Roman"/>
          <w:color w:val="F79646" w:themeColor="accent6"/>
        </w:rPr>
        <w:t> </w:t>
      </w:r>
      <w:r w:rsidR="00FF0CA5" w:rsidRPr="00FF0CA5">
        <w:rPr>
          <w:rFonts w:cs="Times New Roman"/>
          <w:color w:val="F79646" w:themeColor="accent6"/>
        </w:rPr>
        <w:t>obecní policii</w:t>
      </w:r>
    </w:p>
    <w:p w14:paraId="2B54CA91" w14:textId="77777777" w:rsidR="00FF0CA5" w:rsidRPr="00FF0CA5" w:rsidRDefault="00FF0CA5" w:rsidP="00FF0CA5">
      <w:pPr>
        <w:spacing w:after="120" w:line="240" w:lineRule="auto"/>
        <w:ind w:left="708"/>
        <w:jc w:val="both"/>
        <w:rPr>
          <w:rFonts w:cs="Times New Roman"/>
          <w:color w:val="F79646" w:themeColor="accent6"/>
        </w:rPr>
      </w:pPr>
    </w:p>
    <w:p w14:paraId="376F9CDB" w14:textId="77777777" w:rsidR="00271D7A" w:rsidRPr="00FF0CA5" w:rsidRDefault="00271D7A" w:rsidP="00FF0CA5">
      <w:pPr>
        <w:spacing w:after="120" w:line="240" w:lineRule="auto"/>
        <w:jc w:val="both"/>
        <w:rPr>
          <w:rFonts w:cs="Times New Roman"/>
        </w:rPr>
      </w:pPr>
      <w:r w:rsidRPr="00FF0CA5">
        <w:rPr>
          <w:rFonts w:cs="Times New Roman"/>
          <w:b/>
        </w:rPr>
        <w:t>Právo oznamovat přestupky, trestné činy nebo podávat jiné podněty</w:t>
      </w:r>
      <w:r w:rsidRPr="00FF0CA5">
        <w:rPr>
          <w:rFonts w:cs="Times New Roman"/>
        </w:rPr>
        <w:t xml:space="preserve"> k zahájení řízení nebo provedení úkonů z moci úřední.</w:t>
      </w:r>
    </w:p>
    <w:p w14:paraId="6FC5E4EA" w14:textId="77777777" w:rsidR="00271D7A" w:rsidRDefault="00271D7A" w:rsidP="005C4520">
      <w:pPr>
        <w:spacing w:after="120" w:line="240" w:lineRule="auto"/>
        <w:jc w:val="both"/>
        <w:rPr>
          <w:rFonts w:cs="Times New Roman"/>
          <w:color w:val="F79646" w:themeColor="accent6"/>
        </w:rPr>
      </w:pPr>
      <w:r w:rsidRPr="00FF0CA5">
        <w:rPr>
          <w:rFonts w:cs="Times New Roman"/>
          <w:color w:val="F79646" w:themeColor="accent6"/>
        </w:rPr>
        <w:t>§ 74 odst. 4 zákona č. 251/2016 Sb., o</w:t>
      </w:r>
      <w:r w:rsidR="0025288A">
        <w:rPr>
          <w:rFonts w:cs="Times New Roman"/>
          <w:color w:val="F79646" w:themeColor="accent6"/>
        </w:rPr>
        <w:t> </w:t>
      </w:r>
      <w:r w:rsidRPr="00FF0CA5">
        <w:rPr>
          <w:rFonts w:cs="Times New Roman"/>
          <w:color w:val="F79646" w:themeColor="accent6"/>
        </w:rPr>
        <w:t>odpovědnosti za přestupky a říze</w:t>
      </w:r>
      <w:r w:rsidR="006F275A">
        <w:rPr>
          <w:rFonts w:cs="Times New Roman"/>
          <w:color w:val="F79646" w:themeColor="accent6"/>
        </w:rPr>
        <w:t>ní o nich, §</w:t>
      </w:r>
      <w:r w:rsidR="0025288A">
        <w:rPr>
          <w:rFonts w:cs="Times New Roman"/>
          <w:color w:val="F79646" w:themeColor="accent6"/>
        </w:rPr>
        <w:t> </w:t>
      </w:r>
      <w:r w:rsidR="006F275A">
        <w:rPr>
          <w:rFonts w:cs="Times New Roman"/>
          <w:color w:val="F79646" w:themeColor="accent6"/>
        </w:rPr>
        <w:t xml:space="preserve">158 odst. 2 zákona </w:t>
      </w:r>
      <w:r w:rsidRPr="00FF0CA5">
        <w:rPr>
          <w:rFonts w:cs="Times New Roman"/>
          <w:color w:val="F79646" w:themeColor="accent6"/>
        </w:rPr>
        <w:t>č. 141/1961 Sb., trestní řád, § 42 záko</w:t>
      </w:r>
      <w:r w:rsidR="00FF0CA5" w:rsidRPr="00FF0CA5">
        <w:rPr>
          <w:rFonts w:cs="Times New Roman"/>
          <w:color w:val="F79646" w:themeColor="accent6"/>
        </w:rPr>
        <w:t>na č. 500/2004 Sb., správní řád</w:t>
      </w:r>
    </w:p>
    <w:p w14:paraId="43249CC4" w14:textId="77777777" w:rsidR="006F275A" w:rsidRPr="00FF0CA5" w:rsidRDefault="006F275A" w:rsidP="005C4520">
      <w:pPr>
        <w:spacing w:after="120" w:line="240" w:lineRule="auto"/>
        <w:jc w:val="both"/>
        <w:rPr>
          <w:rFonts w:cs="Times New Roman"/>
          <w:color w:val="F79646" w:themeColor="accent6"/>
        </w:rPr>
        <w:sectPr w:rsidR="006F275A" w:rsidRPr="00FF0CA5" w:rsidSect="006F275A">
          <w:type w:val="continuous"/>
          <w:pgSz w:w="11906" w:h="16838"/>
          <w:pgMar w:top="1417" w:right="1417" w:bottom="1417" w:left="1417" w:header="708" w:footer="708" w:gutter="0"/>
          <w:cols w:num="2" w:space="708"/>
          <w:docGrid w:linePitch="360"/>
        </w:sectPr>
      </w:pPr>
    </w:p>
    <w:p w14:paraId="71EDCE2F" w14:textId="77777777" w:rsidR="006F275A" w:rsidRDefault="006F275A" w:rsidP="00271D7A">
      <w:pPr>
        <w:pStyle w:val="Nadpis2"/>
        <w:rPr>
          <w:color w:val="F79646" w:themeColor="accent6"/>
          <w:sz w:val="28"/>
          <w:szCs w:val="22"/>
        </w:rPr>
        <w:sectPr w:rsidR="006F275A" w:rsidSect="00271D7A">
          <w:type w:val="continuous"/>
          <w:pgSz w:w="11906" w:h="16838"/>
          <w:pgMar w:top="1417" w:right="1417" w:bottom="1417" w:left="1417" w:header="708" w:footer="708" w:gutter="0"/>
          <w:cols w:space="708"/>
          <w:docGrid w:linePitch="360"/>
        </w:sectPr>
      </w:pPr>
    </w:p>
    <w:p w14:paraId="68604001" w14:textId="77777777" w:rsidR="00271D7A" w:rsidRPr="005C4520" w:rsidRDefault="00271D7A" w:rsidP="00271D7A">
      <w:pPr>
        <w:pStyle w:val="Nadpis2"/>
        <w:rPr>
          <w:color w:val="F79646" w:themeColor="accent6"/>
          <w:sz w:val="28"/>
          <w:szCs w:val="22"/>
        </w:rPr>
      </w:pPr>
      <w:r w:rsidRPr="005C4520">
        <w:rPr>
          <w:color w:val="F79646" w:themeColor="accent6"/>
          <w:sz w:val="28"/>
          <w:szCs w:val="22"/>
        </w:rPr>
        <w:lastRenderedPageBreak/>
        <w:t xml:space="preserve">Oprávnění obce </w:t>
      </w:r>
    </w:p>
    <w:p w14:paraId="0346D614" w14:textId="77777777" w:rsidR="006F275A" w:rsidRDefault="006F275A" w:rsidP="00FF0CA5">
      <w:pPr>
        <w:spacing w:after="120" w:line="240" w:lineRule="auto"/>
        <w:jc w:val="both"/>
        <w:rPr>
          <w:rFonts w:cs="Times New Roman"/>
        </w:rPr>
      </w:pPr>
    </w:p>
    <w:p w14:paraId="6250CF90" w14:textId="77777777" w:rsidR="006F275A" w:rsidRDefault="006F275A" w:rsidP="00FF0CA5">
      <w:pPr>
        <w:spacing w:after="120" w:line="240" w:lineRule="auto"/>
        <w:jc w:val="both"/>
        <w:rPr>
          <w:rFonts w:cs="Times New Roman"/>
        </w:rPr>
        <w:sectPr w:rsidR="006F275A" w:rsidSect="006F275A">
          <w:type w:val="continuous"/>
          <w:pgSz w:w="11906" w:h="16838"/>
          <w:pgMar w:top="1417" w:right="1417" w:bottom="1417" w:left="1417" w:header="708" w:footer="708" w:gutter="0"/>
          <w:cols w:space="708"/>
          <w:docGrid w:linePitch="360"/>
        </w:sectPr>
      </w:pPr>
    </w:p>
    <w:p w14:paraId="183C16C6" w14:textId="77777777" w:rsidR="00FF0CA5" w:rsidRPr="00FF0CA5" w:rsidRDefault="00271D7A" w:rsidP="00FF0CA5">
      <w:pPr>
        <w:spacing w:after="120" w:line="240" w:lineRule="auto"/>
        <w:jc w:val="both"/>
        <w:rPr>
          <w:rFonts w:cs="Times New Roman"/>
        </w:rPr>
      </w:pPr>
      <w:r w:rsidRPr="00FF0CA5">
        <w:rPr>
          <w:rFonts w:cs="Times New Roman"/>
        </w:rPr>
        <w:lastRenderedPageBreak/>
        <w:t xml:space="preserve">Možnost </w:t>
      </w:r>
      <w:r w:rsidRPr="00FF0CA5">
        <w:rPr>
          <w:rFonts w:cs="Times New Roman"/>
          <w:b/>
        </w:rPr>
        <w:t xml:space="preserve">regulovat místní záležitosti veřejného pořádku, včetně pořádání veřejnosti přístupných sportovních </w:t>
      </w:r>
      <w:r w:rsidRPr="00FF0CA5">
        <w:rPr>
          <w:rFonts w:cs="Times New Roman"/>
          <w:b/>
        </w:rPr>
        <w:br/>
        <w:t>a kulturních podniků</w:t>
      </w:r>
      <w:r w:rsidRPr="00FF0CA5">
        <w:rPr>
          <w:rFonts w:cs="Times New Roman"/>
        </w:rPr>
        <w:t xml:space="preserve">, svým právním předpisem – </w:t>
      </w:r>
      <w:r w:rsidRPr="00FF0CA5">
        <w:rPr>
          <w:rFonts w:cs="Times New Roman"/>
          <w:b/>
        </w:rPr>
        <w:t>obecně závaznou vyhláškou</w:t>
      </w:r>
      <w:r w:rsidRPr="00FF0CA5">
        <w:rPr>
          <w:rFonts w:cs="Times New Roman"/>
        </w:rPr>
        <w:t>.</w:t>
      </w:r>
    </w:p>
    <w:p w14:paraId="667A3912" w14:textId="77777777" w:rsidR="00271D7A" w:rsidRPr="00FF0CA5" w:rsidRDefault="00271D7A" w:rsidP="005C4520">
      <w:pPr>
        <w:spacing w:after="120" w:line="240" w:lineRule="auto"/>
        <w:jc w:val="both"/>
        <w:rPr>
          <w:rFonts w:cs="Times New Roman"/>
          <w:color w:val="F79646" w:themeColor="accent6"/>
        </w:rPr>
      </w:pPr>
      <w:r w:rsidRPr="00FF0CA5">
        <w:rPr>
          <w:rFonts w:cs="Times New Roman"/>
          <w:color w:val="F79646" w:themeColor="accent6"/>
        </w:rPr>
        <w:t>§ 1</w:t>
      </w:r>
      <w:r w:rsidR="00FF0CA5" w:rsidRPr="00FF0CA5">
        <w:rPr>
          <w:rFonts w:cs="Times New Roman"/>
          <w:color w:val="F79646" w:themeColor="accent6"/>
        </w:rPr>
        <w:t>0 písm. a) a b) zákona o obcích</w:t>
      </w:r>
    </w:p>
    <w:p w14:paraId="7C658F17" w14:textId="77777777" w:rsidR="00271D7A" w:rsidRPr="00FF0CA5" w:rsidRDefault="00271D7A" w:rsidP="00271D7A">
      <w:pPr>
        <w:spacing w:after="0" w:line="240" w:lineRule="auto"/>
        <w:jc w:val="both"/>
        <w:rPr>
          <w:rFonts w:cs="Times New Roman"/>
          <w:color w:val="F79646" w:themeColor="accent6"/>
        </w:rPr>
      </w:pPr>
    </w:p>
    <w:p w14:paraId="244DBC07" w14:textId="4FEF8303" w:rsidR="00FF0CA5" w:rsidRPr="00FF0CA5" w:rsidRDefault="00271D7A" w:rsidP="00FF0CA5">
      <w:pPr>
        <w:spacing w:after="120" w:line="240" w:lineRule="auto"/>
        <w:jc w:val="both"/>
        <w:rPr>
          <w:rFonts w:cs="Times New Roman"/>
        </w:rPr>
      </w:pPr>
      <w:r w:rsidRPr="00FF0CA5">
        <w:rPr>
          <w:rFonts w:cs="Times New Roman"/>
        </w:rPr>
        <w:t>Možnost vydat obecně závaznou vyhláškou po</w:t>
      </w:r>
      <w:r w:rsidR="00FF0CA5" w:rsidRPr="00FF0CA5">
        <w:rPr>
          <w:rFonts w:cs="Times New Roman"/>
        </w:rPr>
        <w:t>žární řád obce</w:t>
      </w:r>
      <w:r w:rsidR="00B963B3">
        <w:rPr>
          <w:rFonts w:cs="Times New Roman"/>
        </w:rPr>
        <w:t>.</w:t>
      </w:r>
      <w:r w:rsidR="00FF0CA5" w:rsidRPr="00FF0CA5">
        <w:rPr>
          <w:rFonts w:cs="Times New Roman"/>
        </w:rPr>
        <w:t xml:space="preserve"> </w:t>
      </w:r>
    </w:p>
    <w:p w14:paraId="7BF8C12E" w14:textId="77777777" w:rsidR="00271D7A" w:rsidRDefault="00271D7A" w:rsidP="005C4520">
      <w:pPr>
        <w:spacing w:after="120" w:line="240" w:lineRule="auto"/>
        <w:jc w:val="both"/>
        <w:rPr>
          <w:rFonts w:cs="Times New Roman"/>
          <w:color w:val="F79646" w:themeColor="accent6"/>
        </w:rPr>
      </w:pPr>
      <w:r w:rsidRPr="00FF0CA5">
        <w:rPr>
          <w:rFonts w:cs="Times New Roman"/>
          <w:color w:val="F79646" w:themeColor="accent6"/>
        </w:rPr>
        <w:t xml:space="preserve">§ 29 odst. 1 písm. o) bod 1 zákona </w:t>
      </w:r>
      <w:r w:rsidR="00FF0CA5" w:rsidRPr="00FF0CA5">
        <w:rPr>
          <w:rFonts w:cs="Times New Roman"/>
          <w:color w:val="F79646" w:themeColor="accent6"/>
        </w:rPr>
        <w:t>o požární ochraně</w:t>
      </w:r>
    </w:p>
    <w:p w14:paraId="1414FD08" w14:textId="77777777" w:rsidR="00FF0CA5" w:rsidRPr="00FF0CA5" w:rsidRDefault="00FF0CA5" w:rsidP="00FF0CA5">
      <w:pPr>
        <w:spacing w:after="120" w:line="240" w:lineRule="auto"/>
        <w:ind w:left="708"/>
        <w:jc w:val="both"/>
        <w:rPr>
          <w:rFonts w:cs="Times New Roman"/>
          <w:color w:val="F79646" w:themeColor="accent6"/>
        </w:rPr>
      </w:pPr>
    </w:p>
    <w:p w14:paraId="52F11D3B" w14:textId="69BDF949" w:rsidR="00FF0CA5" w:rsidRPr="00FF0CA5" w:rsidRDefault="00271D7A" w:rsidP="00FF0CA5">
      <w:pPr>
        <w:spacing w:after="120" w:line="240" w:lineRule="auto"/>
        <w:jc w:val="both"/>
        <w:rPr>
          <w:rFonts w:cs="Times New Roman"/>
        </w:rPr>
      </w:pPr>
      <w:r w:rsidRPr="00FF0CA5">
        <w:rPr>
          <w:rFonts w:cs="Times New Roman"/>
        </w:rPr>
        <w:t>Možnost stanovit obecně závaznou vyhláškou podmínky k zabezpečení požární ochrany při akcích, kterýc</w:t>
      </w:r>
      <w:r w:rsidR="00FF0CA5" w:rsidRPr="00FF0CA5">
        <w:rPr>
          <w:rFonts w:cs="Times New Roman"/>
        </w:rPr>
        <w:t>h se zúčastní větší počet osob</w:t>
      </w:r>
      <w:r w:rsidR="00CE67A2">
        <w:rPr>
          <w:rFonts w:cs="Times New Roman"/>
        </w:rPr>
        <w:t>.</w:t>
      </w:r>
      <w:r w:rsidR="00FF0CA5" w:rsidRPr="00FF0CA5">
        <w:rPr>
          <w:rFonts w:cs="Times New Roman"/>
        </w:rPr>
        <w:t xml:space="preserve"> </w:t>
      </w:r>
    </w:p>
    <w:p w14:paraId="6A127675" w14:textId="77777777" w:rsidR="00271D7A" w:rsidRDefault="00271D7A" w:rsidP="005C4520">
      <w:pPr>
        <w:spacing w:after="120" w:line="240" w:lineRule="auto"/>
        <w:jc w:val="both"/>
        <w:rPr>
          <w:rFonts w:cs="Times New Roman"/>
          <w:color w:val="F79646" w:themeColor="accent6"/>
        </w:rPr>
      </w:pPr>
      <w:r w:rsidRPr="00FF0CA5">
        <w:rPr>
          <w:rFonts w:cs="Times New Roman"/>
          <w:color w:val="F79646" w:themeColor="accent6"/>
        </w:rPr>
        <w:t>§ 29 odst. 1 písm. o)</w:t>
      </w:r>
      <w:r w:rsidR="00FF0CA5" w:rsidRPr="00FF0CA5">
        <w:rPr>
          <w:rFonts w:cs="Times New Roman"/>
          <w:color w:val="F79646" w:themeColor="accent6"/>
        </w:rPr>
        <w:t xml:space="preserve"> bod 2 zákona o požární ochraně</w:t>
      </w:r>
    </w:p>
    <w:p w14:paraId="70061C08" w14:textId="77777777" w:rsidR="006F275A" w:rsidRDefault="006F275A" w:rsidP="00FF0CA5">
      <w:pPr>
        <w:spacing w:after="120" w:line="240" w:lineRule="auto"/>
        <w:jc w:val="both"/>
        <w:rPr>
          <w:rFonts w:cs="Times New Roman"/>
          <w:color w:val="F79646" w:themeColor="accent6"/>
        </w:rPr>
      </w:pPr>
    </w:p>
    <w:p w14:paraId="5EF2E891" w14:textId="3281DC83" w:rsidR="00FF0CA5" w:rsidRPr="00FF0CA5" w:rsidRDefault="00271D7A" w:rsidP="00FF0CA5">
      <w:pPr>
        <w:spacing w:after="120" w:line="240" w:lineRule="auto"/>
        <w:jc w:val="both"/>
        <w:rPr>
          <w:rFonts w:cs="Times New Roman"/>
        </w:rPr>
      </w:pPr>
      <w:r w:rsidRPr="00FF0CA5">
        <w:rPr>
          <w:rFonts w:cs="Times New Roman"/>
        </w:rPr>
        <w:t>Možnost obecně závaznou vyhláškou zakázat konzumaci alkoholických nápojů na veřejně přístupném místě nebo veřejnosti přístupné akce, pokud je toto místo nebo akce přístupná osobám mladším 18 let nebo omezit nebo zakázat v určitých dnech nebo hodinách nebo na určitém místě prodej, podávání a</w:t>
      </w:r>
      <w:r w:rsidR="0025288A">
        <w:rPr>
          <w:rFonts w:cs="Times New Roman"/>
        </w:rPr>
        <w:t> </w:t>
      </w:r>
      <w:r w:rsidRPr="00FF0CA5">
        <w:rPr>
          <w:rFonts w:cs="Times New Roman"/>
        </w:rPr>
        <w:t>konzumaci alkoholických nápojů v případě konání kulturní, sportovní nebo jiné společe</w:t>
      </w:r>
      <w:r w:rsidR="00FF0CA5" w:rsidRPr="00FF0CA5">
        <w:rPr>
          <w:rFonts w:cs="Times New Roman"/>
        </w:rPr>
        <w:t>nské akce přístupné veřejnosti</w:t>
      </w:r>
      <w:r w:rsidR="00B963B3">
        <w:rPr>
          <w:rFonts w:cs="Times New Roman"/>
        </w:rPr>
        <w:t>.</w:t>
      </w:r>
      <w:r w:rsidR="00FF0CA5" w:rsidRPr="00FF0CA5">
        <w:rPr>
          <w:rFonts w:cs="Times New Roman"/>
        </w:rPr>
        <w:t xml:space="preserve"> </w:t>
      </w:r>
    </w:p>
    <w:p w14:paraId="1B2F1431" w14:textId="77777777" w:rsidR="00271D7A" w:rsidRDefault="00271D7A" w:rsidP="005C4520">
      <w:pPr>
        <w:spacing w:after="120" w:line="240" w:lineRule="auto"/>
        <w:jc w:val="both"/>
        <w:rPr>
          <w:rFonts w:cs="Times New Roman"/>
          <w:color w:val="F79646" w:themeColor="accent6"/>
        </w:rPr>
      </w:pPr>
      <w:r w:rsidRPr="00FF0CA5">
        <w:rPr>
          <w:rFonts w:cs="Times New Roman"/>
          <w:color w:val="F79646" w:themeColor="accent6"/>
        </w:rPr>
        <w:t>§ 17 odst. 2 zákona o ochraně zdraví před ško</w:t>
      </w:r>
      <w:r w:rsidR="00FF0CA5" w:rsidRPr="00FF0CA5">
        <w:rPr>
          <w:rFonts w:cs="Times New Roman"/>
          <w:color w:val="F79646" w:themeColor="accent6"/>
        </w:rPr>
        <w:t>dlivými účinky návykových látek</w:t>
      </w:r>
    </w:p>
    <w:p w14:paraId="237A1104" w14:textId="77777777" w:rsidR="00FF0CA5" w:rsidRPr="00FF0CA5" w:rsidRDefault="00FF0CA5" w:rsidP="00FF0CA5">
      <w:pPr>
        <w:spacing w:after="120" w:line="240" w:lineRule="auto"/>
        <w:ind w:left="708"/>
        <w:jc w:val="both"/>
        <w:rPr>
          <w:rFonts w:cs="Times New Roman"/>
          <w:color w:val="F79646" w:themeColor="accent6"/>
        </w:rPr>
      </w:pPr>
    </w:p>
    <w:p w14:paraId="377ED74C" w14:textId="77777777" w:rsidR="00271D7A" w:rsidRPr="00FF0CA5" w:rsidRDefault="00271D7A" w:rsidP="00FF0CA5">
      <w:pPr>
        <w:spacing w:after="120" w:line="240" w:lineRule="auto"/>
        <w:jc w:val="both"/>
        <w:rPr>
          <w:rFonts w:cs="Times New Roman"/>
        </w:rPr>
      </w:pPr>
      <w:r w:rsidRPr="00FF0CA5">
        <w:rPr>
          <w:rFonts w:cs="Times New Roman"/>
        </w:rPr>
        <w:t xml:space="preserve">Oprávnění starosty obce </w:t>
      </w:r>
      <w:r w:rsidRPr="00FF0CA5">
        <w:rPr>
          <w:rFonts w:cs="Times New Roman"/>
          <w:b/>
        </w:rPr>
        <w:t>požadovat po Policii České republiky spolupráci</w:t>
      </w:r>
      <w:r w:rsidRPr="00FF0CA5">
        <w:rPr>
          <w:rFonts w:cs="Times New Roman"/>
        </w:rPr>
        <w:t xml:space="preserve"> při zabezpečování místních záležitostí veřejného pořádku podle </w:t>
      </w:r>
    </w:p>
    <w:p w14:paraId="526A08A1" w14:textId="77777777" w:rsidR="00271D7A" w:rsidRDefault="00271D7A" w:rsidP="005C4520">
      <w:pPr>
        <w:spacing w:after="120" w:line="240" w:lineRule="auto"/>
        <w:jc w:val="both"/>
        <w:rPr>
          <w:rFonts w:cs="Times New Roman"/>
          <w:color w:val="F79646" w:themeColor="accent6"/>
        </w:rPr>
      </w:pPr>
      <w:r w:rsidRPr="00FF0CA5">
        <w:rPr>
          <w:rFonts w:cs="Times New Roman"/>
          <w:color w:val="F79646" w:themeColor="accent6"/>
        </w:rPr>
        <w:t>§ 103 od</w:t>
      </w:r>
      <w:r w:rsidR="00FF0CA5" w:rsidRPr="00FF0CA5">
        <w:rPr>
          <w:rFonts w:cs="Times New Roman"/>
          <w:color w:val="F79646" w:themeColor="accent6"/>
        </w:rPr>
        <w:t>st. 4 písm. d) zákona o obcích.</w:t>
      </w:r>
    </w:p>
    <w:p w14:paraId="28A6E6A7" w14:textId="77777777" w:rsidR="00FF0CA5" w:rsidRPr="00FF0CA5" w:rsidRDefault="00FF0CA5" w:rsidP="00FF0CA5">
      <w:pPr>
        <w:spacing w:after="120" w:line="240" w:lineRule="auto"/>
        <w:ind w:left="708"/>
        <w:jc w:val="both"/>
        <w:rPr>
          <w:rFonts w:cs="Times New Roman"/>
          <w:color w:val="F79646" w:themeColor="accent6"/>
        </w:rPr>
      </w:pPr>
    </w:p>
    <w:p w14:paraId="3F1F9E15" w14:textId="77777777" w:rsidR="00271D7A" w:rsidRPr="00FF0CA5" w:rsidRDefault="00271D7A" w:rsidP="00FF0CA5">
      <w:pPr>
        <w:spacing w:after="120" w:line="240" w:lineRule="auto"/>
        <w:jc w:val="both"/>
        <w:rPr>
          <w:rFonts w:cs="Times New Roman"/>
        </w:rPr>
      </w:pPr>
      <w:r w:rsidRPr="00FF0CA5">
        <w:rPr>
          <w:rFonts w:cs="Times New Roman"/>
          <w:b/>
        </w:rPr>
        <w:lastRenderedPageBreak/>
        <w:t>Zřídit</w:t>
      </w:r>
      <w:r w:rsidRPr="00FF0CA5">
        <w:rPr>
          <w:rFonts w:cs="Times New Roman"/>
        </w:rPr>
        <w:t xml:space="preserve"> k zabezpečování místních záležitostí veřejného pořádku </w:t>
      </w:r>
      <w:r w:rsidRPr="00FF0CA5">
        <w:rPr>
          <w:rFonts w:cs="Times New Roman"/>
          <w:b/>
        </w:rPr>
        <w:t>obecní policii</w:t>
      </w:r>
      <w:r w:rsidRPr="00FF0CA5">
        <w:rPr>
          <w:rFonts w:cs="Times New Roman"/>
        </w:rPr>
        <w:t>.</w:t>
      </w:r>
    </w:p>
    <w:p w14:paraId="2300C693" w14:textId="77777777" w:rsidR="006F275A" w:rsidRDefault="00271D7A" w:rsidP="00B266C1">
      <w:pPr>
        <w:spacing w:after="120" w:line="240" w:lineRule="auto"/>
        <w:jc w:val="both"/>
        <w:rPr>
          <w:rFonts w:cs="Times New Roman"/>
          <w:color w:val="F79646" w:themeColor="accent6"/>
        </w:rPr>
      </w:pPr>
      <w:r w:rsidRPr="00FF0CA5">
        <w:rPr>
          <w:rFonts w:cs="Times New Roman"/>
          <w:color w:val="F79646" w:themeColor="accent6"/>
        </w:rPr>
        <w:t>§ 35a odst. 2 zákona o obcích a podle zákona č. 553/1991 Sb., o obecní policii</w:t>
      </w:r>
      <w:r w:rsidR="00FF0CA5" w:rsidRPr="00FF0CA5">
        <w:rPr>
          <w:rFonts w:cs="Times New Roman"/>
          <w:color w:val="F79646" w:themeColor="accent6"/>
        </w:rPr>
        <w:t>, ve znění pozdějších předpis</w:t>
      </w:r>
    </w:p>
    <w:p w14:paraId="109B4714" w14:textId="77777777" w:rsidR="00CB2755" w:rsidRDefault="00CB2755" w:rsidP="00B266C1">
      <w:pPr>
        <w:spacing w:after="120" w:line="240" w:lineRule="auto"/>
        <w:jc w:val="both"/>
        <w:rPr>
          <w:rFonts w:cs="Times New Roman"/>
          <w:color w:val="F79646" w:themeColor="accent6"/>
          <w:sz w:val="23"/>
          <w:szCs w:val="23"/>
        </w:rPr>
      </w:pPr>
    </w:p>
    <w:p w14:paraId="1D0BFAD4" w14:textId="4C8CD47B" w:rsidR="75D4395D" w:rsidRPr="006D4561" w:rsidRDefault="75D4395D" w:rsidP="75D4395D">
      <w:pPr>
        <w:jc w:val="both"/>
        <w:rPr>
          <w:rFonts w:eastAsia="Times New Roman" w:cs="Times New Roman"/>
          <w:color w:val="F79646" w:themeColor="accent6"/>
        </w:rPr>
      </w:pPr>
      <w:r w:rsidRPr="006D4561">
        <w:rPr>
          <w:rFonts w:eastAsia="Times New Roman" w:cs="Times New Roman"/>
          <w:b/>
          <w:bCs/>
        </w:rPr>
        <w:t>Uzavřít</w:t>
      </w:r>
      <w:r w:rsidRPr="006D4561">
        <w:rPr>
          <w:rFonts w:eastAsia="Times New Roman" w:cs="Times New Roman"/>
        </w:rPr>
        <w:t xml:space="preserve"> písemnou </w:t>
      </w:r>
      <w:r w:rsidRPr="006D4561">
        <w:rPr>
          <w:rFonts w:eastAsia="Times New Roman" w:cs="Times New Roman"/>
          <w:b/>
          <w:bCs/>
        </w:rPr>
        <w:t>koordinační dohodu s policií</w:t>
      </w:r>
      <w:r w:rsidRPr="006D4561">
        <w:rPr>
          <w:rFonts w:eastAsia="Times New Roman" w:cs="Times New Roman"/>
        </w:rPr>
        <w:t>, jejímž obsahem je koordinace obce a útvaru policie při zabezpečování místních záležitostí veřejného pořádku v obci.</w:t>
      </w:r>
    </w:p>
    <w:p w14:paraId="7CC8C39E" w14:textId="161ED148" w:rsidR="75D4395D" w:rsidRDefault="75D4395D" w:rsidP="75D4395D">
      <w:pPr>
        <w:jc w:val="both"/>
        <w:rPr>
          <w:rFonts w:eastAsia="Times New Roman" w:cs="Times New Roman"/>
          <w:color w:val="F79646" w:themeColor="accent6"/>
        </w:rPr>
      </w:pPr>
      <w:r w:rsidRPr="006D4561">
        <w:rPr>
          <w:rFonts w:eastAsia="Times New Roman" w:cs="Times New Roman"/>
          <w:color w:val="F79646" w:themeColor="accent6"/>
        </w:rPr>
        <w:t>§ 16 zákona č. 273/2008 Sb., o Policii ČR</w:t>
      </w:r>
    </w:p>
    <w:p w14:paraId="64013BA9" w14:textId="77777777" w:rsidR="006D4561" w:rsidRDefault="006D4561" w:rsidP="75D4395D">
      <w:pPr>
        <w:jc w:val="both"/>
        <w:rPr>
          <w:rFonts w:eastAsia="Times New Roman" w:cs="Times New Roman"/>
          <w:color w:val="F79646" w:themeColor="accent6"/>
        </w:rPr>
      </w:pPr>
    </w:p>
    <w:p w14:paraId="1E5AAAEC" w14:textId="77777777" w:rsidR="006D4561" w:rsidRDefault="006D4561" w:rsidP="75D4395D">
      <w:pPr>
        <w:jc w:val="both"/>
        <w:rPr>
          <w:rFonts w:eastAsia="Times New Roman" w:cs="Times New Roman"/>
          <w:color w:val="F79646" w:themeColor="accent6"/>
        </w:rPr>
      </w:pPr>
    </w:p>
    <w:p w14:paraId="175BE220" w14:textId="77777777" w:rsidR="006D4561" w:rsidRPr="006D4561" w:rsidRDefault="006D4561" w:rsidP="006D4561"/>
    <w:p w14:paraId="7E30C759" w14:textId="0C4E01BE" w:rsidR="75D4395D" w:rsidRDefault="75D4395D" w:rsidP="75D4395D">
      <w:pPr>
        <w:jc w:val="both"/>
      </w:pPr>
    </w:p>
    <w:p w14:paraId="5C2C69D3" w14:textId="77777777" w:rsidR="00CB2755" w:rsidRDefault="00CB2755" w:rsidP="00B266C1">
      <w:pPr>
        <w:spacing w:after="120" w:line="240" w:lineRule="auto"/>
        <w:jc w:val="both"/>
        <w:rPr>
          <w:rFonts w:cs="Times New Roman"/>
          <w:color w:val="F79646" w:themeColor="accent6"/>
          <w:sz w:val="23"/>
          <w:szCs w:val="23"/>
        </w:rPr>
      </w:pPr>
    </w:p>
    <w:p w14:paraId="6F7E921A" w14:textId="77777777" w:rsidR="00CB2755" w:rsidRDefault="00CB2755" w:rsidP="00B266C1">
      <w:pPr>
        <w:spacing w:after="120" w:line="240" w:lineRule="auto"/>
        <w:jc w:val="both"/>
        <w:rPr>
          <w:rFonts w:cs="Times New Roman"/>
          <w:color w:val="F79646" w:themeColor="accent6"/>
          <w:sz w:val="23"/>
          <w:szCs w:val="23"/>
        </w:rPr>
      </w:pPr>
    </w:p>
    <w:p w14:paraId="1101AC7E" w14:textId="77777777" w:rsidR="00CB2755" w:rsidRDefault="00CB2755" w:rsidP="00B266C1">
      <w:pPr>
        <w:spacing w:after="120" w:line="240" w:lineRule="auto"/>
        <w:jc w:val="both"/>
        <w:rPr>
          <w:rFonts w:cs="Times New Roman"/>
          <w:color w:val="F79646" w:themeColor="accent6"/>
          <w:sz w:val="23"/>
          <w:szCs w:val="23"/>
        </w:rPr>
      </w:pPr>
    </w:p>
    <w:p w14:paraId="6A70E04D" w14:textId="77777777" w:rsidR="00CB2755" w:rsidRDefault="00CB2755" w:rsidP="00B266C1">
      <w:pPr>
        <w:spacing w:after="120" w:line="240" w:lineRule="auto"/>
        <w:jc w:val="both"/>
        <w:rPr>
          <w:rFonts w:cs="Times New Roman"/>
          <w:color w:val="F79646" w:themeColor="accent6"/>
          <w:sz w:val="23"/>
          <w:szCs w:val="23"/>
        </w:rPr>
      </w:pPr>
    </w:p>
    <w:p w14:paraId="3AB8CF0D" w14:textId="77777777" w:rsidR="00CB2755" w:rsidRDefault="00CB2755" w:rsidP="00B266C1">
      <w:pPr>
        <w:spacing w:after="120" w:line="240" w:lineRule="auto"/>
        <w:jc w:val="both"/>
        <w:rPr>
          <w:rFonts w:cs="Times New Roman"/>
          <w:color w:val="F79646" w:themeColor="accent6"/>
          <w:sz w:val="23"/>
          <w:szCs w:val="23"/>
        </w:rPr>
      </w:pPr>
    </w:p>
    <w:p w14:paraId="6376DA32" w14:textId="77777777" w:rsidR="00CB2755" w:rsidRDefault="00CB2755" w:rsidP="00B266C1">
      <w:pPr>
        <w:spacing w:after="120" w:line="240" w:lineRule="auto"/>
        <w:jc w:val="both"/>
        <w:rPr>
          <w:rFonts w:cs="Times New Roman"/>
          <w:color w:val="F79646" w:themeColor="accent6"/>
          <w:sz w:val="23"/>
          <w:szCs w:val="23"/>
        </w:rPr>
      </w:pPr>
    </w:p>
    <w:p w14:paraId="6700CFC0" w14:textId="77777777" w:rsidR="00CB2755" w:rsidRDefault="00CB2755" w:rsidP="00B266C1">
      <w:pPr>
        <w:spacing w:after="120" w:line="240" w:lineRule="auto"/>
        <w:jc w:val="both"/>
        <w:rPr>
          <w:rFonts w:cs="Times New Roman"/>
          <w:color w:val="F79646" w:themeColor="accent6"/>
          <w:sz w:val="23"/>
          <w:szCs w:val="23"/>
        </w:rPr>
      </w:pPr>
    </w:p>
    <w:p w14:paraId="1C39DDFC" w14:textId="77777777" w:rsidR="00CB2755" w:rsidRDefault="00CB2755" w:rsidP="00B266C1">
      <w:pPr>
        <w:spacing w:after="120" w:line="240" w:lineRule="auto"/>
        <w:jc w:val="both"/>
        <w:rPr>
          <w:rFonts w:cs="Times New Roman"/>
          <w:color w:val="F79646" w:themeColor="accent6"/>
          <w:sz w:val="23"/>
          <w:szCs w:val="23"/>
        </w:rPr>
      </w:pPr>
    </w:p>
    <w:p w14:paraId="2117DF5B" w14:textId="77777777" w:rsidR="00CB2755" w:rsidRDefault="00CB2755" w:rsidP="00B266C1">
      <w:pPr>
        <w:spacing w:after="120" w:line="240" w:lineRule="auto"/>
        <w:jc w:val="both"/>
        <w:rPr>
          <w:rFonts w:cs="Times New Roman"/>
          <w:color w:val="F79646" w:themeColor="accent6"/>
          <w:sz w:val="23"/>
          <w:szCs w:val="23"/>
        </w:rPr>
      </w:pPr>
    </w:p>
    <w:p w14:paraId="13F4A44D" w14:textId="77777777" w:rsidR="00CB2755" w:rsidRDefault="00CB2755" w:rsidP="00B266C1">
      <w:pPr>
        <w:spacing w:after="120" w:line="240" w:lineRule="auto"/>
        <w:jc w:val="both"/>
        <w:rPr>
          <w:rFonts w:cs="Times New Roman"/>
          <w:color w:val="F79646" w:themeColor="accent6"/>
          <w:sz w:val="23"/>
          <w:szCs w:val="23"/>
        </w:rPr>
      </w:pPr>
    </w:p>
    <w:p w14:paraId="445E36A5" w14:textId="77777777" w:rsidR="00CB2755" w:rsidRDefault="00CB2755" w:rsidP="00B266C1">
      <w:pPr>
        <w:spacing w:after="120" w:line="240" w:lineRule="auto"/>
        <w:jc w:val="both"/>
        <w:rPr>
          <w:rFonts w:cs="Times New Roman"/>
          <w:color w:val="F79646" w:themeColor="accent6"/>
          <w:sz w:val="23"/>
          <w:szCs w:val="23"/>
        </w:rPr>
      </w:pPr>
    </w:p>
    <w:p w14:paraId="0ADA2A5D" w14:textId="77777777" w:rsidR="00CB2755" w:rsidRDefault="00CB2755" w:rsidP="00B266C1">
      <w:pPr>
        <w:spacing w:after="120" w:line="240" w:lineRule="auto"/>
        <w:jc w:val="both"/>
        <w:rPr>
          <w:rFonts w:cs="Times New Roman"/>
          <w:color w:val="F79646" w:themeColor="accent6"/>
          <w:sz w:val="23"/>
          <w:szCs w:val="23"/>
        </w:rPr>
      </w:pPr>
    </w:p>
    <w:p w14:paraId="53F937C4" w14:textId="77777777" w:rsidR="00CB2755" w:rsidRDefault="00CB2755" w:rsidP="00B266C1">
      <w:pPr>
        <w:spacing w:after="120" w:line="240" w:lineRule="auto"/>
        <w:jc w:val="both"/>
        <w:rPr>
          <w:rFonts w:cs="Times New Roman"/>
          <w:color w:val="F79646" w:themeColor="accent6"/>
          <w:sz w:val="23"/>
          <w:szCs w:val="23"/>
        </w:rPr>
      </w:pPr>
    </w:p>
    <w:p w14:paraId="4B960665" w14:textId="77777777" w:rsidR="00CB2755" w:rsidRDefault="00CB2755" w:rsidP="00B266C1">
      <w:pPr>
        <w:spacing w:after="120" w:line="240" w:lineRule="auto"/>
        <w:jc w:val="both"/>
        <w:rPr>
          <w:rFonts w:cs="Times New Roman"/>
          <w:color w:val="F79646" w:themeColor="accent6"/>
          <w:sz w:val="23"/>
          <w:szCs w:val="23"/>
        </w:rPr>
        <w:sectPr w:rsidR="00CB2755" w:rsidSect="006F275A">
          <w:type w:val="continuous"/>
          <w:pgSz w:w="11906" w:h="16838"/>
          <w:pgMar w:top="1417" w:right="1417" w:bottom="1417" w:left="1417" w:header="708" w:footer="708" w:gutter="0"/>
          <w:cols w:num="2" w:space="708"/>
          <w:docGrid w:linePitch="360"/>
        </w:sectPr>
      </w:pPr>
    </w:p>
    <w:p w14:paraId="7528C995" w14:textId="77777777" w:rsidR="00B266C1" w:rsidRPr="00FF0CA5" w:rsidRDefault="00B266C1" w:rsidP="00B266C1">
      <w:pPr>
        <w:spacing w:after="120" w:line="240" w:lineRule="auto"/>
        <w:jc w:val="both"/>
        <w:rPr>
          <w:rFonts w:cs="Times New Roman"/>
          <w:color w:val="F79646" w:themeColor="accent6"/>
          <w:sz w:val="23"/>
          <w:szCs w:val="23"/>
        </w:rPr>
        <w:sectPr w:rsidR="00B266C1" w:rsidRPr="00FF0CA5" w:rsidSect="006F275A">
          <w:type w:val="continuous"/>
          <w:pgSz w:w="11906" w:h="16838"/>
          <w:pgMar w:top="1417" w:right="1417" w:bottom="1417" w:left="1417" w:header="708" w:footer="708" w:gutter="0"/>
          <w:cols w:space="708"/>
          <w:docGrid w:linePitch="360"/>
        </w:sectPr>
      </w:pPr>
    </w:p>
    <w:p w14:paraId="20A92EB6" w14:textId="77777777" w:rsidR="00CB2755" w:rsidRDefault="00CB2755" w:rsidP="00FF0CA5">
      <w:pPr>
        <w:pStyle w:val="Nadpis2"/>
        <w:rPr>
          <w:color w:val="F79646" w:themeColor="accent6"/>
          <w:sz w:val="28"/>
          <w:szCs w:val="22"/>
        </w:rPr>
      </w:pPr>
    </w:p>
    <w:p w14:paraId="2E874CD7" w14:textId="77777777" w:rsidR="00CB2755" w:rsidRDefault="00CB2755" w:rsidP="00FF0CA5">
      <w:pPr>
        <w:pStyle w:val="Nadpis2"/>
        <w:rPr>
          <w:color w:val="F79646" w:themeColor="accent6"/>
          <w:sz w:val="28"/>
          <w:szCs w:val="22"/>
        </w:rPr>
      </w:pPr>
    </w:p>
    <w:p w14:paraId="0A2BBB5C" w14:textId="77777777" w:rsidR="00CB2755" w:rsidRDefault="00CB2755" w:rsidP="00CB2755"/>
    <w:p w14:paraId="17E72B2E" w14:textId="77777777" w:rsidR="00271D7A" w:rsidRPr="00662AC6" w:rsidRDefault="00FF0CA5" w:rsidP="00FF0CA5">
      <w:pPr>
        <w:pStyle w:val="Nadpis2"/>
        <w:rPr>
          <w:color w:val="F79646" w:themeColor="accent6"/>
          <w:sz w:val="28"/>
          <w:szCs w:val="22"/>
        </w:rPr>
      </w:pPr>
      <w:r w:rsidRPr="00662AC6">
        <w:rPr>
          <w:color w:val="F79646" w:themeColor="accent6"/>
          <w:sz w:val="28"/>
          <w:szCs w:val="22"/>
        </w:rPr>
        <w:lastRenderedPageBreak/>
        <w:t>Povinnosti pořadatele</w:t>
      </w:r>
    </w:p>
    <w:p w14:paraId="2AB74F31" w14:textId="77777777" w:rsidR="001762D2" w:rsidRDefault="001762D2" w:rsidP="006F275A"/>
    <w:p w14:paraId="11B65948" w14:textId="77777777" w:rsidR="001762D2" w:rsidRDefault="001762D2" w:rsidP="006F275A">
      <w:pPr>
        <w:rPr>
          <w:b/>
          <w:caps/>
          <w:sz w:val="24"/>
        </w:rPr>
        <w:sectPr w:rsidR="001762D2" w:rsidSect="006F275A">
          <w:type w:val="continuous"/>
          <w:pgSz w:w="11906" w:h="16838"/>
          <w:pgMar w:top="1417" w:right="1417" w:bottom="1417" w:left="1417" w:header="708" w:footer="708" w:gutter="0"/>
          <w:cols w:space="708"/>
          <w:docGrid w:linePitch="360"/>
        </w:sectPr>
      </w:pPr>
    </w:p>
    <w:p w14:paraId="153EB3C8" w14:textId="77777777" w:rsidR="001762D2" w:rsidRDefault="00FF0CA5" w:rsidP="001762D2">
      <w:pPr>
        <w:jc w:val="both"/>
        <w:rPr>
          <w:b/>
          <w:caps/>
          <w:sz w:val="24"/>
        </w:rPr>
      </w:pPr>
      <w:r w:rsidRPr="00B266C1">
        <w:rPr>
          <w:b/>
          <w:caps/>
          <w:sz w:val="24"/>
        </w:rPr>
        <w:lastRenderedPageBreak/>
        <w:t>OB</w:t>
      </w:r>
      <w:r w:rsidR="00B266C1">
        <w:rPr>
          <w:b/>
          <w:caps/>
          <w:sz w:val="24"/>
        </w:rPr>
        <w:t>ČANSKÉ PRÁV</w:t>
      </w:r>
      <w:r w:rsidR="006F275A">
        <w:rPr>
          <w:b/>
          <w:caps/>
          <w:sz w:val="24"/>
        </w:rPr>
        <w:t>O</w:t>
      </w:r>
    </w:p>
    <w:p w14:paraId="3DF554C3" w14:textId="77777777" w:rsidR="001762D2" w:rsidRPr="001762D2" w:rsidRDefault="005C4520" w:rsidP="001762D2">
      <w:pPr>
        <w:spacing w:after="120" w:line="240" w:lineRule="auto"/>
        <w:jc w:val="both"/>
        <w:rPr>
          <w:rFonts w:cs="Times New Roman"/>
        </w:rPr>
      </w:pPr>
      <w:r w:rsidRPr="005C4520">
        <w:rPr>
          <w:rFonts w:cs="Times New Roman"/>
        </w:rPr>
        <w:t>Zdržet se všeho, čím by nad míru přiměřenou poměrům došlo k obtěžování jiného nebo čím by došlo k vážnému ohrožení výkonu jeho práv.</w:t>
      </w:r>
    </w:p>
    <w:p w14:paraId="34E7CD58" w14:textId="3AFE968E" w:rsidR="001762D2" w:rsidRPr="001762D2" w:rsidRDefault="005C4520" w:rsidP="001762D2">
      <w:pPr>
        <w:spacing w:after="120" w:line="240" w:lineRule="auto"/>
        <w:jc w:val="both"/>
        <w:rPr>
          <w:rFonts w:cs="Times New Roman"/>
          <w:color w:val="F79646" w:themeColor="accent6"/>
        </w:rPr>
      </w:pPr>
      <w:r w:rsidRPr="005C4520">
        <w:rPr>
          <w:rFonts w:cs="Times New Roman"/>
          <w:color w:val="F79646" w:themeColor="accent6"/>
        </w:rPr>
        <w:t xml:space="preserve">§ 1012 </w:t>
      </w:r>
      <w:proofErr w:type="spellStart"/>
      <w:r w:rsidRPr="005C4520">
        <w:rPr>
          <w:rFonts w:cs="Times New Roman"/>
          <w:color w:val="F79646" w:themeColor="accent6"/>
        </w:rPr>
        <w:t>an</w:t>
      </w:r>
      <w:proofErr w:type="spellEnd"/>
      <w:r w:rsidR="006D4561">
        <w:rPr>
          <w:rFonts w:cs="Times New Roman"/>
          <w:color w:val="F79646" w:themeColor="accent6"/>
        </w:rPr>
        <w:t>.</w:t>
      </w:r>
      <w:r w:rsidRPr="005C4520">
        <w:rPr>
          <w:rFonts w:cs="Times New Roman"/>
          <w:color w:val="F79646" w:themeColor="accent6"/>
        </w:rPr>
        <w:t xml:space="preserve"> </w:t>
      </w:r>
      <w:proofErr w:type="gramStart"/>
      <w:r w:rsidRPr="005C4520">
        <w:rPr>
          <w:rFonts w:cs="Times New Roman"/>
          <w:color w:val="F79646" w:themeColor="accent6"/>
        </w:rPr>
        <w:t>z</w:t>
      </w:r>
      <w:r>
        <w:rPr>
          <w:rFonts w:cs="Times New Roman"/>
          <w:color w:val="F79646" w:themeColor="accent6"/>
        </w:rPr>
        <w:t>ákona</w:t>
      </w:r>
      <w:proofErr w:type="gramEnd"/>
      <w:r w:rsidRPr="005C4520">
        <w:rPr>
          <w:rFonts w:cs="Times New Roman"/>
          <w:color w:val="F79646" w:themeColor="accent6"/>
        </w:rPr>
        <w:t xml:space="preserve"> č. 89/2012 Sb., OZ</w:t>
      </w:r>
    </w:p>
    <w:p w14:paraId="6CDAFFC9" w14:textId="77777777" w:rsidR="001762D2" w:rsidRDefault="001762D2" w:rsidP="001762D2">
      <w:pPr>
        <w:spacing w:after="120" w:line="240" w:lineRule="auto"/>
        <w:jc w:val="both"/>
        <w:rPr>
          <w:rFonts w:cs="Times New Roman"/>
        </w:rPr>
      </w:pPr>
    </w:p>
    <w:p w14:paraId="45E9CD83" w14:textId="77777777" w:rsidR="001762D2" w:rsidRPr="001762D2" w:rsidRDefault="005C4520" w:rsidP="001762D2">
      <w:pPr>
        <w:spacing w:after="120" w:line="240" w:lineRule="auto"/>
        <w:jc w:val="both"/>
        <w:rPr>
          <w:rFonts w:cs="Times New Roman"/>
        </w:rPr>
      </w:pPr>
      <w:r w:rsidRPr="005C4520">
        <w:rPr>
          <w:rFonts w:cs="Times New Roman"/>
        </w:rPr>
        <w:t>Předcházet škodám (újmě na svobodě, životě, zdraví nebo v</w:t>
      </w:r>
      <w:r>
        <w:rPr>
          <w:rFonts w:cs="Times New Roman"/>
        </w:rPr>
        <w:t>lastnictví jiného), povinnost k</w:t>
      </w:r>
      <w:r w:rsidR="0025288A">
        <w:rPr>
          <w:rFonts w:cs="Times New Roman"/>
        </w:rPr>
        <w:t> </w:t>
      </w:r>
      <w:r w:rsidRPr="005C4520">
        <w:rPr>
          <w:rFonts w:cs="Times New Roman"/>
        </w:rPr>
        <w:t>odvracení škod ve prospěch těch, jimž škoda hrozí.</w:t>
      </w:r>
    </w:p>
    <w:p w14:paraId="58EAC1EF" w14:textId="77777777" w:rsidR="001762D2" w:rsidRPr="001762D2" w:rsidRDefault="005C4520" w:rsidP="001762D2">
      <w:pPr>
        <w:spacing w:after="120" w:line="240" w:lineRule="auto"/>
        <w:jc w:val="both"/>
        <w:rPr>
          <w:rFonts w:cs="Times New Roman"/>
          <w:color w:val="F79646" w:themeColor="accent6"/>
        </w:rPr>
      </w:pPr>
      <w:r w:rsidRPr="005C4520">
        <w:rPr>
          <w:rFonts w:cs="Times New Roman"/>
          <w:color w:val="F79646" w:themeColor="accent6"/>
        </w:rPr>
        <w:t>§ 2900 – 2902 zákona č. 89/2012 Sb., OZ</w:t>
      </w:r>
    </w:p>
    <w:p w14:paraId="0EC8B634" w14:textId="77777777" w:rsidR="001762D2" w:rsidRDefault="001762D2" w:rsidP="001762D2">
      <w:pPr>
        <w:jc w:val="both"/>
        <w:rPr>
          <w:b/>
          <w:caps/>
          <w:sz w:val="24"/>
        </w:rPr>
      </w:pPr>
    </w:p>
    <w:p w14:paraId="30A646D5" w14:textId="77777777" w:rsidR="001762D2" w:rsidRDefault="001762D2" w:rsidP="001762D2">
      <w:pPr>
        <w:jc w:val="both"/>
        <w:rPr>
          <w:b/>
          <w:caps/>
          <w:sz w:val="24"/>
        </w:rPr>
      </w:pPr>
      <w:r>
        <w:rPr>
          <w:b/>
          <w:caps/>
          <w:sz w:val="24"/>
        </w:rPr>
        <w:t xml:space="preserve">POVINNOSTI VYPLÝVAJÍCÍ </w:t>
      </w:r>
      <w:r w:rsidR="006F275A">
        <w:rPr>
          <w:b/>
          <w:caps/>
          <w:sz w:val="24"/>
        </w:rPr>
        <w:t>z</w:t>
      </w:r>
      <w:r w:rsidR="005C4520" w:rsidRPr="00B266C1">
        <w:rPr>
          <w:b/>
          <w:caps/>
          <w:sz w:val="24"/>
        </w:rPr>
        <w:t>e zákona o</w:t>
      </w:r>
      <w:r>
        <w:rPr>
          <w:b/>
          <w:caps/>
          <w:sz w:val="24"/>
        </w:rPr>
        <w:t> </w:t>
      </w:r>
      <w:r w:rsidR="005C4520" w:rsidRPr="00B266C1">
        <w:rPr>
          <w:b/>
          <w:caps/>
          <w:sz w:val="24"/>
        </w:rPr>
        <w:t>některých p</w:t>
      </w:r>
      <w:r>
        <w:rPr>
          <w:b/>
          <w:caps/>
          <w:sz w:val="24"/>
        </w:rPr>
        <w:t>řestupcícH</w:t>
      </w:r>
    </w:p>
    <w:p w14:paraId="2023D631" w14:textId="77777777" w:rsidR="001762D2" w:rsidRDefault="005C4520" w:rsidP="001762D2">
      <w:pPr>
        <w:jc w:val="both"/>
        <w:rPr>
          <w:rFonts w:cs="Times New Roman"/>
          <w:b/>
        </w:rPr>
      </w:pPr>
      <w:r w:rsidRPr="005C4520">
        <w:rPr>
          <w:rFonts w:cs="Times New Roman"/>
          <w:b/>
        </w:rPr>
        <w:t>Dodržovat povinnosti stanovené nařízením obce nebo kraje.</w:t>
      </w:r>
    </w:p>
    <w:p w14:paraId="6152871B" w14:textId="77777777" w:rsidR="005C4520" w:rsidRPr="001762D2" w:rsidRDefault="005C4520" w:rsidP="001762D2">
      <w:pPr>
        <w:jc w:val="both"/>
        <w:rPr>
          <w:rFonts w:cs="Times New Roman"/>
          <w:b/>
        </w:rPr>
      </w:pPr>
      <w:r w:rsidRPr="005C4520">
        <w:rPr>
          <w:rFonts w:cs="Times New Roman"/>
        </w:rPr>
        <w:t xml:space="preserve">Povinnost </w:t>
      </w:r>
      <w:r w:rsidRPr="005C4520">
        <w:rPr>
          <w:rFonts w:cs="Times New Roman"/>
          <w:b/>
        </w:rPr>
        <w:t>dodržovat povinnosti stanovené obecně závaznou vyhláškou</w:t>
      </w:r>
      <w:r w:rsidRPr="005C4520">
        <w:rPr>
          <w:rFonts w:cs="Times New Roman"/>
        </w:rPr>
        <w:t xml:space="preserve"> obce nebo kraje.</w:t>
      </w:r>
    </w:p>
    <w:p w14:paraId="7067A604" w14:textId="77777777" w:rsidR="001762D2" w:rsidRDefault="005C4520" w:rsidP="001762D2">
      <w:pPr>
        <w:spacing w:after="120" w:line="240" w:lineRule="auto"/>
        <w:jc w:val="both"/>
        <w:rPr>
          <w:rFonts w:cs="Times New Roman"/>
          <w:color w:val="F79646" w:themeColor="accent6"/>
        </w:rPr>
      </w:pPr>
      <w:r w:rsidRPr="005C4520">
        <w:rPr>
          <w:rFonts w:cs="Times New Roman"/>
          <w:color w:val="F79646" w:themeColor="accent6"/>
        </w:rPr>
        <w:t>porušení je přestupkem dle § 4 odst. 1 nebo 2 zákona o některých přestupcích</w:t>
      </w:r>
    </w:p>
    <w:p w14:paraId="271A6C40" w14:textId="77777777" w:rsidR="001762D2" w:rsidRDefault="001762D2" w:rsidP="001762D2">
      <w:pPr>
        <w:spacing w:after="120" w:line="240" w:lineRule="auto"/>
        <w:jc w:val="both"/>
        <w:rPr>
          <w:rFonts w:cs="Times New Roman"/>
          <w:color w:val="F79646" w:themeColor="accent6"/>
        </w:rPr>
      </w:pPr>
    </w:p>
    <w:p w14:paraId="72D23D75" w14:textId="77777777" w:rsidR="005C4520" w:rsidRPr="001762D2" w:rsidRDefault="005C4520" w:rsidP="001762D2">
      <w:pPr>
        <w:spacing w:after="120" w:line="240" w:lineRule="auto"/>
        <w:jc w:val="both"/>
        <w:rPr>
          <w:rFonts w:cs="Times New Roman"/>
          <w:color w:val="F79646" w:themeColor="accent6"/>
        </w:rPr>
      </w:pPr>
      <w:r w:rsidRPr="005C4520">
        <w:rPr>
          <w:rFonts w:cs="Times New Roman"/>
        </w:rPr>
        <w:t>Nepoškodit ani neoprávněně nezabrat veřejné prostranství, veřejně přístupný objekt nebo veřejně prospěšné zařízení (</w:t>
      </w:r>
      <w:r w:rsidRPr="005C4520">
        <w:rPr>
          <w:rFonts w:cs="Times New Roman"/>
          <w:b/>
        </w:rPr>
        <w:t>povinnost požádat o povolení záboru</w:t>
      </w:r>
      <w:r w:rsidRPr="005C4520">
        <w:rPr>
          <w:rFonts w:cs="Times New Roman"/>
        </w:rPr>
        <w:t xml:space="preserve"> veřejného prostranství).</w:t>
      </w:r>
    </w:p>
    <w:p w14:paraId="073A6A48" w14:textId="77777777" w:rsidR="005C4520" w:rsidRPr="005C4520" w:rsidRDefault="005C4520" w:rsidP="001762D2">
      <w:pPr>
        <w:spacing w:after="120" w:line="240" w:lineRule="auto"/>
        <w:jc w:val="both"/>
        <w:rPr>
          <w:rFonts w:cs="Times New Roman"/>
        </w:rPr>
      </w:pPr>
      <w:r w:rsidRPr="005C4520">
        <w:rPr>
          <w:rFonts w:cs="Times New Roman"/>
          <w:b/>
        </w:rPr>
        <w:t>Dodržovat podmínky uložené na ochranu veřejného pořádku</w:t>
      </w:r>
      <w:r w:rsidRPr="005C4520">
        <w:rPr>
          <w:rFonts w:cs="Times New Roman"/>
        </w:rPr>
        <w:t xml:space="preserve"> při konání sportovních, kulturních, pietních a jiných společenských akcí anebo v místech určených k rekreaci, turistice nebo pohřbívání (typicky </w:t>
      </w:r>
      <w:r w:rsidRPr="005C4520">
        <w:rPr>
          <w:rFonts w:cs="Times New Roman"/>
          <w:b/>
        </w:rPr>
        <w:t>návštěvním řádem</w:t>
      </w:r>
      <w:r w:rsidRPr="005C4520">
        <w:rPr>
          <w:rFonts w:cs="Times New Roman"/>
        </w:rPr>
        <w:t>).</w:t>
      </w:r>
    </w:p>
    <w:p w14:paraId="7C0958C4" w14:textId="77777777" w:rsidR="001762D2" w:rsidRDefault="005C4520" w:rsidP="001762D2">
      <w:pPr>
        <w:spacing w:after="120" w:line="240" w:lineRule="auto"/>
        <w:jc w:val="both"/>
        <w:rPr>
          <w:rFonts w:cs="Times New Roman"/>
          <w:color w:val="F79646" w:themeColor="accent6"/>
        </w:rPr>
      </w:pPr>
      <w:r w:rsidRPr="005C4520">
        <w:rPr>
          <w:rFonts w:cs="Times New Roman"/>
          <w:color w:val="F79646" w:themeColor="accent6"/>
        </w:rPr>
        <w:t>porušení je přestupkem dle § 5 odst. 1 písm. d), f), g) a i) nebo dle § 5 odst. 2 písm. a), b), c) a e) zákona č. 251/2016 Sb., o některých přestupcích</w:t>
      </w:r>
    </w:p>
    <w:p w14:paraId="41ACC00A" w14:textId="77777777" w:rsidR="001762D2" w:rsidRPr="005C4520" w:rsidRDefault="001762D2" w:rsidP="001762D2">
      <w:pPr>
        <w:spacing w:after="120" w:line="240" w:lineRule="auto"/>
        <w:jc w:val="both"/>
        <w:rPr>
          <w:rFonts w:cs="Times New Roman"/>
          <w:color w:val="F79646" w:themeColor="accent6"/>
        </w:rPr>
      </w:pPr>
    </w:p>
    <w:p w14:paraId="40D6E1D4" w14:textId="77777777" w:rsidR="005C4520" w:rsidRPr="005C4520" w:rsidRDefault="005C4520" w:rsidP="001762D2">
      <w:pPr>
        <w:spacing w:after="120" w:line="240" w:lineRule="auto"/>
        <w:jc w:val="both"/>
        <w:rPr>
          <w:rFonts w:cs="Times New Roman"/>
          <w:b/>
        </w:rPr>
      </w:pPr>
      <w:r w:rsidRPr="005C4520">
        <w:rPr>
          <w:rFonts w:cs="Times New Roman"/>
          <w:b/>
        </w:rPr>
        <w:lastRenderedPageBreak/>
        <w:t>Nenarušovat občanské soužití schválnostmi nebo jiným hrubým jednáním.</w:t>
      </w:r>
    </w:p>
    <w:p w14:paraId="14F7F16E" w14:textId="77777777" w:rsidR="005C4520" w:rsidRPr="005C4520" w:rsidRDefault="005C4520" w:rsidP="001762D2">
      <w:pPr>
        <w:spacing w:after="120" w:line="240" w:lineRule="auto"/>
        <w:jc w:val="both"/>
        <w:rPr>
          <w:rFonts w:cs="Times New Roman"/>
          <w:b/>
        </w:rPr>
      </w:pPr>
      <w:r w:rsidRPr="005C4520">
        <w:rPr>
          <w:rFonts w:cs="Times New Roman"/>
          <w:b/>
        </w:rPr>
        <w:t>Nepůsobit újmu z diskriminačních důvodů.</w:t>
      </w:r>
    </w:p>
    <w:p w14:paraId="77DB1F0B" w14:textId="77777777" w:rsidR="001762D2" w:rsidRDefault="005C4520" w:rsidP="001762D2">
      <w:pPr>
        <w:spacing w:after="120" w:line="240" w:lineRule="auto"/>
        <w:jc w:val="both"/>
        <w:rPr>
          <w:rFonts w:cs="Times New Roman"/>
          <w:color w:val="F79646" w:themeColor="accent6"/>
        </w:rPr>
      </w:pPr>
      <w:r w:rsidRPr="005C4520">
        <w:rPr>
          <w:rFonts w:cs="Times New Roman"/>
          <w:color w:val="F79646" w:themeColor="accent6"/>
        </w:rPr>
        <w:t>porušení je přestupkem dle § 7 odst. 1 písm. b) nebo c), anebo dle § 7 odst. 2 písm. b), anebo dle § 7 odst. 3 písm. b) zákona č.</w:t>
      </w:r>
      <w:r w:rsidR="0025288A">
        <w:rPr>
          <w:rFonts w:cs="Times New Roman"/>
          <w:color w:val="F79646" w:themeColor="accent6"/>
        </w:rPr>
        <w:t> </w:t>
      </w:r>
      <w:r w:rsidRPr="005C4520">
        <w:rPr>
          <w:rFonts w:cs="Times New Roman"/>
          <w:color w:val="F79646" w:themeColor="accent6"/>
        </w:rPr>
        <w:t>251/2016 Sb., o některých přestupcích</w:t>
      </w:r>
    </w:p>
    <w:p w14:paraId="31D93DE0" w14:textId="77777777" w:rsidR="001762D2" w:rsidRDefault="001762D2" w:rsidP="001762D2">
      <w:pPr>
        <w:spacing w:after="120" w:line="240" w:lineRule="auto"/>
        <w:jc w:val="both"/>
        <w:rPr>
          <w:rFonts w:cs="Times New Roman"/>
          <w:color w:val="F79646" w:themeColor="accent6"/>
        </w:rPr>
      </w:pPr>
    </w:p>
    <w:p w14:paraId="561DD228" w14:textId="77777777" w:rsidR="005C4520" w:rsidRPr="001762D2" w:rsidRDefault="005C4520" w:rsidP="001762D2">
      <w:pPr>
        <w:spacing w:after="120" w:line="240" w:lineRule="auto"/>
        <w:jc w:val="both"/>
        <w:rPr>
          <w:rFonts w:cs="Times New Roman"/>
          <w:color w:val="F79646" w:themeColor="accent6"/>
        </w:rPr>
      </w:pPr>
      <w:r w:rsidRPr="005C4520">
        <w:rPr>
          <w:rFonts w:cs="Times New Roman"/>
          <w:b/>
        </w:rPr>
        <w:t>Nepoškodit nebo nezničit cizí věc.</w:t>
      </w:r>
    </w:p>
    <w:p w14:paraId="2BA7E563" w14:textId="77777777" w:rsidR="005C4520" w:rsidRPr="005C4520" w:rsidRDefault="005C4520" w:rsidP="001762D2">
      <w:pPr>
        <w:spacing w:after="120" w:line="240" w:lineRule="auto"/>
        <w:jc w:val="both"/>
        <w:rPr>
          <w:rFonts w:cs="Times New Roman"/>
        </w:rPr>
      </w:pPr>
      <w:r w:rsidRPr="005C4520">
        <w:rPr>
          <w:rFonts w:cs="Times New Roman"/>
          <w:b/>
        </w:rPr>
        <w:t>Užívat cizí věc pouze na základě oprávnění vyplývajícího ze zákona nebo smlouvy</w:t>
      </w:r>
      <w:r w:rsidRPr="005C4520">
        <w:rPr>
          <w:rFonts w:cs="Times New Roman"/>
        </w:rPr>
        <w:t xml:space="preserve"> – zákaz neoprávněného užívání cizí věci (včetně věci nemovité – domu, pozemku).</w:t>
      </w:r>
    </w:p>
    <w:p w14:paraId="5418BE34" w14:textId="77777777" w:rsidR="001762D2" w:rsidRDefault="005C4520" w:rsidP="001762D2">
      <w:pPr>
        <w:spacing w:after="120" w:line="240" w:lineRule="auto"/>
        <w:jc w:val="both"/>
        <w:rPr>
          <w:rFonts w:cs="Times New Roman"/>
          <w:color w:val="F79646" w:themeColor="accent6"/>
        </w:rPr>
      </w:pPr>
      <w:r w:rsidRPr="005C4520">
        <w:rPr>
          <w:rFonts w:cs="Times New Roman"/>
          <w:color w:val="F79646" w:themeColor="accent6"/>
        </w:rPr>
        <w:t>porušení je přestupkem dle § 8 odst. 1 písm. a) nebo b), anebo dle § 8 odst. 2 písm. a) nebo b) zákona č. 251/2016 Sb., o některých přestupcích</w:t>
      </w:r>
    </w:p>
    <w:p w14:paraId="4735DC6C" w14:textId="77777777" w:rsidR="001762D2" w:rsidRPr="001762D2" w:rsidRDefault="001762D2" w:rsidP="001762D2">
      <w:pPr>
        <w:jc w:val="both"/>
        <w:rPr>
          <w:b/>
          <w:caps/>
          <w:sz w:val="24"/>
        </w:rPr>
      </w:pPr>
    </w:p>
    <w:p w14:paraId="57E40A9E" w14:textId="77777777" w:rsidR="001762D2" w:rsidRDefault="005C4520" w:rsidP="001762D2">
      <w:pPr>
        <w:spacing w:after="120" w:line="240" w:lineRule="auto"/>
        <w:jc w:val="both"/>
        <w:rPr>
          <w:rFonts w:cs="Times New Roman"/>
          <w:color w:val="F79646" w:themeColor="accent6"/>
        </w:rPr>
      </w:pPr>
      <w:r w:rsidRPr="00B266C1">
        <w:rPr>
          <w:b/>
          <w:sz w:val="24"/>
        </w:rPr>
        <w:t>POVINNOSTI VYPLÝVAJÍCÍ ZE ZÁKONA O</w:t>
      </w:r>
      <w:r w:rsidR="001762D2">
        <w:rPr>
          <w:b/>
          <w:sz w:val="24"/>
        </w:rPr>
        <w:t> </w:t>
      </w:r>
      <w:r w:rsidRPr="00B266C1">
        <w:rPr>
          <w:b/>
          <w:sz w:val="24"/>
        </w:rPr>
        <w:t>POŽÁRNÍ OCHRANĚ</w:t>
      </w:r>
    </w:p>
    <w:p w14:paraId="42560DB6" w14:textId="77777777" w:rsidR="00B266C1" w:rsidRPr="001762D2" w:rsidRDefault="005C4520" w:rsidP="001762D2">
      <w:pPr>
        <w:spacing w:after="120" w:line="240" w:lineRule="auto"/>
        <w:jc w:val="both"/>
        <w:rPr>
          <w:rFonts w:cs="Times New Roman"/>
          <w:color w:val="F79646" w:themeColor="accent6"/>
        </w:rPr>
      </w:pPr>
      <w:r w:rsidRPr="005C4520">
        <w:rPr>
          <w:rFonts w:cs="Times New Roman"/>
        </w:rPr>
        <w:t xml:space="preserve">Počínat si tak, aby </w:t>
      </w:r>
      <w:r w:rsidRPr="005C4520">
        <w:rPr>
          <w:rFonts w:cs="Times New Roman"/>
          <w:b/>
        </w:rPr>
        <w:t>nedocházelo ke vzniku požáru</w:t>
      </w:r>
      <w:r w:rsidRPr="005C4520">
        <w:rPr>
          <w:rFonts w:cs="Times New Roman"/>
        </w:rPr>
        <w:t>.</w:t>
      </w:r>
    </w:p>
    <w:p w14:paraId="31C0D9EB" w14:textId="77777777" w:rsidR="00B266C1" w:rsidRDefault="005C4520" w:rsidP="001762D2">
      <w:pPr>
        <w:jc w:val="both"/>
        <w:rPr>
          <w:b/>
          <w:sz w:val="24"/>
        </w:rPr>
      </w:pPr>
      <w:r w:rsidRPr="005C4520">
        <w:rPr>
          <w:rFonts w:cs="Times New Roman"/>
          <w:b/>
        </w:rPr>
        <w:t>Oznamovat</w:t>
      </w:r>
      <w:r w:rsidRPr="005C4520">
        <w:rPr>
          <w:rFonts w:cs="Times New Roman"/>
        </w:rPr>
        <w:t xml:space="preserve"> bez odkladu každý </w:t>
      </w:r>
      <w:r w:rsidRPr="005C4520">
        <w:rPr>
          <w:rFonts w:cs="Times New Roman"/>
          <w:b/>
        </w:rPr>
        <w:t xml:space="preserve">požár </w:t>
      </w:r>
      <w:r w:rsidRPr="005C4520">
        <w:rPr>
          <w:rFonts w:cs="Times New Roman"/>
        </w:rPr>
        <w:t>vzniklý při provozovaných činnostech nebo v užívaných prostorách.</w:t>
      </w:r>
    </w:p>
    <w:p w14:paraId="7A1F99CF" w14:textId="77777777" w:rsidR="00B266C1" w:rsidRDefault="005C4520" w:rsidP="001762D2">
      <w:pPr>
        <w:jc w:val="both"/>
        <w:rPr>
          <w:b/>
          <w:sz w:val="24"/>
        </w:rPr>
      </w:pPr>
      <w:r w:rsidRPr="005C4520">
        <w:rPr>
          <w:rFonts w:cs="Times New Roman"/>
          <w:b/>
        </w:rPr>
        <w:t>Vytvářet podmínky pro hašení požárů a pro záchranné práce,</w:t>
      </w:r>
      <w:r w:rsidRPr="005C4520">
        <w:rPr>
          <w:rFonts w:cs="Times New Roman"/>
        </w:rPr>
        <w:t xml:space="preserve"> zejména udržovat </w:t>
      </w:r>
      <w:r w:rsidRPr="005C4520">
        <w:rPr>
          <w:rFonts w:cs="Times New Roman"/>
          <w:b/>
        </w:rPr>
        <w:t>volné příjezdové komunikace a nástupní plochy pro požární techniku, únikové cesty a volný přístup k nouzovým východům, k rozvodným zařízením elektrické energie, k uzávěrům vody, plynu, topení a produktovodům, k</w:t>
      </w:r>
      <w:r w:rsidR="0025288A">
        <w:rPr>
          <w:rFonts w:cs="Times New Roman"/>
          <w:b/>
        </w:rPr>
        <w:t> </w:t>
      </w:r>
      <w:r w:rsidRPr="005C4520">
        <w:rPr>
          <w:rFonts w:cs="Times New Roman"/>
          <w:b/>
        </w:rPr>
        <w:t>věcným prostředkům požární ochrany a</w:t>
      </w:r>
      <w:r w:rsidR="0025288A">
        <w:rPr>
          <w:rFonts w:cs="Times New Roman"/>
          <w:b/>
        </w:rPr>
        <w:t> </w:t>
      </w:r>
      <w:r w:rsidRPr="005C4520">
        <w:rPr>
          <w:rFonts w:cs="Times New Roman"/>
          <w:b/>
        </w:rPr>
        <w:t>k</w:t>
      </w:r>
      <w:r w:rsidR="0025288A">
        <w:rPr>
          <w:rFonts w:cs="Times New Roman"/>
          <w:b/>
        </w:rPr>
        <w:t> </w:t>
      </w:r>
      <w:r w:rsidRPr="005C4520">
        <w:rPr>
          <w:rFonts w:cs="Times New Roman"/>
          <w:b/>
        </w:rPr>
        <w:t>ručnímu ovládání požárně bezpečnostních zařízení.</w:t>
      </w:r>
    </w:p>
    <w:p w14:paraId="34F3E2B9" w14:textId="77777777" w:rsidR="00B266C1" w:rsidRDefault="005C4520" w:rsidP="001762D2">
      <w:pPr>
        <w:jc w:val="both"/>
        <w:rPr>
          <w:b/>
          <w:sz w:val="24"/>
        </w:rPr>
      </w:pPr>
      <w:r w:rsidRPr="005C4520">
        <w:rPr>
          <w:rFonts w:cs="Times New Roman"/>
          <w:b/>
        </w:rPr>
        <w:t>Zřídit preventivní požární hlídku,</w:t>
      </w:r>
      <w:r w:rsidRPr="005C4520">
        <w:rPr>
          <w:rFonts w:cs="Times New Roman"/>
        </w:rPr>
        <w:t xml:space="preserve"> jestliže tak stanoví nařízení kraje nebo obecně závazná vyhláška obce.</w:t>
      </w:r>
    </w:p>
    <w:p w14:paraId="3A525A9B" w14:textId="77777777" w:rsidR="005C4520" w:rsidRPr="00B266C1" w:rsidRDefault="005C4520" w:rsidP="001762D2">
      <w:pPr>
        <w:jc w:val="both"/>
        <w:rPr>
          <w:b/>
          <w:sz w:val="24"/>
        </w:rPr>
      </w:pPr>
      <w:r w:rsidRPr="00B266C1">
        <w:rPr>
          <w:rFonts w:cs="Times New Roman"/>
          <w:b/>
        </w:rPr>
        <w:lastRenderedPageBreak/>
        <w:t>Dodržovat podmínky nebo návody vztahující se k požární bezpečnosti výrobků nebo činností.</w:t>
      </w:r>
    </w:p>
    <w:p w14:paraId="7B72E241" w14:textId="77777777" w:rsidR="00B266C1" w:rsidRDefault="005C4520" w:rsidP="001762D2">
      <w:pPr>
        <w:spacing w:after="120" w:line="240" w:lineRule="auto"/>
        <w:jc w:val="both"/>
        <w:rPr>
          <w:rFonts w:cs="Times New Roman"/>
        </w:rPr>
      </w:pPr>
      <w:r w:rsidRPr="005C4520">
        <w:rPr>
          <w:rFonts w:cs="Times New Roman"/>
        </w:rPr>
        <w:t>Plnit příkazy a dodržovat zákazy týkající se požární ochrany na označených místech.</w:t>
      </w:r>
    </w:p>
    <w:p w14:paraId="60116ECE" w14:textId="77777777" w:rsidR="001762D2" w:rsidRDefault="005C4520" w:rsidP="001762D2">
      <w:pPr>
        <w:spacing w:after="120" w:line="240" w:lineRule="auto"/>
        <w:jc w:val="both"/>
        <w:rPr>
          <w:rFonts w:cs="Times New Roman"/>
          <w:color w:val="F79646" w:themeColor="accent6"/>
        </w:rPr>
      </w:pPr>
      <w:r w:rsidRPr="00B266C1">
        <w:rPr>
          <w:rFonts w:cs="Times New Roman"/>
          <w:color w:val="F79646" w:themeColor="accent6"/>
        </w:rPr>
        <w:t>porušení je přestupkem dle § 76 a násl. zákona</w:t>
      </w:r>
      <w:r w:rsidR="00B266C1" w:rsidRPr="00B266C1">
        <w:rPr>
          <w:rFonts w:cs="Times New Roman"/>
          <w:color w:val="F79646" w:themeColor="accent6"/>
        </w:rPr>
        <w:t xml:space="preserve"> č. 133/1985, o požární ochraně</w:t>
      </w:r>
    </w:p>
    <w:p w14:paraId="31751AA2" w14:textId="77777777" w:rsidR="001762D2" w:rsidRDefault="001762D2" w:rsidP="001762D2">
      <w:pPr>
        <w:jc w:val="both"/>
        <w:rPr>
          <w:rFonts w:cs="Times New Roman"/>
          <w:color w:val="F79646" w:themeColor="accent6"/>
        </w:rPr>
      </w:pPr>
    </w:p>
    <w:p w14:paraId="5DC838D2" w14:textId="77777777" w:rsidR="00053049" w:rsidRDefault="00B266C1" w:rsidP="001762D2">
      <w:pPr>
        <w:spacing w:after="120" w:line="240" w:lineRule="auto"/>
        <w:jc w:val="both"/>
        <w:rPr>
          <w:b/>
          <w:sz w:val="24"/>
        </w:rPr>
      </w:pPr>
      <w:r w:rsidRPr="00B266C1">
        <w:rPr>
          <w:b/>
          <w:sz w:val="24"/>
        </w:rPr>
        <w:t xml:space="preserve">POVINNOSTI </w:t>
      </w:r>
      <w:r w:rsidR="00053049">
        <w:rPr>
          <w:b/>
          <w:sz w:val="24"/>
        </w:rPr>
        <w:t>VYPLÝVAJÍCÍ ZE ZÁKONA O</w:t>
      </w:r>
      <w:r w:rsidR="001762D2">
        <w:rPr>
          <w:b/>
          <w:sz w:val="24"/>
        </w:rPr>
        <w:t> </w:t>
      </w:r>
      <w:r w:rsidR="00053049">
        <w:rPr>
          <w:b/>
          <w:sz w:val="24"/>
        </w:rPr>
        <w:t>ODPADECH</w:t>
      </w:r>
    </w:p>
    <w:p w14:paraId="7BC2F8B5" w14:textId="77777777" w:rsidR="00B266C1" w:rsidRPr="00053049" w:rsidRDefault="00B266C1" w:rsidP="001762D2">
      <w:pPr>
        <w:jc w:val="both"/>
        <w:rPr>
          <w:b/>
          <w:sz w:val="24"/>
        </w:rPr>
      </w:pPr>
      <w:r w:rsidRPr="00B266C1">
        <w:rPr>
          <w:rFonts w:cs="Times New Roman"/>
          <w:b/>
        </w:rPr>
        <w:t>Nakládat s odpady a zbavovat se jich</w:t>
      </w:r>
      <w:r w:rsidRPr="00B266C1">
        <w:rPr>
          <w:rFonts w:cs="Times New Roman"/>
        </w:rPr>
        <w:t xml:space="preserve"> pouze způsobem stanoveným zákonem o odpadech a ostatními právními předpisy vydanými na ochranu životního prostředí.</w:t>
      </w:r>
    </w:p>
    <w:p w14:paraId="2C7B8B8A" w14:textId="77777777" w:rsidR="00053049" w:rsidRDefault="00B266C1" w:rsidP="001762D2">
      <w:pPr>
        <w:spacing w:after="120" w:line="240" w:lineRule="auto"/>
        <w:jc w:val="both"/>
        <w:rPr>
          <w:rFonts w:cs="Times New Roman"/>
          <w:color w:val="F79646" w:themeColor="accent6"/>
        </w:rPr>
      </w:pPr>
      <w:r w:rsidRPr="00B266C1">
        <w:rPr>
          <w:rFonts w:cs="Times New Roman"/>
          <w:color w:val="F79646" w:themeColor="accent6"/>
        </w:rPr>
        <w:t>porušení je přestupkem dle § 66 a násl. zákona č. 185/2001 Sb., o odpadech</w:t>
      </w:r>
    </w:p>
    <w:p w14:paraId="05D101B5" w14:textId="77777777" w:rsidR="001762D2" w:rsidRDefault="001762D2" w:rsidP="001762D2">
      <w:pPr>
        <w:jc w:val="both"/>
        <w:rPr>
          <w:b/>
          <w:sz w:val="24"/>
        </w:rPr>
      </w:pPr>
    </w:p>
    <w:p w14:paraId="769BDA68" w14:textId="77777777" w:rsidR="00053049" w:rsidRPr="00053049" w:rsidRDefault="00053049" w:rsidP="001762D2">
      <w:pPr>
        <w:jc w:val="both"/>
        <w:rPr>
          <w:b/>
          <w:sz w:val="24"/>
        </w:rPr>
      </w:pPr>
      <w:r>
        <w:rPr>
          <w:b/>
          <w:sz w:val="24"/>
        </w:rPr>
        <w:t>P</w:t>
      </w:r>
      <w:r w:rsidR="00662AC6">
        <w:rPr>
          <w:b/>
          <w:sz w:val="24"/>
        </w:rPr>
        <w:t>OVINNOSTI VYPLÝVAJÍCÍ ZE ZÁ</w:t>
      </w:r>
      <w:r>
        <w:rPr>
          <w:b/>
          <w:sz w:val="24"/>
        </w:rPr>
        <w:t>KONA O</w:t>
      </w:r>
      <w:r w:rsidR="001762D2">
        <w:rPr>
          <w:b/>
          <w:sz w:val="24"/>
        </w:rPr>
        <w:t> </w:t>
      </w:r>
      <w:r>
        <w:rPr>
          <w:b/>
          <w:sz w:val="24"/>
        </w:rPr>
        <w:t>OCHRANĚ VEŘEJNÉHO ZDRAVÍ</w:t>
      </w:r>
    </w:p>
    <w:p w14:paraId="2117023D" w14:textId="77777777" w:rsidR="00662AC6" w:rsidRPr="00053049" w:rsidRDefault="00662AC6" w:rsidP="001762D2">
      <w:pPr>
        <w:jc w:val="both"/>
        <w:rPr>
          <w:b/>
          <w:sz w:val="24"/>
        </w:rPr>
      </w:pPr>
      <w:r w:rsidRPr="00662AC6">
        <w:rPr>
          <w:rFonts w:cs="Times New Roman"/>
        </w:rPr>
        <w:t>Dodržovat hygienické povinnosti uložené zákonem o ochraně veřejného zdraví.</w:t>
      </w:r>
    </w:p>
    <w:p w14:paraId="434F1C0C" w14:textId="77777777" w:rsidR="00662AC6" w:rsidRPr="00662AC6" w:rsidRDefault="00662AC6" w:rsidP="001762D2">
      <w:pPr>
        <w:spacing w:after="120" w:line="240" w:lineRule="auto"/>
        <w:jc w:val="both"/>
        <w:rPr>
          <w:rFonts w:cs="Times New Roman"/>
        </w:rPr>
      </w:pPr>
      <w:r w:rsidRPr="00662AC6">
        <w:rPr>
          <w:rFonts w:cs="Times New Roman"/>
        </w:rPr>
        <w:t>Nepřekročit hygienický limit hluku nebo vibrací při pořádání veřejné produkce hudby.</w:t>
      </w:r>
    </w:p>
    <w:p w14:paraId="124F2927" w14:textId="77777777" w:rsidR="00053049" w:rsidRDefault="00662AC6" w:rsidP="001762D2">
      <w:pPr>
        <w:spacing w:after="120" w:line="240" w:lineRule="auto"/>
        <w:jc w:val="both"/>
        <w:rPr>
          <w:rFonts w:cs="Times New Roman"/>
          <w:color w:val="F79646" w:themeColor="accent6"/>
        </w:rPr>
      </w:pPr>
      <w:r w:rsidRPr="00662AC6">
        <w:rPr>
          <w:rFonts w:cs="Times New Roman"/>
          <w:color w:val="F79646" w:themeColor="accent6"/>
        </w:rPr>
        <w:t>porušení je přestupkem dle § 92 a násl. zákona č. 258/2000 Sb., o ochraně veřejného zdraví</w:t>
      </w:r>
    </w:p>
    <w:p w14:paraId="634E5D77" w14:textId="77777777" w:rsidR="001762D2" w:rsidRDefault="001762D2" w:rsidP="001762D2">
      <w:pPr>
        <w:jc w:val="both"/>
        <w:rPr>
          <w:b/>
          <w:sz w:val="24"/>
        </w:rPr>
      </w:pPr>
    </w:p>
    <w:p w14:paraId="243A6074" w14:textId="77777777" w:rsidR="00053049" w:rsidRPr="00053049" w:rsidRDefault="00B266C1" w:rsidP="001762D2">
      <w:pPr>
        <w:jc w:val="both"/>
        <w:rPr>
          <w:b/>
          <w:sz w:val="24"/>
        </w:rPr>
      </w:pPr>
      <w:r>
        <w:rPr>
          <w:b/>
          <w:sz w:val="24"/>
        </w:rPr>
        <w:t>P</w:t>
      </w:r>
      <w:r w:rsidRPr="00B266C1">
        <w:rPr>
          <w:b/>
          <w:sz w:val="24"/>
        </w:rPr>
        <w:t>OVINNOSTI VYPLÝVAJÍCÍ ZE ZÁKONA O</w:t>
      </w:r>
      <w:r w:rsidR="001762D2">
        <w:rPr>
          <w:b/>
          <w:sz w:val="24"/>
        </w:rPr>
        <w:t> </w:t>
      </w:r>
      <w:r w:rsidRPr="00B266C1">
        <w:rPr>
          <w:b/>
          <w:sz w:val="24"/>
        </w:rPr>
        <w:t>POZEMNÍCH KOMUNIKACÍCH</w:t>
      </w:r>
    </w:p>
    <w:p w14:paraId="2987A341" w14:textId="77777777" w:rsidR="00662AC6" w:rsidRDefault="00B266C1" w:rsidP="001762D2">
      <w:pPr>
        <w:jc w:val="both"/>
        <w:rPr>
          <w:rFonts w:cs="Times New Roman"/>
        </w:rPr>
      </w:pPr>
      <w:r w:rsidRPr="00B266C1">
        <w:rPr>
          <w:rFonts w:cs="Times New Roman"/>
        </w:rPr>
        <w:t xml:space="preserve">Požádat o </w:t>
      </w:r>
      <w:r w:rsidRPr="00B266C1">
        <w:rPr>
          <w:rFonts w:cs="Times New Roman"/>
          <w:b/>
        </w:rPr>
        <w:t>uzavírku nebo objížďku</w:t>
      </w:r>
      <w:r w:rsidRPr="00B266C1">
        <w:rPr>
          <w:rFonts w:cs="Times New Roman"/>
        </w:rPr>
        <w:t xml:space="preserve"> pozemní komunikace v p</w:t>
      </w:r>
      <w:r w:rsidR="00662AC6">
        <w:rPr>
          <w:rFonts w:cs="Times New Roman"/>
        </w:rPr>
        <w:t xml:space="preserve">řípadě potřeby omezení obecného </w:t>
      </w:r>
      <w:r w:rsidRPr="00B266C1">
        <w:rPr>
          <w:rFonts w:cs="Times New Roman"/>
        </w:rPr>
        <w:t>užívání pozemní komunikace.</w:t>
      </w:r>
    </w:p>
    <w:p w14:paraId="639191BF" w14:textId="77777777" w:rsidR="00662AC6" w:rsidRDefault="00B266C1" w:rsidP="001762D2">
      <w:pPr>
        <w:spacing w:after="120" w:line="240" w:lineRule="auto"/>
        <w:jc w:val="both"/>
        <w:rPr>
          <w:rFonts w:cs="Times New Roman"/>
        </w:rPr>
      </w:pPr>
      <w:r w:rsidRPr="00B266C1">
        <w:rPr>
          <w:rFonts w:cs="Times New Roman"/>
        </w:rPr>
        <w:t xml:space="preserve">Požádat v případě zvláštního užívání pozemní komunikace o </w:t>
      </w:r>
      <w:r w:rsidRPr="00B266C1">
        <w:rPr>
          <w:rFonts w:cs="Times New Roman"/>
          <w:b/>
        </w:rPr>
        <w:t>povolení ke zvláštnímu užívání</w:t>
      </w:r>
      <w:r w:rsidRPr="00B266C1">
        <w:rPr>
          <w:rFonts w:cs="Times New Roman"/>
        </w:rPr>
        <w:t>.</w:t>
      </w:r>
    </w:p>
    <w:p w14:paraId="247B9A25" w14:textId="77777777" w:rsidR="00662AC6" w:rsidRDefault="00B266C1" w:rsidP="001762D2">
      <w:pPr>
        <w:spacing w:after="120" w:line="240" w:lineRule="auto"/>
        <w:jc w:val="both"/>
        <w:rPr>
          <w:rFonts w:cs="Times New Roman"/>
        </w:rPr>
      </w:pPr>
      <w:r w:rsidRPr="00B266C1">
        <w:rPr>
          <w:rFonts w:cs="Times New Roman"/>
          <w:b/>
        </w:rPr>
        <w:lastRenderedPageBreak/>
        <w:t>Neznečistit a nepoškodit</w:t>
      </w:r>
      <w:r w:rsidRPr="00B266C1">
        <w:rPr>
          <w:rFonts w:cs="Times New Roman"/>
        </w:rPr>
        <w:t xml:space="preserve"> pozemní komunikaci.</w:t>
      </w:r>
      <w:r w:rsidR="00662AC6">
        <w:rPr>
          <w:rFonts w:cs="Times New Roman"/>
        </w:rPr>
        <w:t xml:space="preserve"> </w:t>
      </w:r>
    </w:p>
    <w:p w14:paraId="02568C20" w14:textId="77777777" w:rsidR="00B266C1" w:rsidRPr="00B266C1" w:rsidRDefault="00B266C1" w:rsidP="001762D2">
      <w:pPr>
        <w:spacing w:after="120" w:line="240" w:lineRule="auto"/>
        <w:jc w:val="both"/>
        <w:rPr>
          <w:rFonts w:cs="Times New Roman"/>
        </w:rPr>
      </w:pPr>
      <w:r w:rsidRPr="00B266C1">
        <w:rPr>
          <w:rFonts w:cs="Times New Roman"/>
        </w:rPr>
        <w:t xml:space="preserve">Neumístit, resp. </w:t>
      </w:r>
      <w:r w:rsidRPr="00B266C1">
        <w:rPr>
          <w:rFonts w:cs="Times New Roman"/>
          <w:b/>
        </w:rPr>
        <w:t>odstranit, překážku</w:t>
      </w:r>
      <w:r w:rsidRPr="00B266C1">
        <w:rPr>
          <w:rFonts w:cs="Times New Roman"/>
        </w:rPr>
        <w:t xml:space="preserve"> provozu na pozemní komunikaci.</w:t>
      </w:r>
    </w:p>
    <w:p w14:paraId="196EC46E" w14:textId="77777777" w:rsidR="00053049" w:rsidRDefault="00B266C1" w:rsidP="001762D2">
      <w:pPr>
        <w:spacing w:after="120" w:line="240" w:lineRule="auto"/>
        <w:jc w:val="both"/>
        <w:rPr>
          <w:rFonts w:cs="Times New Roman"/>
          <w:color w:val="F79646" w:themeColor="accent6"/>
        </w:rPr>
      </w:pPr>
      <w:r w:rsidRPr="00B266C1">
        <w:rPr>
          <w:rFonts w:cs="Times New Roman"/>
          <w:color w:val="F79646" w:themeColor="accent6"/>
        </w:rPr>
        <w:t>porušení je přestupkem dle § 42a a násl. zákona č. 13/1997 Sb., o pozemních komunikacích</w:t>
      </w:r>
    </w:p>
    <w:p w14:paraId="327DF412" w14:textId="77777777" w:rsidR="001762D2" w:rsidRDefault="001762D2" w:rsidP="001762D2">
      <w:pPr>
        <w:jc w:val="both"/>
        <w:rPr>
          <w:rFonts w:cs="Times New Roman"/>
          <w:color w:val="F79646" w:themeColor="accent6"/>
        </w:rPr>
      </w:pPr>
    </w:p>
    <w:p w14:paraId="487EFB51" w14:textId="77777777" w:rsidR="00053049" w:rsidRPr="00053049" w:rsidRDefault="00662AC6" w:rsidP="001762D2">
      <w:pPr>
        <w:jc w:val="both"/>
        <w:rPr>
          <w:b/>
          <w:sz w:val="24"/>
        </w:rPr>
      </w:pPr>
      <w:r w:rsidRPr="00662AC6">
        <w:rPr>
          <w:b/>
          <w:sz w:val="24"/>
        </w:rPr>
        <w:t>POVINNOSTI VYPLÝVAJÍCÍ ZE ZÁKONA O</w:t>
      </w:r>
      <w:r w:rsidR="001762D2">
        <w:rPr>
          <w:b/>
          <w:sz w:val="24"/>
        </w:rPr>
        <w:t> </w:t>
      </w:r>
      <w:r w:rsidRPr="00662AC6">
        <w:rPr>
          <w:b/>
          <w:sz w:val="24"/>
        </w:rPr>
        <w:t>POLICII ČR</w:t>
      </w:r>
    </w:p>
    <w:p w14:paraId="27D78A23" w14:textId="77777777" w:rsidR="00662AC6" w:rsidRPr="00053049" w:rsidRDefault="00662AC6" w:rsidP="001762D2">
      <w:pPr>
        <w:jc w:val="both"/>
        <w:rPr>
          <w:b/>
          <w:sz w:val="24"/>
        </w:rPr>
      </w:pPr>
      <w:r w:rsidRPr="00662AC6">
        <w:rPr>
          <w:rFonts w:cs="Times New Roman"/>
        </w:rPr>
        <w:t>Poskytnout věcnou a osobní pomoc, resp. součinnost, pro splnění konkrétního úkolu policie.</w:t>
      </w:r>
    </w:p>
    <w:p w14:paraId="00307364" w14:textId="77777777" w:rsidR="00662AC6" w:rsidRPr="00662AC6" w:rsidRDefault="00662AC6" w:rsidP="001762D2">
      <w:pPr>
        <w:spacing w:after="120" w:line="240" w:lineRule="auto"/>
        <w:jc w:val="both"/>
        <w:rPr>
          <w:rFonts w:cs="Times New Roman"/>
        </w:rPr>
      </w:pPr>
      <w:r w:rsidRPr="00662AC6">
        <w:rPr>
          <w:rFonts w:cs="Times New Roman"/>
        </w:rPr>
        <w:t>Bez zbytečného odkladu a bezplatně uposlechnout výzvy anebo pokynu nebo vyhovět žádosti policie nebo policisty.</w:t>
      </w:r>
    </w:p>
    <w:p w14:paraId="200C0C22" w14:textId="77777777" w:rsidR="00053049" w:rsidRDefault="00662AC6" w:rsidP="001762D2">
      <w:pPr>
        <w:spacing w:after="120" w:line="240" w:lineRule="auto"/>
        <w:jc w:val="both"/>
        <w:rPr>
          <w:rFonts w:cs="Times New Roman"/>
          <w:color w:val="F79646" w:themeColor="accent6"/>
        </w:rPr>
      </w:pPr>
      <w:r w:rsidRPr="00662AC6">
        <w:rPr>
          <w:rFonts w:cs="Times New Roman"/>
          <w:color w:val="F79646" w:themeColor="accent6"/>
        </w:rPr>
        <w:t xml:space="preserve">§ 14 a § 18, § 114 zákona č. 273/2008 Sb., </w:t>
      </w:r>
      <w:r w:rsidRPr="00662AC6">
        <w:rPr>
          <w:rFonts w:cs="Times New Roman"/>
          <w:color w:val="F79646" w:themeColor="accent6"/>
        </w:rPr>
        <w:br/>
        <w:t xml:space="preserve">o Policii České republiky </w:t>
      </w:r>
    </w:p>
    <w:p w14:paraId="78DE1150" w14:textId="77777777" w:rsidR="001762D2" w:rsidRDefault="001762D2" w:rsidP="001762D2">
      <w:pPr>
        <w:jc w:val="both"/>
        <w:rPr>
          <w:b/>
          <w:sz w:val="24"/>
        </w:rPr>
      </w:pPr>
    </w:p>
    <w:p w14:paraId="3B98871F" w14:textId="77777777" w:rsidR="00053049" w:rsidRPr="00053049" w:rsidRDefault="00662AC6" w:rsidP="001762D2">
      <w:pPr>
        <w:jc w:val="both"/>
        <w:rPr>
          <w:b/>
          <w:sz w:val="24"/>
        </w:rPr>
      </w:pPr>
      <w:r w:rsidRPr="00053049">
        <w:rPr>
          <w:b/>
          <w:sz w:val="24"/>
        </w:rPr>
        <w:t>POVINNOSTI VYPLÝVAJÍCÍ ZE ZÁKONA O</w:t>
      </w:r>
      <w:r w:rsidR="001762D2">
        <w:rPr>
          <w:b/>
          <w:sz w:val="24"/>
        </w:rPr>
        <w:t> </w:t>
      </w:r>
      <w:r w:rsidRPr="00053049">
        <w:rPr>
          <w:b/>
          <w:sz w:val="24"/>
        </w:rPr>
        <w:t xml:space="preserve">OBECNÍ POLICII </w:t>
      </w:r>
    </w:p>
    <w:p w14:paraId="6996CE64" w14:textId="77777777" w:rsidR="00662AC6" w:rsidRPr="00662AC6" w:rsidRDefault="00662AC6" w:rsidP="001762D2">
      <w:pPr>
        <w:jc w:val="both"/>
        <w:rPr>
          <w:rFonts w:cs="Times New Roman"/>
        </w:rPr>
      </w:pPr>
      <w:r w:rsidRPr="00662AC6">
        <w:rPr>
          <w:rFonts w:cs="Times New Roman"/>
        </w:rPr>
        <w:t>Uposlechnout výzvy zakročujícího strážníka.</w:t>
      </w:r>
    </w:p>
    <w:p w14:paraId="69DC968E" w14:textId="77777777" w:rsidR="00053049" w:rsidRDefault="00662AC6" w:rsidP="001762D2">
      <w:pPr>
        <w:spacing w:after="120" w:line="240" w:lineRule="auto"/>
        <w:jc w:val="both"/>
        <w:rPr>
          <w:rFonts w:cs="Times New Roman"/>
          <w:color w:val="F79646" w:themeColor="accent6"/>
        </w:rPr>
      </w:pPr>
      <w:r w:rsidRPr="00662AC6">
        <w:rPr>
          <w:rFonts w:cs="Times New Roman"/>
          <w:color w:val="F79646" w:themeColor="accent6"/>
        </w:rPr>
        <w:t>§ 7 odst. 5 zákona č. 553/1991 Sb., o obecní policii</w:t>
      </w:r>
    </w:p>
    <w:p w14:paraId="6DB1F0EB" w14:textId="77777777" w:rsidR="001762D2" w:rsidRDefault="001762D2" w:rsidP="001762D2">
      <w:pPr>
        <w:jc w:val="both"/>
        <w:rPr>
          <w:rFonts w:cs="Times New Roman"/>
          <w:color w:val="F79646" w:themeColor="accent6"/>
        </w:rPr>
      </w:pPr>
    </w:p>
    <w:p w14:paraId="14F6F52B" w14:textId="77777777" w:rsidR="00053049" w:rsidRDefault="00053049" w:rsidP="001762D2">
      <w:pPr>
        <w:jc w:val="both"/>
        <w:rPr>
          <w:b/>
          <w:sz w:val="24"/>
        </w:rPr>
      </w:pPr>
      <w:r w:rsidRPr="00053049">
        <w:rPr>
          <w:b/>
          <w:sz w:val="24"/>
        </w:rPr>
        <w:t>POVINNOSTI VYPLÝVAJÍCÍ ZE ZÁKONA O</w:t>
      </w:r>
      <w:r w:rsidR="001762D2">
        <w:rPr>
          <w:b/>
          <w:sz w:val="24"/>
        </w:rPr>
        <w:t> </w:t>
      </w:r>
      <w:r w:rsidRPr="00053049">
        <w:rPr>
          <w:b/>
          <w:sz w:val="24"/>
        </w:rPr>
        <w:t>IZS</w:t>
      </w:r>
    </w:p>
    <w:p w14:paraId="0393BFCD" w14:textId="77777777" w:rsidR="00053049" w:rsidRPr="00053049" w:rsidRDefault="00053049" w:rsidP="001762D2">
      <w:pPr>
        <w:jc w:val="both"/>
        <w:rPr>
          <w:rFonts w:cs="Times New Roman"/>
        </w:rPr>
      </w:pPr>
      <w:r w:rsidRPr="00053049">
        <w:rPr>
          <w:rFonts w:cs="Times New Roman"/>
        </w:rPr>
        <w:t>Poskytnout na výzvu starosty obce nebo velitele zásahu osobní nebo věcnou pomoc.</w:t>
      </w:r>
    </w:p>
    <w:p w14:paraId="2729E804" w14:textId="77777777" w:rsidR="00053049" w:rsidRPr="00053049" w:rsidRDefault="00053049" w:rsidP="001762D2">
      <w:pPr>
        <w:spacing w:after="120" w:line="240" w:lineRule="auto"/>
        <w:jc w:val="both"/>
        <w:rPr>
          <w:rFonts w:cs="Times New Roman"/>
          <w:color w:val="F79646" w:themeColor="accent6"/>
        </w:rPr>
      </w:pPr>
      <w:r w:rsidRPr="00053049">
        <w:rPr>
          <w:rFonts w:cs="Times New Roman"/>
          <w:color w:val="F79646" w:themeColor="accent6"/>
        </w:rPr>
        <w:t>§ 25 odst. 2 písm. b) zákona č. 239/2000 Sb., o integrovaném záchranném systému</w:t>
      </w:r>
    </w:p>
    <w:p w14:paraId="14A91C64" w14:textId="77777777" w:rsidR="001762D2" w:rsidRDefault="001762D2" w:rsidP="001762D2">
      <w:pPr>
        <w:jc w:val="both"/>
        <w:rPr>
          <w:b/>
        </w:rPr>
        <w:sectPr w:rsidR="001762D2" w:rsidSect="001762D2">
          <w:type w:val="continuous"/>
          <w:pgSz w:w="11906" w:h="16838"/>
          <w:pgMar w:top="1417" w:right="1417" w:bottom="1417" w:left="1417" w:header="708" w:footer="708" w:gutter="0"/>
          <w:cols w:num="2" w:space="708"/>
          <w:docGrid w:linePitch="360"/>
        </w:sectPr>
      </w:pPr>
    </w:p>
    <w:p w14:paraId="7BB2641B" w14:textId="77777777" w:rsidR="00053049" w:rsidRDefault="00053049" w:rsidP="001762D2">
      <w:pPr>
        <w:jc w:val="both"/>
        <w:rPr>
          <w:b/>
        </w:rPr>
      </w:pPr>
    </w:p>
    <w:p w14:paraId="65D17B95" w14:textId="77777777" w:rsidR="00053049" w:rsidRDefault="00053049">
      <w:pPr>
        <w:rPr>
          <w:b/>
        </w:rPr>
      </w:pPr>
    </w:p>
    <w:p w14:paraId="65DFA4D9" w14:textId="77777777" w:rsidR="00053049" w:rsidRDefault="00053049">
      <w:pPr>
        <w:rPr>
          <w:b/>
        </w:rPr>
      </w:pPr>
    </w:p>
    <w:p w14:paraId="10563736" w14:textId="77777777" w:rsidR="00053049" w:rsidRDefault="0025288A" w:rsidP="00F370EF">
      <w:pPr>
        <w:spacing w:after="120" w:line="240" w:lineRule="auto"/>
        <w:jc w:val="both"/>
        <w:rPr>
          <w:b/>
        </w:rPr>
      </w:pPr>
      <w:r w:rsidRPr="00271D7A">
        <w:rPr>
          <w:noProof/>
          <w:color w:val="E36C0A" w:themeColor="accent6" w:themeShade="BF"/>
          <w:lang w:eastAsia="cs-CZ"/>
        </w:rPr>
        <w:lastRenderedPageBreak/>
        <mc:AlternateContent>
          <mc:Choice Requires="wps">
            <w:drawing>
              <wp:anchor distT="0" distB="0" distL="114300" distR="114300" simplePos="0" relativeHeight="251668480" behindDoc="0" locked="0" layoutInCell="1" allowOverlap="1" wp14:anchorId="22DA945A" wp14:editId="367A0EB2">
                <wp:simplePos x="0" y="0"/>
                <wp:positionH relativeFrom="column">
                  <wp:posOffset>-927091</wp:posOffset>
                </wp:positionH>
                <wp:positionV relativeFrom="paragraph">
                  <wp:posOffset>-551777</wp:posOffset>
                </wp:positionV>
                <wp:extent cx="7641979" cy="1371600"/>
                <wp:effectExtent l="0" t="0" r="16510" b="1905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1979" cy="1371600"/>
                        </a:xfrm>
                        <a:prstGeom prst="rect">
                          <a:avLst/>
                        </a:prstGeom>
                        <a:solidFill>
                          <a:schemeClr val="accent6"/>
                        </a:solidFill>
                        <a:ln w="9525">
                          <a:solidFill>
                            <a:schemeClr val="bg1"/>
                          </a:solidFill>
                          <a:miter lim="800000"/>
                          <a:headEnd/>
                          <a:tailEnd/>
                        </a:ln>
                      </wps:spPr>
                      <wps:txbx>
                        <w:txbxContent>
                          <w:p w14:paraId="75A5519D" w14:textId="77777777" w:rsidR="0025288A" w:rsidRPr="00271D7A" w:rsidRDefault="0025288A" w:rsidP="0025288A">
                            <w:pPr>
                              <w:pStyle w:val="Nadpis1"/>
                              <w:spacing w:before="0"/>
                              <w:ind w:left="1276" w:right="614"/>
                              <w:jc w:val="both"/>
                              <w:rPr>
                                <w:color w:val="FFFFFF" w:themeColor="background1"/>
                                <w:sz w:val="36"/>
                              </w:rPr>
                            </w:pPr>
                            <w:r>
                              <w:rPr>
                                <w:color w:val="FFFFFF" w:themeColor="background1"/>
                                <w:sz w:val="36"/>
                              </w:rPr>
                              <w:t>2</w:t>
                            </w:r>
                            <w:r w:rsidRPr="00271D7A">
                              <w:rPr>
                                <w:color w:val="FFFFFF" w:themeColor="background1"/>
                                <w:sz w:val="36"/>
                              </w:rPr>
                              <w:t xml:space="preserve">. </w:t>
                            </w:r>
                            <w:r>
                              <w:rPr>
                                <w:color w:val="FFFFFF" w:themeColor="background1"/>
                                <w:sz w:val="36"/>
                              </w:rPr>
                              <w:t>OBSAH VYHLÁŠKY</w:t>
                            </w:r>
                            <w:r w:rsidR="000F327D">
                              <w:rPr>
                                <w:color w:val="FFFFFF" w:themeColor="background1"/>
                                <w:sz w:val="36"/>
                              </w:rPr>
                              <w:t xml:space="preserve"> – co může regulovat obec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3pt;margin-top:-43.45pt;width:601.7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" fillcolor="#f79646 [3209]" strokecolor="white [3212]">
                <v:textbox>
                  <w:txbxContent>
                    <w:p w14:paraId="75A5519D" w14:textId="77777777" w:rsidR="0025288A" w:rsidRPr="00271D7A" w:rsidRDefault="0025288A" w:rsidP="0025288A">
                      <w:pPr>
                        <w:pStyle w:val="Nadpis1"/>
                        <w:spacing w:before="0"/>
                        <w:ind w:left="1276" w:right="614"/>
                        <w:jc w:val="both"/>
                        <w:rPr>
                          <w:color w:val="FFFFFF" w:themeColor="background1"/>
                          <w:sz w:val="36"/>
                        </w:rPr>
                      </w:pPr>
                      <w:r>
                        <w:rPr>
                          <w:color w:val="FFFFFF" w:themeColor="background1"/>
                          <w:sz w:val="36"/>
                        </w:rPr>
                        <w:t>2</w:t>
                      </w:r>
                      <w:r w:rsidRPr="00271D7A">
                        <w:rPr>
                          <w:color w:val="FFFFFF" w:themeColor="background1"/>
                          <w:sz w:val="36"/>
                        </w:rPr>
                        <w:t xml:space="preserve">. </w:t>
                      </w:r>
                      <w:r>
                        <w:rPr>
                          <w:color w:val="FFFFFF" w:themeColor="background1"/>
                          <w:sz w:val="36"/>
                        </w:rPr>
                        <w:t>OBSAH VYHLÁŠKY</w:t>
                      </w:r>
                      <w:r w:rsidR="000F327D">
                        <w:rPr>
                          <w:color w:val="FFFFFF" w:themeColor="background1"/>
                          <w:sz w:val="36"/>
                        </w:rPr>
                        <w:t xml:space="preserve"> – co může regulovat obec</w:t>
                      </w:r>
                    </w:p>
                  </w:txbxContent>
                </v:textbox>
              </v:shape>
            </w:pict>
          </mc:Fallback>
        </mc:AlternateContent>
      </w:r>
    </w:p>
    <w:p w14:paraId="4F8DCD3A" w14:textId="77777777" w:rsidR="00053049" w:rsidRDefault="00053049">
      <w:pPr>
        <w:rPr>
          <w:b/>
        </w:rPr>
      </w:pPr>
    </w:p>
    <w:p w14:paraId="3BDBBE55" w14:textId="77777777" w:rsidR="001762D2" w:rsidRDefault="001762D2">
      <w:pPr>
        <w:rPr>
          <w:b/>
        </w:rPr>
        <w:sectPr w:rsidR="001762D2" w:rsidSect="006F275A">
          <w:type w:val="continuous"/>
          <w:pgSz w:w="11906" w:h="16838"/>
          <w:pgMar w:top="1417" w:right="1417" w:bottom="1417" w:left="1417" w:header="708" w:footer="708" w:gutter="0"/>
          <w:cols w:space="708"/>
          <w:docGrid w:linePitch="360"/>
        </w:sectPr>
      </w:pPr>
    </w:p>
    <w:p w14:paraId="4A3B076B" w14:textId="77777777" w:rsidR="00053049" w:rsidRDefault="00053049">
      <w:pPr>
        <w:rPr>
          <w:b/>
        </w:rPr>
      </w:pPr>
    </w:p>
    <w:p w14:paraId="73E0EF30" w14:textId="77777777" w:rsidR="006F275A" w:rsidRDefault="006F275A">
      <w:pPr>
        <w:rPr>
          <w:b/>
        </w:rPr>
        <w:sectPr w:rsidR="006F275A" w:rsidSect="001762D2">
          <w:type w:val="continuous"/>
          <w:pgSz w:w="11906" w:h="16838"/>
          <w:pgMar w:top="1417" w:right="1417" w:bottom="1417" w:left="1417" w:header="708" w:footer="708" w:gutter="0"/>
          <w:cols w:space="708"/>
          <w:docGrid w:linePitch="360"/>
        </w:sectPr>
      </w:pPr>
    </w:p>
    <w:p w14:paraId="348C02FF" w14:textId="77777777" w:rsidR="0025288A" w:rsidRDefault="0025288A" w:rsidP="001762D2">
      <w:pPr>
        <w:pStyle w:val="Nadpis2"/>
        <w:jc w:val="both"/>
        <w:rPr>
          <w:color w:val="F79646" w:themeColor="accent6"/>
          <w:sz w:val="28"/>
          <w:szCs w:val="22"/>
        </w:rPr>
      </w:pPr>
    </w:p>
    <w:p w14:paraId="1F8A14B9" w14:textId="3AF55FF0" w:rsidR="00271D7A" w:rsidRDefault="001762D2" w:rsidP="001762D2">
      <w:pPr>
        <w:pStyle w:val="Nadpis2"/>
        <w:jc w:val="both"/>
        <w:rPr>
          <w:color w:val="F79646" w:themeColor="accent6"/>
          <w:sz w:val="28"/>
          <w:szCs w:val="22"/>
        </w:rPr>
      </w:pPr>
      <w:r w:rsidRPr="001762D2">
        <w:rPr>
          <w:color w:val="F79646" w:themeColor="accent6"/>
          <w:sz w:val="28"/>
          <w:szCs w:val="22"/>
        </w:rPr>
        <w:t>Stanovení podmínek pro pořádání, průběh a ukončení veřejnosti přístupných kulturních a sportovních podniků formo</w:t>
      </w:r>
      <w:r w:rsidR="00B963B3">
        <w:rPr>
          <w:color w:val="F79646" w:themeColor="accent6"/>
          <w:sz w:val="28"/>
          <w:szCs w:val="22"/>
        </w:rPr>
        <w:t>u</w:t>
      </w:r>
      <w:r w:rsidRPr="001762D2">
        <w:rPr>
          <w:color w:val="F79646" w:themeColor="accent6"/>
          <w:sz w:val="28"/>
          <w:szCs w:val="22"/>
        </w:rPr>
        <w:t xml:space="preserve"> obecně závazné vyhlášky obce</w:t>
      </w:r>
    </w:p>
    <w:p w14:paraId="72CF74B0" w14:textId="77777777" w:rsidR="001762D2" w:rsidRPr="001762D2" w:rsidRDefault="001762D2" w:rsidP="001762D2">
      <w:pPr>
        <w:spacing w:after="120" w:line="240" w:lineRule="auto"/>
        <w:jc w:val="both"/>
        <w:rPr>
          <w:rFonts w:cs="Times New Roman"/>
        </w:rPr>
      </w:pPr>
    </w:p>
    <w:p w14:paraId="076D84EF" w14:textId="77777777" w:rsidR="00F370EF" w:rsidRDefault="00F370EF" w:rsidP="001762D2">
      <w:pPr>
        <w:spacing w:after="120" w:line="240" w:lineRule="auto"/>
        <w:jc w:val="both"/>
        <w:rPr>
          <w:rFonts w:cs="Times New Roman"/>
        </w:rPr>
        <w:sectPr w:rsidR="00F370EF" w:rsidSect="00271D7A">
          <w:type w:val="continuous"/>
          <w:pgSz w:w="11906" w:h="16838"/>
          <w:pgMar w:top="1417" w:right="1417" w:bottom="1417" w:left="1417" w:header="708" w:footer="708" w:gutter="0"/>
          <w:cols w:space="708"/>
          <w:docGrid w:linePitch="360"/>
        </w:sectPr>
      </w:pPr>
    </w:p>
    <w:p w14:paraId="2A911AF3" w14:textId="77777777" w:rsidR="001762D2" w:rsidRDefault="001762D2" w:rsidP="001762D2">
      <w:pPr>
        <w:spacing w:after="120" w:line="240" w:lineRule="auto"/>
        <w:jc w:val="both"/>
        <w:rPr>
          <w:rFonts w:cs="Times New Roman"/>
        </w:rPr>
      </w:pPr>
      <w:r w:rsidRPr="001762D2">
        <w:rPr>
          <w:rFonts w:cs="Times New Roman"/>
        </w:rPr>
        <w:lastRenderedPageBreak/>
        <w:t>Dle ustanovení § 10 písm. b) zákona o obcích může obec v samostatné působnosti ukládat povinnosti obecně závaznou vyhláškou pro pořádání, průběh a ukončení veřejnosti přístupných sportovních a kulturních podniků, včetně tanečních zábav a diskoték, stanovením závazných podmínek v rozsahu nezbytném k zajištění veřejného pořádku.</w:t>
      </w:r>
    </w:p>
    <w:p w14:paraId="63A44AAC" w14:textId="77777777" w:rsidR="001762D2" w:rsidRPr="001762D2" w:rsidRDefault="001762D2" w:rsidP="001762D2">
      <w:pPr>
        <w:spacing w:after="120" w:line="240" w:lineRule="auto"/>
        <w:jc w:val="both"/>
        <w:rPr>
          <w:rFonts w:cs="Times New Roman"/>
        </w:rPr>
      </w:pPr>
      <w:r w:rsidRPr="001762D2">
        <w:rPr>
          <w:rFonts w:cs="Times New Roman"/>
        </w:rPr>
        <w:lastRenderedPageBreak/>
        <w:t xml:space="preserve">Při vymezování povinností musí obec odpovědně vážit jejich potřebnost, nezbytnost, rozsah a účelnost nastavených podmínek včetně jejich vymahatelnosti. Přístup obce k regulaci musí však být veden principem rozumnosti s přihlédnutím k místním podmínkám a charakteru akce. </w:t>
      </w:r>
    </w:p>
    <w:p w14:paraId="33687079" w14:textId="77777777" w:rsidR="00CB2755" w:rsidRDefault="00CB2755" w:rsidP="001762D2">
      <w:pPr>
        <w:sectPr w:rsidR="00CB2755" w:rsidSect="00F370EF">
          <w:type w:val="continuous"/>
          <w:pgSz w:w="11906" w:h="16838"/>
          <w:pgMar w:top="1417" w:right="1417" w:bottom="1417" w:left="1417" w:header="708" w:footer="708" w:gutter="0"/>
          <w:cols w:num="2" w:space="708"/>
          <w:docGrid w:linePitch="360"/>
        </w:sectPr>
      </w:pPr>
    </w:p>
    <w:p w14:paraId="3FFF8196" w14:textId="77777777" w:rsidR="001762D2" w:rsidRDefault="001762D2" w:rsidP="001762D2"/>
    <w:p w14:paraId="37038300" w14:textId="77777777" w:rsidR="00BE2409" w:rsidRDefault="00BE2409" w:rsidP="001762D2"/>
    <w:p w14:paraId="1CC572A4" w14:textId="5DCBB6AC" w:rsidR="00BE2409" w:rsidRDefault="00BE2409" w:rsidP="006957DC">
      <w:pPr>
        <w:jc w:val="both"/>
      </w:pPr>
      <w:r w:rsidRPr="00F370EF">
        <w:rPr>
          <w:rFonts w:cs="Times New Roman"/>
        </w:rPr>
        <w:t>V případě bližších informací o tvorbě obecně závazné vyhlášky obce, kterou se stanovují závazné podmínky pro pořádání, průběh a ukončení veřejnosti přístupných sportovních a kulturních podniků, včetně tanečních zábav a</w:t>
      </w:r>
      <w:r>
        <w:rPr>
          <w:rFonts w:cs="Times New Roman"/>
        </w:rPr>
        <w:t> </w:t>
      </w:r>
      <w:r w:rsidRPr="00F370EF">
        <w:rPr>
          <w:rFonts w:cs="Times New Roman"/>
        </w:rPr>
        <w:t xml:space="preserve">diskoték, v rozsahu nezbytném k zajištění veřejného pořádku lze odkázat na </w:t>
      </w:r>
      <w:hyperlink r:id="rId15" w:history="1">
        <w:r w:rsidRPr="00CB2755">
          <w:rPr>
            <w:rFonts w:cs="Times New Roman"/>
            <w:color w:val="984806" w:themeColor="accent6" w:themeShade="80"/>
            <w:u w:val="single"/>
          </w:rPr>
          <w:t>http://www.mvcr.cz/odk2/clanek/metodicky-material-c-24.aspx</w:t>
        </w:r>
      </w:hyperlink>
      <w:r>
        <w:rPr>
          <w:rFonts w:cs="Times New Roman"/>
        </w:rPr>
        <w:t>.</w:t>
      </w:r>
    </w:p>
    <w:p w14:paraId="0A4A39F7" w14:textId="77777777" w:rsidR="00210300" w:rsidRDefault="00210300" w:rsidP="00F370EF">
      <w:pPr>
        <w:pStyle w:val="Nadpis2"/>
        <w:jc w:val="both"/>
        <w:rPr>
          <w:color w:val="F79646" w:themeColor="accent6"/>
          <w:sz w:val="28"/>
          <w:szCs w:val="22"/>
        </w:rPr>
      </w:pPr>
    </w:p>
    <w:p w14:paraId="5C9E669F" w14:textId="77777777" w:rsidR="00210300" w:rsidRDefault="00210300" w:rsidP="00F370EF">
      <w:pPr>
        <w:pStyle w:val="Nadpis2"/>
        <w:jc w:val="both"/>
        <w:rPr>
          <w:color w:val="F79646" w:themeColor="accent6"/>
          <w:sz w:val="28"/>
          <w:szCs w:val="22"/>
        </w:rPr>
      </w:pPr>
    </w:p>
    <w:p w14:paraId="43D3D890" w14:textId="77777777" w:rsidR="00210300" w:rsidRDefault="00210300" w:rsidP="00F370EF">
      <w:pPr>
        <w:pStyle w:val="Nadpis2"/>
        <w:jc w:val="both"/>
        <w:rPr>
          <w:color w:val="F79646" w:themeColor="accent6"/>
          <w:sz w:val="28"/>
          <w:szCs w:val="22"/>
        </w:rPr>
      </w:pPr>
    </w:p>
    <w:p w14:paraId="3127D299" w14:textId="77777777" w:rsidR="00210300" w:rsidRDefault="00210300" w:rsidP="00F370EF">
      <w:pPr>
        <w:pStyle w:val="Nadpis2"/>
        <w:jc w:val="both"/>
        <w:rPr>
          <w:color w:val="F79646" w:themeColor="accent6"/>
          <w:sz w:val="28"/>
          <w:szCs w:val="22"/>
        </w:rPr>
      </w:pPr>
    </w:p>
    <w:p w14:paraId="5FC6F998" w14:textId="77777777" w:rsidR="00210300" w:rsidRDefault="00210300" w:rsidP="00F370EF">
      <w:pPr>
        <w:pStyle w:val="Nadpis2"/>
        <w:jc w:val="both"/>
        <w:rPr>
          <w:color w:val="F79646" w:themeColor="accent6"/>
          <w:sz w:val="28"/>
          <w:szCs w:val="22"/>
        </w:rPr>
      </w:pPr>
    </w:p>
    <w:p w14:paraId="6F621707" w14:textId="77777777" w:rsidR="00210300" w:rsidRDefault="00210300" w:rsidP="00F370EF">
      <w:pPr>
        <w:pStyle w:val="Nadpis2"/>
        <w:jc w:val="both"/>
        <w:rPr>
          <w:color w:val="F79646" w:themeColor="accent6"/>
          <w:sz w:val="28"/>
          <w:szCs w:val="22"/>
        </w:rPr>
      </w:pPr>
    </w:p>
    <w:p w14:paraId="211A6D71" w14:textId="77777777" w:rsidR="00210300" w:rsidRDefault="00210300" w:rsidP="00F370EF">
      <w:pPr>
        <w:pStyle w:val="Nadpis2"/>
        <w:jc w:val="both"/>
        <w:rPr>
          <w:color w:val="F79646" w:themeColor="accent6"/>
          <w:sz w:val="28"/>
          <w:szCs w:val="22"/>
        </w:rPr>
      </w:pPr>
    </w:p>
    <w:p w14:paraId="010D1AE2" w14:textId="77777777" w:rsidR="00210300" w:rsidRPr="00210300" w:rsidRDefault="00210300" w:rsidP="00210300"/>
    <w:p w14:paraId="0DE5524F" w14:textId="77777777" w:rsidR="00210300" w:rsidRDefault="00210300" w:rsidP="00F370EF">
      <w:pPr>
        <w:pStyle w:val="Nadpis2"/>
        <w:jc w:val="both"/>
        <w:rPr>
          <w:color w:val="F79646" w:themeColor="accent6"/>
          <w:sz w:val="28"/>
          <w:szCs w:val="22"/>
        </w:rPr>
      </w:pPr>
    </w:p>
    <w:p w14:paraId="53E29083" w14:textId="77777777" w:rsidR="006D4561" w:rsidRPr="006D4561" w:rsidRDefault="006D4561" w:rsidP="006D4561"/>
    <w:p w14:paraId="7DA60CC2" w14:textId="77777777" w:rsidR="00271D7A" w:rsidRDefault="00F370EF" w:rsidP="00F370EF">
      <w:pPr>
        <w:pStyle w:val="Nadpis2"/>
        <w:jc w:val="both"/>
        <w:rPr>
          <w:color w:val="F79646" w:themeColor="accent6"/>
          <w:sz w:val="28"/>
          <w:szCs w:val="22"/>
        </w:rPr>
      </w:pPr>
      <w:r w:rsidRPr="00F370EF">
        <w:rPr>
          <w:color w:val="F79646" w:themeColor="accent6"/>
          <w:sz w:val="28"/>
          <w:szCs w:val="22"/>
        </w:rPr>
        <w:lastRenderedPageBreak/>
        <w:t>Doporučené</w:t>
      </w:r>
      <w:r>
        <w:rPr>
          <w:color w:val="F79646" w:themeColor="accent6"/>
          <w:sz w:val="28"/>
          <w:szCs w:val="22"/>
        </w:rPr>
        <w:t xml:space="preserve"> </w:t>
      </w:r>
      <w:r w:rsidRPr="00F370EF">
        <w:rPr>
          <w:color w:val="F79646" w:themeColor="accent6"/>
          <w:sz w:val="28"/>
          <w:szCs w:val="22"/>
        </w:rPr>
        <w:t xml:space="preserve">náležitosti obecně závazné vyhlášky obce </w:t>
      </w:r>
    </w:p>
    <w:p w14:paraId="679BF95B" w14:textId="77777777" w:rsidR="00F370EF" w:rsidRDefault="00F370EF" w:rsidP="00F370EF">
      <w:pPr>
        <w:spacing w:after="120" w:line="240" w:lineRule="auto"/>
        <w:jc w:val="both"/>
        <w:rPr>
          <w:rFonts w:cs="Times New Roman"/>
        </w:rPr>
      </w:pPr>
    </w:p>
    <w:p w14:paraId="3E68E4DE" w14:textId="77777777" w:rsidR="00F370EF" w:rsidRDefault="00F370EF" w:rsidP="00F370EF">
      <w:pPr>
        <w:spacing w:after="120" w:line="240" w:lineRule="auto"/>
        <w:jc w:val="both"/>
        <w:rPr>
          <w:rFonts w:cs="Times New Roman"/>
          <w:b/>
        </w:rPr>
        <w:sectPr w:rsidR="00F370EF" w:rsidSect="00271D7A">
          <w:type w:val="continuous"/>
          <w:pgSz w:w="11906" w:h="16838"/>
          <w:pgMar w:top="1417" w:right="1417" w:bottom="1417" w:left="1417" w:header="708" w:footer="708" w:gutter="0"/>
          <w:cols w:space="708"/>
          <w:docGrid w:linePitch="360"/>
        </w:sectPr>
      </w:pPr>
    </w:p>
    <w:p w14:paraId="43A7FE67" w14:textId="77777777" w:rsidR="00F370EF" w:rsidRPr="00F370EF" w:rsidRDefault="00F370EF" w:rsidP="00F370EF">
      <w:pPr>
        <w:spacing w:after="120" w:line="240" w:lineRule="auto"/>
        <w:jc w:val="both"/>
        <w:rPr>
          <w:rFonts w:cs="Times New Roman"/>
          <w:color w:val="F79646" w:themeColor="accent6"/>
        </w:rPr>
      </w:pPr>
      <w:r w:rsidRPr="00F370EF">
        <w:rPr>
          <w:rFonts w:cs="Times New Roman"/>
          <w:b/>
        </w:rPr>
        <w:lastRenderedPageBreak/>
        <w:t>Vymezení akcí, na něž se regulace vztahuje</w:t>
      </w:r>
      <w:r>
        <w:rPr>
          <w:rFonts w:cs="Times New Roman"/>
          <w:color w:val="F79646" w:themeColor="accent6"/>
        </w:rPr>
        <w:t xml:space="preserve"> </w:t>
      </w:r>
      <w:r>
        <w:rPr>
          <w:rFonts w:cs="Times New Roman"/>
        </w:rPr>
        <w:t>st</w:t>
      </w:r>
      <w:r w:rsidRPr="00F370EF">
        <w:rPr>
          <w:rFonts w:cs="Times New Roman"/>
        </w:rPr>
        <w:t>anovením minimálního počtu předpokládaných účastníků akce či druhu akce – lze stanovit na základě podmínek a zkušeností obce (například z předchozích ročníků) – v případě dále doporučovaných povinností je třeba  vycházet z určených parametrů akce (počet návštěvníků, počet dní apod.)</w:t>
      </w:r>
    </w:p>
    <w:p w14:paraId="533B5A89" w14:textId="77777777" w:rsidR="00F370EF" w:rsidRDefault="00F370EF" w:rsidP="00F370EF">
      <w:pPr>
        <w:spacing w:after="120" w:line="240" w:lineRule="auto"/>
        <w:jc w:val="both"/>
        <w:rPr>
          <w:rFonts w:cs="Times New Roman"/>
          <w:b/>
        </w:rPr>
      </w:pPr>
    </w:p>
    <w:p w14:paraId="2ED64887" w14:textId="77777777" w:rsidR="00F370EF" w:rsidRPr="00F370EF" w:rsidRDefault="00F370EF" w:rsidP="00F370EF">
      <w:pPr>
        <w:spacing w:after="120" w:line="240" w:lineRule="auto"/>
        <w:jc w:val="both"/>
        <w:rPr>
          <w:rFonts w:cs="Times New Roman"/>
        </w:rPr>
      </w:pPr>
      <w:r>
        <w:rPr>
          <w:rFonts w:cs="Times New Roman"/>
          <w:b/>
        </w:rPr>
        <w:t>O</w:t>
      </w:r>
      <w:r w:rsidRPr="00F370EF">
        <w:rPr>
          <w:rFonts w:cs="Times New Roman"/>
          <w:b/>
        </w:rPr>
        <w:t>znamovací povinnost</w:t>
      </w:r>
      <w:r>
        <w:rPr>
          <w:rFonts w:cs="Times New Roman"/>
          <w:b/>
        </w:rPr>
        <w:t>i</w:t>
      </w:r>
      <w:r w:rsidRPr="00F370EF">
        <w:rPr>
          <w:rFonts w:cs="Times New Roman"/>
          <w:b/>
        </w:rPr>
        <w:t xml:space="preserve"> organizátorů</w:t>
      </w:r>
      <w:r w:rsidRPr="00F370EF">
        <w:rPr>
          <w:rFonts w:cs="Times New Roman"/>
        </w:rPr>
        <w:t xml:space="preserve"> (pro vymezené masové podniky například měsíc dopředu)</w:t>
      </w:r>
    </w:p>
    <w:p w14:paraId="6D4C877C" w14:textId="77777777" w:rsidR="00F370EF" w:rsidRPr="00F370EF" w:rsidRDefault="00F370EF" w:rsidP="00F370EF">
      <w:pPr>
        <w:spacing w:after="120" w:line="240" w:lineRule="auto"/>
        <w:jc w:val="both"/>
        <w:rPr>
          <w:rFonts w:cs="Times New Roman"/>
        </w:rPr>
      </w:pPr>
      <w:r w:rsidRPr="00F370EF">
        <w:rPr>
          <w:rFonts w:cs="Times New Roman"/>
        </w:rPr>
        <w:t>Oznámení obsahuje:</w:t>
      </w:r>
    </w:p>
    <w:p w14:paraId="0DF752DC" w14:textId="77777777" w:rsidR="00F370EF" w:rsidRDefault="00F370EF" w:rsidP="00F370EF">
      <w:pPr>
        <w:pStyle w:val="Odstavecseseznamem"/>
        <w:numPr>
          <w:ilvl w:val="0"/>
          <w:numId w:val="6"/>
        </w:numPr>
        <w:spacing w:after="120" w:line="240" w:lineRule="auto"/>
        <w:ind w:left="567" w:hanging="425"/>
        <w:jc w:val="both"/>
        <w:rPr>
          <w:rFonts w:cs="Times New Roman"/>
        </w:rPr>
      </w:pPr>
      <w:r w:rsidRPr="00F370EF">
        <w:rPr>
          <w:rFonts w:cs="Times New Roman"/>
        </w:rPr>
        <w:t>Identifikační a kontaktní údaje organizátora/jeho zástupce nebo zástupců, zejména telefon a/nebo e-mail, na kterém bude k zastižení vymezenou dobu před a po a také při konání akce.</w:t>
      </w:r>
    </w:p>
    <w:p w14:paraId="62F026D7" w14:textId="77777777" w:rsidR="00F370EF" w:rsidRDefault="00F370EF" w:rsidP="00F370EF">
      <w:pPr>
        <w:pStyle w:val="Odstavecseseznamem"/>
        <w:numPr>
          <w:ilvl w:val="0"/>
          <w:numId w:val="6"/>
        </w:numPr>
        <w:spacing w:after="120" w:line="240" w:lineRule="auto"/>
        <w:ind w:left="567" w:hanging="425"/>
        <w:jc w:val="both"/>
        <w:rPr>
          <w:rFonts w:cs="Times New Roman"/>
        </w:rPr>
      </w:pPr>
      <w:r w:rsidRPr="00F370EF">
        <w:rPr>
          <w:rFonts w:cs="Times New Roman"/>
        </w:rPr>
        <w:t>Čas zahájení a předpokládané ukončení akce, místo konání akce (v případě průvodu či pohyblivé akce povinnost uvést trasu).</w:t>
      </w:r>
    </w:p>
    <w:p w14:paraId="0CA33CFC" w14:textId="77777777" w:rsidR="00F370EF" w:rsidRDefault="00F370EF" w:rsidP="00F370EF">
      <w:pPr>
        <w:pStyle w:val="Odstavecseseznamem"/>
        <w:numPr>
          <w:ilvl w:val="0"/>
          <w:numId w:val="6"/>
        </w:numPr>
        <w:spacing w:after="120" w:line="240" w:lineRule="auto"/>
        <w:ind w:left="567" w:hanging="425"/>
        <w:jc w:val="both"/>
        <w:rPr>
          <w:rFonts w:cs="Times New Roman"/>
        </w:rPr>
      </w:pPr>
      <w:r w:rsidRPr="00F370EF">
        <w:rPr>
          <w:rFonts w:cs="Times New Roman"/>
        </w:rPr>
        <w:t>Předpokládaný počet účastníků.</w:t>
      </w:r>
    </w:p>
    <w:p w14:paraId="5D9C82B7" w14:textId="77777777" w:rsidR="00F370EF" w:rsidRDefault="00F370EF" w:rsidP="00F370EF">
      <w:pPr>
        <w:pStyle w:val="Odstavecseseznamem"/>
        <w:numPr>
          <w:ilvl w:val="0"/>
          <w:numId w:val="6"/>
        </w:numPr>
        <w:spacing w:after="120" w:line="240" w:lineRule="auto"/>
        <w:ind w:left="567" w:hanging="425"/>
        <w:jc w:val="both"/>
        <w:rPr>
          <w:rFonts w:cs="Times New Roman"/>
        </w:rPr>
      </w:pPr>
      <w:r w:rsidRPr="00F370EF">
        <w:rPr>
          <w:rFonts w:cs="Times New Roman"/>
        </w:rPr>
        <w:t>Počet osob zajišťujících pořadatelskou službu.</w:t>
      </w:r>
    </w:p>
    <w:p w14:paraId="0C4F8433" w14:textId="0EECC1CD" w:rsidR="00F370EF" w:rsidRDefault="00F370EF" w:rsidP="00F370EF">
      <w:pPr>
        <w:pStyle w:val="Odstavecseseznamem"/>
        <w:numPr>
          <w:ilvl w:val="0"/>
          <w:numId w:val="6"/>
        </w:numPr>
        <w:spacing w:after="120" w:line="240" w:lineRule="auto"/>
        <w:ind w:left="567" w:hanging="425"/>
        <w:jc w:val="both"/>
        <w:rPr>
          <w:rFonts w:cs="Times New Roman"/>
        </w:rPr>
      </w:pPr>
      <w:r w:rsidRPr="00F370EF">
        <w:rPr>
          <w:rFonts w:cs="Times New Roman"/>
        </w:rPr>
        <w:t>Identifikace a kontaktní údaje osob pověřených organizátorem ke spolupráci s orgány veřejné správy.</w:t>
      </w:r>
    </w:p>
    <w:p w14:paraId="6B800922" w14:textId="77777777" w:rsidR="00F370EF" w:rsidRPr="00F370EF" w:rsidRDefault="00F370EF" w:rsidP="00F370EF">
      <w:pPr>
        <w:pStyle w:val="Odstavecseseznamem"/>
        <w:numPr>
          <w:ilvl w:val="0"/>
          <w:numId w:val="6"/>
        </w:numPr>
        <w:spacing w:after="120" w:line="240" w:lineRule="auto"/>
        <w:ind w:left="567" w:hanging="425"/>
        <w:jc w:val="both"/>
        <w:rPr>
          <w:rFonts w:cs="Times New Roman"/>
        </w:rPr>
      </w:pPr>
      <w:r w:rsidRPr="00F370EF">
        <w:rPr>
          <w:rFonts w:cs="Times New Roman"/>
        </w:rPr>
        <w:t>Identifikace a kontaktní údaje osob, v</w:t>
      </w:r>
      <w:r w:rsidR="0025288A">
        <w:rPr>
          <w:rFonts w:cs="Times New Roman"/>
        </w:rPr>
        <w:t> </w:t>
      </w:r>
      <w:r w:rsidRPr="00F370EF">
        <w:rPr>
          <w:rFonts w:cs="Times New Roman"/>
        </w:rPr>
        <w:t>jejichž objektech – na jejichž pozemcích se akce koná.</w:t>
      </w:r>
    </w:p>
    <w:p w14:paraId="5953FC97" w14:textId="77777777" w:rsidR="00F370EF" w:rsidRDefault="00F370EF" w:rsidP="00F370EF">
      <w:pPr>
        <w:spacing w:after="120" w:line="240" w:lineRule="auto"/>
        <w:jc w:val="both"/>
        <w:rPr>
          <w:rFonts w:cs="Times New Roman"/>
        </w:rPr>
      </w:pPr>
    </w:p>
    <w:p w14:paraId="48C9126E" w14:textId="77777777" w:rsidR="00CB2755" w:rsidRDefault="00CB2755" w:rsidP="00F370EF">
      <w:pPr>
        <w:spacing w:after="120" w:line="240" w:lineRule="auto"/>
        <w:jc w:val="both"/>
        <w:rPr>
          <w:rFonts w:cs="Times New Roman"/>
          <w:b/>
        </w:rPr>
      </w:pPr>
    </w:p>
    <w:p w14:paraId="62294975" w14:textId="77777777" w:rsidR="00CB2755" w:rsidRDefault="00CB2755" w:rsidP="00F370EF">
      <w:pPr>
        <w:spacing w:after="120" w:line="240" w:lineRule="auto"/>
        <w:jc w:val="both"/>
        <w:rPr>
          <w:rFonts w:cs="Times New Roman"/>
          <w:b/>
        </w:rPr>
      </w:pPr>
    </w:p>
    <w:p w14:paraId="3F4B7B9B" w14:textId="77777777" w:rsidR="00CB2755" w:rsidRDefault="00CB2755" w:rsidP="00F370EF">
      <w:pPr>
        <w:spacing w:after="120" w:line="240" w:lineRule="auto"/>
        <w:jc w:val="both"/>
        <w:rPr>
          <w:rFonts w:cs="Times New Roman"/>
          <w:b/>
        </w:rPr>
      </w:pPr>
    </w:p>
    <w:p w14:paraId="0A0DA63F" w14:textId="77777777" w:rsidR="00CB2755" w:rsidRDefault="00CB2755" w:rsidP="00F370EF">
      <w:pPr>
        <w:spacing w:after="120" w:line="240" w:lineRule="auto"/>
        <w:jc w:val="both"/>
        <w:rPr>
          <w:rFonts w:cs="Times New Roman"/>
          <w:b/>
        </w:rPr>
      </w:pPr>
    </w:p>
    <w:p w14:paraId="618E84B1" w14:textId="77777777" w:rsidR="00CB2755" w:rsidRDefault="00CB2755" w:rsidP="00F370EF">
      <w:pPr>
        <w:spacing w:after="120" w:line="240" w:lineRule="auto"/>
        <w:jc w:val="both"/>
        <w:rPr>
          <w:rFonts w:cs="Times New Roman"/>
          <w:b/>
        </w:rPr>
      </w:pPr>
    </w:p>
    <w:p w14:paraId="43943E36" w14:textId="77777777" w:rsidR="00CB2755" w:rsidRDefault="00CB2755" w:rsidP="00F370EF">
      <w:pPr>
        <w:spacing w:after="120" w:line="240" w:lineRule="auto"/>
        <w:jc w:val="both"/>
        <w:rPr>
          <w:rFonts w:cs="Times New Roman"/>
          <w:b/>
        </w:rPr>
      </w:pPr>
    </w:p>
    <w:p w14:paraId="6B2BCE0E" w14:textId="77777777" w:rsidR="00BE2409" w:rsidRDefault="00BE2409" w:rsidP="00F370EF">
      <w:pPr>
        <w:spacing w:after="120" w:line="240" w:lineRule="auto"/>
        <w:jc w:val="both"/>
        <w:rPr>
          <w:rFonts w:cs="Times New Roman"/>
          <w:b/>
        </w:rPr>
      </w:pPr>
    </w:p>
    <w:p w14:paraId="0ED7D287" w14:textId="77777777" w:rsidR="00F370EF" w:rsidRPr="00F370EF" w:rsidRDefault="00F370EF" w:rsidP="00F370EF">
      <w:pPr>
        <w:spacing w:after="120" w:line="240" w:lineRule="auto"/>
        <w:jc w:val="both"/>
        <w:rPr>
          <w:rFonts w:cs="Times New Roman"/>
          <w:b/>
        </w:rPr>
      </w:pPr>
      <w:r w:rsidRPr="00F370EF">
        <w:rPr>
          <w:rFonts w:cs="Times New Roman"/>
          <w:b/>
        </w:rPr>
        <w:lastRenderedPageBreak/>
        <w:t>Povinnosti pořadatele</w:t>
      </w:r>
    </w:p>
    <w:p w14:paraId="4D0776A6" w14:textId="2BD37CE3" w:rsidR="00F370EF" w:rsidRPr="00F370EF" w:rsidRDefault="00F370EF" w:rsidP="00F370EF">
      <w:pPr>
        <w:spacing w:after="120" w:line="240" w:lineRule="auto"/>
        <w:jc w:val="both"/>
        <w:rPr>
          <w:rFonts w:cs="Times New Roman"/>
          <w:i/>
        </w:rPr>
      </w:pPr>
      <w:r w:rsidRPr="00F370EF">
        <w:rPr>
          <w:rFonts w:cs="Times New Roman"/>
          <w:i/>
        </w:rPr>
        <w:t>Pozn.: Tyto povinnosti je třeba vybrat/stanovit s ohledem na typ akce a předpokládaný počet účastníků akce a místní podmínky v</w:t>
      </w:r>
      <w:r w:rsidR="00CE67A2">
        <w:rPr>
          <w:rFonts w:cs="Times New Roman"/>
          <w:i/>
        </w:rPr>
        <w:t> </w:t>
      </w:r>
      <w:r w:rsidRPr="00F370EF">
        <w:rPr>
          <w:rFonts w:cs="Times New Roman"/>
          <w:i/>
        </w:rPr>
        <w:t>obci</w:t>
      </w:r>
      <w:r w:rsidR="00CE67A2">
        <w:rPr>
          <w:rFonts w:cs="Times New Roman"/>
          <w:i/>
        </w:rPr>
        <w:t>:</w:t>
      </w:r>
    </w:p>
    <w:p w14:paraId="0F3D7CB4" w14:textId="77777777" w:rsidR="00F370EF" w:rsidRPr="00F370EF" w:rsidRDefault="00F370EF" w:rsidP="00CB2755">
      <w:pPr>
        <w:pStyle w:val="Odstavecseseznamem"/>
        <w:numPr>
          <w:ilvl w:val="0"/>
          <w:numId w:val="6"/>
        </w:numPr>
        <w:spacing w:after="120" w:line="240" w:lineRule="auto"/>
        <w:ind w:left="567" w:hanging="425"/>
        <w:jc w:val="both"/>
        <w:rPr>
          <w:rFonts w:cs="Times New Roman"/>
        </w:rPr>
      </w:pPr>
      <w:r w:rsidRPr="00F370EF">
        <w:rPr>
          <w:rFonts w:cs="Times New Roman"/>
        </w:rPr>
        <w:t>Zabezpečit minimální počet členů pořadatelské služby (alespoň 3) na 100 předpokládaných účastníků akce, popř. na 100 přítomných účastníků akce a způsob označení členů pořadatelské služby.</w:t>
      </w:r>
    </w:p>
    <w:p w14:paraId="5356AB1D" w14:textId="77777777" w:rsidR="00F370EF" w:rsidRPr="00F370EF" w:rsidRDefault="00F370EF" w:rsidP="00CB2755">
      <w:pPr>
        <w:pStyle w:val="Odstavecseseznamem"/>
        <w:numPr>
          <w:ilvl w:val="0"/>
          <w:numId w:val="6"/>
        </w:numPr>
        <w:spacing w:after="120" w:line="240" w:lineRule="auto"/>
        <w:ind w:left="567" w:hanging="425"/>
        <w:jc w:val="both"/>
        <w:rPr>
          <w:rFonts w:cs="Times New Roman"/>
        </w:rPr>
      </w:pPr>
      <w:r w:rsidRPr="00F370EF">
        <w:rPr>
          <w:rFonts w:cs="Times New Roman"/>
        </w:rPr>
        <w:t>Ukončit akci v určitou hodinu.</w:t>
      </w:r>
    </w:p>
    <w:p w14:paraId="6A9D35FB" w14:textId="77777777" w:rsidR="00F370EF" w:rsidRPr="00F370EF" w:rsidRDefault="00F370EF" w:rsidP="00CB2755">
      <w:pPr>
        <w:pStyle w:val="Odstavecseseznamem"/>
        <w:numPr>
          <w:ilvl w:val="0"/>
          <w:numId w:val="6"/>
        </w:numPr>
        <w:spacing w:after="120" w:line="240" w:lineRule="auto"/>
        <w:ind w:left="567" w:hanging="425"/>
        <w:jc w:val="both"/>
        <w:rPr>
          <w:rFonts w:cs="Times New Roman"/>
        </w:rPr>
      </w:pPr>
      <w:r w:rsidRPr="00F370EF">
        <w:rPr>
          <w:rFonts w:cs="Times New Roman"/>
        </w:rPr>
        <w:t>Doložit obci právní titul pro užívání místa akce.</w:t>
      </w:r>
    </w:p>
    <w:p w14:paraId="5050D489" w14:textId="77777777" w:rsidR="00F370EF" w:rsidRPr="00F370EF" w:rsidRDefault="00F370EF" w:rsidP="00CB2755">
      <w:pPr>
        <w:pStyle w:val="Odstavecseseznamem"/>
        <w:numPr>
          <w:ilvl w:val="0"/>
          <w:numId w:val="6"/>
        </w:numPr>
        <w:spacing w:after="120" w:line="240" w:lineRule="auto"/>
        <w:ind w:left="567" w:hanging="425"/>
        <w:jc w:val="both"/>
        <w:rPr>
          <w:rFonts w:cs="Times New Roman"/>
        </w:rPr>
      </w:pPr>
      <w:r w:rsidRPr="00F370EF">
        <w:rPr>
          <w:rFonts w:cs="Times New Roman"/>
        </w:rPr>
        <w:t>Být na místě konané akce či jinak zajistit přítomnost osoby odpovědné za průběh akce.</w:t>
      </w:r>
    </w:p>
    <w:p w14:paraId="3D0E484C" w14:textId="77777777" w:rsidR="00F370EF" w:rsidRPr="00F370EF" w:rsidRDefault="00F370EF" w:rsidP="00CB2755">
      <w:pPr>
        <w:pStyle w:val="Odstavecseseznamem"/>
        <w:numPr>
          <w:ilvl w:val="0"/>
          <w:numId w:val="6"/>
        </w:numPr>
        <w:spacing w:after="120" w:line="240" w:lineRule="auto"/>
        <w:ind w:left="567" w:hanging="425"/>
        <w:jc w:val="both"/>
        <w:rPr>
          <w:rFonts w:cs="Times New Roman"/>
        </w:rPr>
      </w:pPr>
      <w:r w:rsidRPr="00F370EF">
        <w:rPr>
          <w:rFonts w:cs="Times New Roman"/>
        </w:rPr>
        <w:t xml:space="preserve">Označit přehledně místo, kde se akce koná, místa pro parkování, přístupové </w:t>
      </w:r>
      <w:r w:rsidRPr="00F370EF">
        <w:rPr>
          <w:rFonts w:cs="Times New Roman"/>
        </w:rPr>
        <w:br/>
        <w:t>a únikové cesty.</w:t>
      </w:r>
    </w:p>
    <w:p w14:paraId="72DA52EF" w14:textId="77777777" w:rsidR="00F370EF" w:rsidRPr="00F370EF" w:rsidRDefault="00F370EF" w:rsidP="00CB2755">
      <w:pPr>
        <w:pStyle w:val="Odstavecseseznamem"/>
        <w:numPr>
          <w:ilvl w:val="0"/>
          <w:numId w:val="6"/>
        </w:numPr>
        <w:spacing w:after="120" w:line="240" w:lineRule="auto"/>
        <w:ind w:left="567" w:hanging="425"/>
        <w:jc w:val="both"/>
        <w:rPr>
          <w:rFonts w:cs="Times New Roman"/>
        </w:rPr>
      </w:pPr>
      <w:r w:rsidRPr="00F370EF">
        <w:rPr>
          <w:rFonts w:cs="Times New Roman"/>
        </w:rPr>
        <w:t>V případě narušení veřejného pořádku, který se nedaří obnovit, kontaktovat Policii ČR.</w:t>
      </w:r>
    </w:p>
    <w:p w14:paraId="794B4740" w14:textId="2B30C9AE" w:rsidR="00F370EF" w:rsidRPr="00F370EF" w:rsidRDefault="00F370EF" w:rsidP="00CB2755">
      <w:pPr>
        <w:pStyle w:val="Odstavecseseznamem"/>
        <w:numPr>
          <w:ilvl w:val="0"/>
          <w:numId w:val="6"/>
        </w:numPr>
        <w:spacing w:after="120" w:line="240" w:lineRule="auto"/>
        <w:ind w:left="567" w:hanging="425"/>
        <w:jc w:val="both"/>
        <w:rPr>
          <w:rFonts w:cs="Times New Roman"/>
        </w:rPr>
      </w:pPr>
      <w:r w:rsidRPr="00F370EF">
        <w:rPr>
          <w:rFonts w:cs="Times New Roman"/>
        </w:rPr>
        <w:t>Zajistit, aby účastníci akce nevnášeli na akci zbraně, výbušniny, hořlaviny, pyrotechniku, předměty určené k násilí nebo</w:t>
      </w:r>
      <w:r w:rsidR="00CE67A2">
        <w:rPr>
          <w:rFonts w:cs="Times New Roman"/>
        </w:rPr>
        <w:t xml:space="preserve"> k</w:t>
      </w:r>
      <w:r w:rsidRPr="00F370EF">
        <w:rPr>
          <w:rFonts w:cs="Times New Roman"/>
        </w:rPr>
        <w:t xml:space="preserve"> pohrůžce násilím.</w:t>
      </w:r>
    </w:p>
    <w:p w14:paraId="0CEED83F" w14:textId="77777777" w:rsidR="00F370EF" w:rsidRPr="00F370EF" w:rsidRDefault="00F370EF" w:rsidP="00CB2755">
      <w:pPr>
        <w:pStyle w:val="Odstavecseseznamem"/>
        <w:numPr>
          <w:ilvl w:val="0"/>
          <w:numId w:val="6"/>
        </w:numPr>
        <w:spacing w:after="120" w:line="240" w:lineRule="auto"/>
        <w:ind w:left="567" w:hanging="425"/>
        <w:jc w:val="both"/>
        <w:rPr>
          <w:rFonts w:cs="Times New Roman"/>
        </w:rPr>
      </w:pPr>
      <w:r w:rsidRPr="00F370EF">
        <w:rPr>
          <w:rFonts w:cs="Times New Roman"/>
        </w:rPr>
        <w:t>Stanovit podmínky k zabezpečení požární ochrany, zejména povinnost zajistit přítomnost preventivní požární hlídky.</w:t>
      </w:r>
    </w:p>
    <w:p w14:paraId="6896222D" w14:textId="77777777" w:rsidR="00CB2755" w:rsidRDefault="00CB2755" w:rsidP="00CB2755">
      <w:pPr>
        <w:spacing w:after="120" w:line="240" w:lineRule="auto"/>
        <w:jc w:val="both"/>
        <w:rPr>
          <w:rFonts w:cs="Times New Roman"/>
        </w:rPr>
      </w:pPr>
    </w:p>
    <w:p w14:paraId="0409C81A" w14:textId="77777777" w:rsidR="006D4561" w:rsidRDefault="006D4561" w:rsidP="00CB2755">
      <w:pPr>
        <w:spacing w:after="120" w:line="240" w:lineRule="auto"/>
        <w:jc w:val="both"/>
        <w:rPr>
          <w:rFonts w:cs="Times New Roman"/>
        </w:rPr>
      </w:pPr>
    </w:p>
    <w:p w14:paraId="064E4E1D" w14:textId="77777777" w:rsidR="006D4561" w:rsidRDefault="006D4561" w:rsidP="00CB2755">
      <w:pPr>
        <w:spacing w:after="120" w:line="240" w:lineRule="auto"/>
        <w:jc w:val="both"/>
        <w:rPr>
          <w:rFonts w:cs="Times New Roman"/>
        </w:rPr>
      </w:pPr>
    </w:p>
    <w:p w14:paraId="051758A6" w14:textId="77777777" w:rsidR="006D4561" w:rsidRDefault="006D4561" w:rsidP="00CB2755">
      <w:pPr>
        <w:spacing w:after="120" w:line="240" w:lineRule="auto"/>
        <w:jc w:val="both"/>
        <w:rPr>
          <w:rFonts w:cs="Times New Roman"/>
        </w:rPr>
      </w:pPr>
    </w:p>
    <w:p w14:paraId="6BB08EED" w14:textId="77777777" w:rsidR="006D4561" w:rsidRDefault="006D4561" w:rsidP="00CB2755">
      <w:pPr>
        <w:spacing w:after="120" w:line="240" w:lineRule="auto"/>
        <w:jc w:val="both"/>
        <w:rPr>
          <w:rFonts w:cs="Times New Roman"/>
        </w:rPr>
      </w:pPr>
    </w:p>
    <w:p w14:paraId="6F6803E5" w14:textId="77777777" w:rsidR="006D4561" w:rsidRDefault="006D4561" w:rsidP="00CB2755">
      <w:pPr>
        <w:spacing w:after="120" w:line="240" w:lineRule="auto"/>
        <w:jc w:val="both"/>
        <w:rPr>
          <w:rFonts w:cs="Times New Roman"/>
        </w:rPr>
      </w:pPr>
    </w:p>
    <w:p w14:paraId="046A5451" w14:textId="77777777" w:rsidR="006D4561" w:rsidRDefault="006D4561" w:rsidP="00CB2755">
      <w:pPr>
        <w:spacing w:after="120" w:line="240" w:lineRule="auto"/>
        <w:jc w:val="both"/>
        <w:rPr>
          <w:rFonts w:cs="Times New Roman"/>
        </w:rPr>
      </w:pPr>
    </w:p>
    <w:p w14:paraId="7E315F18" w14:textId="77777777" w:rsidR="006D4561" w:rsidRDefault="006D4561" w:rsidP="00CB2755">
      <w:pPr>
        <w:spacing w:after="120" w:line="240" w:lineRule="auto"/>
        <w:jc w:val="both"/>
        <w:rPr>
          <w:rFonts w:cs="Times New Roman"/>
        </w:rPr>
      </w:pPr>
    </w:p>
    <w:p w14:paraId="565DACC0" w14:textId="77777777" w:rsidR="00CB2755" w:rsidRDefault="00CB2755" w:rsidP="00CB2755">
      <w:pPr>
        <w:spacing w:after="120" w:line="240" w:lineRule="auto"/>
        <w:jc w:val="both"/>
        <w:rPr>
          <w:rFonts w:cs="Times New Roman"/>
        </w:rPr>
      </w:pPr>
    </w:p>
    <w:p w14:paraId="1866CEF7" w14:textId="77777777" w:rsidR="00CB2755" w:rsidRPr="00CB2755" w:rsidRDefault="00CB2755" w:rsidP="00CB2755">
      <w:pPr>
        <w:spacing w:after="120" w:line="240" w:lineRule="auto"/>
        <w:jc w:val="both"/>
        <w:rPr>
          <w:rFonts w:cs="Times New Roman"/>
        </w:rPr>
      </w:pPr>
    </w:p>
    <w:p w14:paraId="21E407F6" w14:textId="77777777" w:rsidR="00F370EF" w:rsidRPr="00CB2755" w:rsidRDefault="00F370EF" w:rsidP="00CB2755">
      <w:pPr>
        <w:spacing w:after="120" w:line="240" w:lineRule="auto"/>
        <w:ind w:left="142"/>
        <w:jc w:val="both"/>
        <w:rPr>
          <w:rFonts w:cs="Times New Roman"/>
        </w:rPr>
        <w:sectPr w:rsidR="00F370EF" w:rsidRPr="00CB2755" w:rsidSect="00F370EF">
          <w:type w:val="continuous"/>
          <w:pgSz w:w="11906" w:h="16838"/>
          <w:pgMar w:top="1417" w:right="1417" w:bottom="1417" w:left="1417" w:header="708" w:footer="708" w:gutter="0"/>
          <w:cols w:num="2" w:space="708"/>
          <w:docGrid w:linePitch="360"/>
        </w:sectPr>
      </w:pPr>
    </w:p>
    <w:p w14:paraId="0B337B55" w14:textId="77777777" w:rsidR="00CB2755" w:rsidRPr="00CB2755" w:rsidRDefault="00CB2755" w:rsidP="00CB2755">
      <w:pPr>
        <w:spacing w:after="120" w:line="240" w:lineRule="auto"/>
        <w:jc w:val="both"/>
        <w:rPr>
          <w:rFonts w:cs="Times New Roman"/>
        </w:rPr>
        <w:sectPr w:rsidR="00CB2755" w:rsidRPr="00CB2755" w:rsidSect="00F370EF">
          <w:type w:val="continuous"/>
          <w:pgSz w:w="11906" w:h="16838"/>
          <w:pgMar w:top="1417" w:right="1417" w:bottom="1417" w:left="1417" w:header="708" w:footer="708" w:gutter="0"/>
          <w:cols w:space="708"/>
          <w:docGrid w:linePitch="360"/>
        </w:sectPr>
      </w:pPr>
    </w:p>
    <w:p w14:paraId="4904A010" w14:textId="77777777" w:rsidR="00F370EF" w:rsidRPr="00F370EF" w:rsidRDefault="00CB2755" w:rsidP="00F370EF">
      <w:pPr>
        <w:spacing w:after="120" w:line="240" w:lineRule="auto"/>
        <w:jc w:val="both"/>
        <w:rPr>
          <w:rFonts w:cs="Times New Roman"/>
        </w:rPr>
      </w:pPr>
      <w:r w:rsidRPr="00271D7A">
        <w:rPr>
          <w:noProof/>
          <w:color w:val="E36C0A" w:themeColor="accent6" w:themeShade="BF"/>
          <w:lang w:eastAsia="cs-CZ"/>
        </w:rPr>
        <w:lastRenderedPageBreak/>
        <mc:AlternateContent>
          <mc:Choice Requires="wps">
            <w:drawing>
              <wp:anchor distT="0" distB="0" distL="114300" distR="114300" simplePos="0" relativeHeight="251666432" behindDoc="0" locked="0" layoutInCell="1" allowOverlap="1" wp14:anchorId="2F75FDC1" wp14:editId="5C94A9B5">
                <wp:simplePos x="0" y="0"/>
                <wp:positionH relativeFrom="column">
                  <wp:posOffset>-947562</wp:posOffset>
                </wp:positionH>
                <wp:positionV relativeFrom="paragraph">
                  <wp:posOffset>-558601</wp:posOffset>
                </wp:positionV>
                <wp:extent cx="7608086" cy="1371600"/>
                <wp:effectExtent l="0" t="0" r="12065" b="1905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086" cy="1371600"/>
                        </a:xfrm>
                        <a:prstGeom prst="rect">
                          <a:avLst/>
                        </a:prstGeom>
                        <a:solidFill>
                          <a:schemeClr val="accent6"/>
                        </a:solidFill>
                        <a:ln w="9525">
                          <a:solidFill>
                            <a:schemeClr val="bg1"/>
                          </a:solidFill>
                          <a:miter lim="800000"/>
                          <a:headEnd/>
                          <a:tailEnd/>
                        </a:ln>
                      </wps:spPr>
                      <wps:txbx>
                        <w:txbxContent>
                          <w:p w14:paraId="66E91C8B" w14:textId="3E3BF662" w:rsidR="00CB2755" w:rsidRPr="00271D7A" w:rsidRDefault="00CB2755" w:rsidP="00B963B3">
                            <w:pPr>
                              <w:pStyle w:val="Nadpis1"/>
                              <w:spacing w:before="0"/>
                              <w:ind w:left="1276" w:right="614"/>
                              <w:jc w:val="both"/>
                              <w:rPr>
                                <w:color w:val="FFFFFF" w:themeColor="background1"/>
                                <w:sz w:val="36"/>
                              </w:rPr>
                            </w:pPr>
                            <w:r>
                              <w:rPr>
                                <w:color w:val="FFFFFF" w:themeColor="background1"/>
                                <w:sz w:val="36"/>
                              </w:rPr>
                              <w:t>3</w:t>
                            </w:r>
                            <w:r w:rsidRPr="00271D7A">
                              <w:rPr>
                                <w:color w:val="FFFFFF" w:themeColor="background1"/>
                                <w:sz w:val="36"/>
                              </w:rPr>
                              <w:t xml:space="preserve">. </w:t>
                            </w:r>
                            <w:r>
                              <w:rPr>
                                <w:color w:val="FFFFFF" w:themeColor="background1"/>
                                <w:sz w:val="36"/>
                              </w:rPr>
                              <w:t>ZÁKLADNÍ BEZPEČN</w:t>
                            </w:r>
                            <w:r w:rsidR="00210300">
                              <w:rPr>
                                <w:color w:val="FFFFFF" w:themeColor="background1"/>
                                <w:sz w:val="36"/>
                              </w:rPr>
                              <w:t xml:space="preserve">OSTNÍ DOPORUČENÍ PRO POŘADATELE SPORTOVNÍCH, KULTURNÍCH </w:t>
                            </w:r>
                            <w:r>
                              <w:rPr>
                                <w:color w:val="FFFFFF" w:themeColor="background1"/>
                                <w:sz w:val="36"/>
                              </w:rPr>
                              <w:t>A SPOLEČENSKÝCH AKCÍ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4.6pt;margin-top:-44pt;width:599.0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" fillcolor="#f79646 [3209]" strokecolor="white [3212]">
                <v:textbox>
                  <w:txbxContent>
                    <w:p w14:paraId="66E91C8B" w14:textId="3E3BF662" w:rsidR="00CB2755" w:rsidRPr="00271D7A" w:rsidRDefault="00CB2755" w:rsidP="00B963B3">
                      <w:pPr>
                        <w:pStyle w:val="Nadpis1"/>
                        <w:spacing w:before="0"/>
                        <w:ind w:left="1276" w:right="614"/>
                        <w:jc w:val="both"/>
                        <w:rPr>
                          <w:color w:val="FFFFFF" w:themeColor="background1"/>
                          <w:sz w:val="36"/>
                        </w:rPr>
                      </w:pPr>
                      <w:r>
                        <w:rPr>
                          <w:color w:val="FFFFFF" w:themeColor="background1"/>
                          <w:sz w:val="36"/>
                        </w:rPr>
                        <w:t>3</w:t>
                      </w:r>
                      <w:r w:rsidRPr="00271D7A">
                        <w:rPr>
                          <w:color w:val="FFFFFF" w:themeColor="background1"/>
                          <w:sz w:val="36"/>
                        </w:rPr>
                        <w:t xml:space="preserve">. </w:t>
                      </w:r>
                      <w:r>
                        <w:rPr>
                          <w:color w:val="FFFFFF" w:themeColor="background1"/>
                          <w:sz w:val="36"/>
                        </w:rPr>
                        <w:t>ZÁKLADNÍ BEZPEČN</w:t>
                      </w:r>
                      <w:r w:rsidR="00210300">
                        <w:rPr>
                          <w:color w:val="FFFFFF" w:themeColor="background1"/>
                          <w:sz w:val="36"/>
                        </w:rPr>
                        <w:t xml:space="preserve">OSTNÍ DOPORUČENÍ PRO POŘADATELE SPORTOVNÍCH, KULTURNÍCH </w:t>
                      </w:r>
                      <w:r>
                        <w:rPr>
                          <w:color w:val="FFFFFF" w:themeColor="background1"/>
                          <w:sz w:val="36"/>
                        </w:rPr>
                        <w:t>A SPOLEČENSKÝCH AKCÍ</w:t>
                      </w:r>
                    </w:p>
                  </w:txbxContent>
                </v:textbox>
              </v:shape>
            </w:pict>
          </mc:Fallback>
        </mc:AlternateContent>
      </w:r>
    </w:p>
    <w:p w14:paraId="52B2FA19" w14:textId="77777777" w:rsidR="00CB2755" w:rsidRDefault="00CB2755" w:rsidP="00F370EF">
      <w:pPr>
        <w:spacing w:after="120" w:line="240" w:lineRule="auto"/>
        <w:jc w:val="both"/>
        <w:rPr>
          <w:rFonts w:cs="Times New Roman"/>
        </w:rPr>
      </w:pPr>
    </w:p>
    <w:p w14:paraId="0A5AC2A1" w14:textId="77777777" w:rsidR="00CB2755" w:rsidRPr="00CB2755" w:rsidRDefault="00CB2755" w:rsidP="00CB2755">
      <w:pPr>
        <w:rPr>
          <w:rFonts w:cs="Times New Roman"/>
        </w:rPr>
      </w:pPr>
    </w:p>
    <w:p w14:paraId="5FD1AA6B" w14:textId="77777777" w:rsidR="0025288A" w:rsidRPr="00210300" w:rsidRDefault="0025288A" w:rsidP="00CB2755">
      <w:pPr>
        <w:spacing w:after="120" w:line="240" w:lineRule="auto"/>
        <w:jc w:val="both"/>
        <w:rPr>
          <w:rFonts w:cs="Times New Roman"/>
          <w:b/>
        </w:rPr>
      </w:pPr>
    </w:p>
    <w:tbl>
      <w:tblPr>
        <w:tblStyle w:val="Mkatabulky"/>
        <w:tblW w:w="0" w:type="auto"/>
        <w:tblInd w:w="108" w:type="dxa"/>
        <w:tblLook w:val="04A0" w:firstRow="1" w:lastRow="0" w:firstColumn="1" w:lastColumn="0" w:noHBand="0" w:noVBand="1"/>
      </w:tblPr>
      <w:tblGrid>
        <w:gridCol w:w="9072"/>
      </w:tblGrid>
      <w:tr w:rsidR="00790979" w14:paraId="34DE4DC0" w14:textId="77777777" w:rsidTr="00534795">
        <w:tc>
          <w:tcPr>
            <w:tcW w:w="9072" w:type="dxa"/>
            <w:tcBorders>
              <w:top w:val="nil"/>
              <w:left w:val="nil"/>
              <w:bottom w:val="nil"/>
              <w:right w:val="nil"/>
            </w:tcBorders>
            <w:shd w:val="clear" w:color="auto" w:fill="FBD4B4" w:themeFill="accent6" w:themeFillTint="66"/>
          </w:tcPr>
          <w:p w14:paraId="6EF2EAAA" w14:textId="77777777" w:rsidR="00790979" w:rsidRDefault="00790979" w:rsidP="00790979">
            <w:pPr>
              <w:spacing w:after="120"/>
              <w:jc w:val="center"/>
              <w:rPr>
                <w:rFonts w:cs="Times New Roman"/>
                <w:b/>
              </w:rPr>
            </w:pPr>
          </w:p>
          <w:p w14:paraId="54855989" w14:textId="77777777" w:rsidR="00790979" w:rsidRPr="00631988" w:rsidRDefault="00790979" w:rsidP="00790979">
            <w:pPr>
              <w:spacing w:after="120"/>
              <w:jc w:val="center"/>
              <w:rPr>
                <w:rFonts w:cs="Times New Roman"/>
              </w:rPr>
            </w:pPr>
            <w:r w:rsidRPr="00631988">
              <w:rPr>
                <w:rFonts w:cs="Times New Roman"/>
                <w:b/>
              </w:rPr>
              <w:t xml:space="preserve">Doporučení vycházejí z metodiky Základy ochrany měkkých cílů dostupné </w:t>
            </w:r>
            <w:proofErr w:type="gramStart"/>
            <w:r w:rsidRPr="00631988">
              <w:rPr>
                <w:rFonts w:cs="Times New Roman"/>
                <w:b/>
              </w:rPr>
              <w:t>na</w:t>
            </w:r>
            <w:proofErr w:type="gramEnd"/>
            <w:r w:rsidRPr="00631988">
              <w:rPr>
                <w:rFonts w:cs="Times New Roman"/>
                <w:b/>
              </w:rPr>
              <w:t>:</w:t>
            </w:r>
            <w:r w:rsidRPr="00631988">
              <w:rPr>
                <w:rFonts w:cs="Times New Roman"/>
              </w:rPr>
              <w:t xml:space="preserve"> </w:t>
            </w:r>
            <w:hyperlink r:id="rId16" w:history="1">
              <w:r w:rsidRPr="00631988">
                <w:rPr>
                  <w:color w:val="984806" w:themeColor="accent6" w:themeShade="80"/>
                  <w:u w:val="single"/>
                </w:rPr>
                <w:t>http://www.mvcr.cz/clanek/ochrana-mekkych-cilu.aspx</w:t>
              </w:r>
            </w:hyperlink>
            <w:r w:rsidRPr="00631988">
              <w:rPr>
                <w:rFonts w:cs="Times New Roman"/>
              </w:rPr>
              <w:t>.</w:t>
            </w:r>
          </w:p>
          <w:p w14:paraId="5F430CB9" w14:textId="77777777" w:rsidR="00790979" w:rsidRDefault="00790979" w:rsidP="00790979">
            <w:pPr>
              <w:spacing w:after="120"/>
              <w:ind w:left="284" w:right="207"/>
              <w:jc w:val="center"/>
              <w:rPr>
                <w:rFonts w:cs="Times New Roman"/>
              </w:rPr>
            </w:pPr>
          </w:p>
          <w:p w14:paraId="59669F44" w14:textId="77777777" w:rsidR="00790979" w:rsidRPr="00631988" w:rsidRDefault="00790979" w:rsidP="00790979">
            <w:pPr>
              <w:ind w:left="284" w:right="207"/>
              <w:jc w:val="center"/>
              <w:rPr>
                <w:rFonts w:cs="Times New Roman"/>
                <w:b/>
              </w:rPr>
            </w:pPr>
            <w:r w:rsidRPr="00631988">
              <w:rPr>
                <w:rFonts w:cs="Times New Roman"/>
                <w:b/>
              </w:rPr>
              <w:t>Obecná poznámka k opatřením:</w:t>
            </w:r>
          </w:p>
          <w:p w14:paraId="3002E0DB" w14:textId="77777777" w:rsidR="00790979" w:rsidRDefault="00790979" w:rsidP="00790979">
            <w:pPr>
              <w:jc w:val="center"/>
              <w:rPr>
                <w:rFonts w:cs="Times New Roman"/>
              </w:rPr>
            </w:pPr>
            <w:r w:rsidRPr="00631988">
              <w:rPr>
                <w:rFonts w:cs="Times New Roman"/>
              </w:rPr>
              <w:t xml:space="preserve">pokud si nejste jisti některým z nich, zda jej přijímat nebo jak přesně jej pojmout, </w:t>
            </w:r>
          </w:p>
          <w:p w14:paraId="03537960" w14:textId="77777777" w:rsidR="00790979" w:rsidRDefault="00790979" w:rsidP="00790979">
            <w:pPr>
              <w:jc w:val="center"/>
              <w:rPr>
                <w:rFonts w:cs="Times New Roman"/>
                <w:b/>
              </w:rPr>
            </w:pPr>
            <w:r w:rsidRPr="00631988">
              <w:rPr>
                <w:rFonts w:cs="Times New Roman"/>
              </w:rPr>
              <w:t>nebojte se konzultovat s Policií ČR.</w:t>
            </w:r>
          </w:p>
          <w:p w14:paraId="0E116A8A" w14:textId="77777777" w:rsidR="00790979" w:rsidRDefault="00790979" w:rsidP="00CB2755">
            <w:pPr>
              <w:spacing w:after="120"/>
              <w:jc w:val="both"/>
              <w:rPr>
                <w:rFonts w:cs="Times New Roman"/>
                <w:b/>
              </w:rPr>
            </w:pPr>
          </w:p>
        </w:tc>
      </w:tr>
    </w:tbl>
    <w:p w14:paraId="0016608C" w14:textId="77777777" w:rsidR="00790979" w:rsidRDefault="00790979" w:rsidP="00210300">
      <w:pPr>
        <w:spacing w:after="0" w:line="240" w:lineRule="auto"/>
        <w:jc w:val="both"/>
        <w:rPr>
          <w:rFonts w:cs="Times New Roman"/>
          <w:b/>
        </w:rPr>
      </w:pPr>
    </w:p>
    <w:p w14:paraId="0D4D6181" w14:textId="77777777" w:rsidR="00790979" w:rsidRDefault="00790979" w:rsidP="00210300">
      <w:pPr>
        <w:spacing w:after="0"/>
        <w:jc w:val="both"/>
        <w:rPr>
          <w:b/>
          <w:sz w:val="24"/>
        </w:rPr>
      </w:pPr>
    </w:p>
    <w:p w14:paraId="015B830B" w14:textId="77777777" w:rsidR="00210300" w:rsidRPr="00210300" w:rsidRDefault="00210300" w:rsidP="00210300">
      <w:pPr>
        <w:spacing w:after="0"/>
        <w:jc w:val="both"/>
        <w:rPr>
          <w:b/>
        </w:rPr>
        <w:sectPr w:rsidR="00210300" w:rsidRPr="00210300" w:rsidSect="00271D7A">
          <w:type w:val="continuous"/>
          <w:pgSz w:w="11906" w:h="16838"/>
          <w:pgMar w:top="1417" w:right="1417" w:bottom="1417" w:left="1417" w:header="708" w:footer="708" w:gutter="0"/>
          <w:cols w:space="708"/>
          <w:docGrid w:linePitch="360"/>
        </w:sectPr>
      </w:pPr>
    </w:p>
    <w:p w14:paraId="309E961C" w14:textId="77777777" w:rsidR="00631988" w:rsidRPr="00631988" w:rsidRDefault="00043703" w:rsidP="00790979">
      <w:pPr>
        <w:ind w:left="567" w:right="567"/>
        <w:jc w:val="both"/>
        <w:rPr>
          <w:b/>
          <w:sz w:val="24"/>
        </w:rPr>
      </w:pPr>
      <w:r>
        <w:rPr>
          <w:b/>
          <w:sz w:val="24"/>
        </w:rPr>
        <w:lastRenderedPageBreak/>
        <w:t xml:space="preserve">1. </w:t>
      </w:r>
      <w:r w:rsidR="00631988" w:rsidRPr="00631988">
        <w:rPr>
          <w:b/>
          <w:sz w:val="24"/>
        </w:rPr>
        <w:t>NAHLÁŠENÍ AKCE</w:t>
      </w:r>
    </w:p>
    <w:p w14:paraId="3B39CC5B" w14:textId="77777777" w:rsidR="00210300" w:rsidRPr="00210300" w:rsidRDefault="00210300" w:rsidP="00210300">
      <w:pPr>
        <w:pStyle w:val="Odstavecseseznamem"/>
        <w:numPr>
          <w:ilvl w:val="0"/>
          <w:numId w:val="6"/>
        </w:numPr>
        <w:spacing w:after="120" w:line="240" w:lineRule="auto"/>
        <w:ind w:left="993" w:right="567" w:hanging="426"/>
        <w:jc w:val="both"/>
        <w:rPr>
          <w:rFonts w:cs="Times New Roman"/>
        </w:rPr>
      </w:pPr>
      <w:r w:rsidRPr="00210300">
        <w:rPr>
          <w:rFonts w:cs="Times New Roman"/>
        </w:rPr>
        <w:t>Nahlaste pořádání akce obci v dostatečném předstihu.</w:t>
      </w:r>
    </w:p>
    <w:p w14:paraId="2E2DC9FF" w14:textId="6B6AD8C5" w:rsidR="00210300" w:rsidRDefault="00210300" w:rsidP="00210300">
      <w:pPr>
        <w:pStyle w:val="Odstavecseseznamem"/>
        <w:numPr>
          <w:ilvl w:val="0"/>
          <w:numId w:val="6"/>
        </w:numPr>
        <w:spacing w:after="120" w:line="240" w:lineRule="auto"/>
        <w:ind w:left="993" w:right="567" w:hanging="426"/>
        <w:jc w:val="both"/>
        <w:rPr>
          <w:rFonts w:cs="Times New Roman"/>
        </w:rPr>
      </w:pPr>
      <w:r w:rsidRPr="00210300">
        <w:rPr>
          <w:rFonts w:cs="Times New Roman"/>
        </w:rPr>
        <w:t>Informujte Hasičský záchran</w:t>
      </w:r>
      <w:r w:rsidR="00B963B3">
        <w:rPr>
          <w:rFonts w:cs="Times New Roman"/>
        </w:rPr>
        <w:t>ný</w:t>
      </w:r>
      <w:r w:rsidRPr="00210300">
        <w:rPr>
          <w:rFonts w:cs="Times New Roman"/>
        </w:rPr>
        <w:t xml:space="preserve"> sbor ČR (dále jen HZS), Policii ČR (dále jen PČR) a</w:t>
      </w:r>
      <w:r>
        <w:rPr>
          <w:rFonts w:cs="Times New Roman"/>
        </w:rPr>
        <w:t> </w:t>
      </w:r>
      <w:r w:rsidRPr="00210300">
        <w:rPr>
          <w:rFonts w:cs="Times New Roman"/>
        </w:rPr>
        <w:t>Záchrannou zdravotnickou službu (dále jen ZZS) o konání akce ihned, jakmile je vám znám termín (klidně i předběžný)</w:t>
      </w:r>
      <w:r w:rsidR="00CE67A2">
        <w:rPr>
          <w:rFonts w:cs="Times New Roman"/>
        </w:rPr>
        <w:t>.</w:t>
      </w:r>
    </w:p>
    <w:p w14:paraId="3EFD6637" w14:textId="252AC2BF" w:rsidR="00210300" w:rsidRPr="00210300" w:rsidRDefault="00210300" w:rsidP="00210300">
      <w:pPr>
        <w:pStyle w:val="Odstavecseseznamem"/>
        <w:numPr>
          <w:ilvl w:val="0"/>
          <w:numId w:val="6"/>
        </w:numPr>
        <w:spacing w:after="120" w:line="240" w:lineRule="auto"/>
        <w:ind w:left="993" w:right="567" w:hanging="426"/>
        <w:jc w:val="both"/>
        <w:rPr>
          <w:rFonts w:cs="Times New Roman"/>
        </w:rPr>
      </w:pPr>
      <w:r w:rsidRPr="00210300">
        <w:rPr>
          <w:rFonts w:cs="Times New Roman"/>
        </w:rPr>
        <w:t>PČR co nejdříve informujte o vámi připravovaných bezpečnostních opatření</w:t>
      </w:r>
      <w:r w:rsidR="00B963B3">
        <w:rPr>
          <w:rFonts w:cs="Times New Roman"/>
        </w:rPr>
        <w:t>ch</w:t>
      </w:r>
      <w:r w:rsidRPr="00210300">
        <w:rPr>
          <w:rFonts w:cs="Times New Roman"/>
        </w:rPr>
        <w:t>.  Kontaktujte místně příslušný územní odbor nebo městské či obvodní ředitelství PČR klidně již i s pouze prvotní informací o záměru konání akce.</w:t>
      </w:r>
      <w:r w:rsidRPr="00210300">
        <w:rPr>
          <w:vertAlign w:val="superscript"/>
        </w:rPr>
        <w:footnoteReference w:id="1"/>
      </w:r>
    </w:p>
    <w:p w14:paraId="02EA8600" w14:textId="77777777" w:rsidR="00790979" w:rsidRPr="00043703" w:rsidRDefault="00790979" w:rsidP="00790979">
      <w:pPr>
        <w:spacing w:after="120" w:line="240" w:lineRule="auto"/>
        <w:ind w:left="567" w:right="567"/>
        <w:jc w:val="both"/>
        <w:rPr>
          <w:rFonts w:cs="Times New Roman"/>
          <w:i/>
        </w:rPr>
      </w:pPr>
    </w:p>
    <w:p w14:paraId="71C8003A" w14:textId="02AD1C9B" w:rsidR="00631988" w:rsidRDefault="00043703" w:rsidP="00790979">
      <w:pPr>
        <w:ind w:left="567" w:right="567"/>
        <w:jc w:val="both"/>
        <w:rPr>
          <w:b/>
          <w:sz w:val="24"/>
        </w:rPr>
      </w:pPr>
      <w:r>
        <w:rPr>
          <w:b/>
          <w:sz w:val="24"/>
        </w:rPr>
        <w:t xml:space="preserve">2. </w:t>
      </w:r>
      <w:r w:rsidR="00631988" w:rsidRPr="00631988">
        <w:rPr>
          <w:b/>
          <w:sz w:val="24"/>
        </w:rPr>
        <w:t>URČENÍ ODPOVĚDNÉ OSOBY A</w:t>
      </w:r>
      <w:r w:rsidR="00631988">
        <w:rPr>
          <w:b/>
          <w:sz w:val="24"/>
        </w:rPr>
        <w:t> </w:t>
      </w:r>
      <w:r w:rsidR="002D5BAA">
        <w:rPr>
          <w:b/>
          <w:sz w:val="24"/>
        </w:rPr>
        <w:t>KONTROLNÍ CENTRUM</w:t>
      </w:r>
    </w:p>
    <w:p w14:paraId="5AF6D7F0" w14:textId="77777777" w:rsidR="00210300" w:rsidRPr="00772066" w:rsidRDefault="00210300" w:rsidP="00210300">
      <w:pPr>
        <w:pStyle w:val="Odstavecseseznamem"/>
        <w:numPr>
          <w:ilvl w:val="0"/>
          <w:numId w:val="6"/>
        </w:numPr>
        <w:spacing w:after="120" w:line="240" w:lineRule="auto"/>
        <w:ind w:left="993" w:right="567" w:hanging="426"/>
        <w:jc w:val="both"/>
        <w:rPr>
          <w:rFonts w:cs="Times New Roman"/>
        </w:rPr>
      </w:pPr>
      <w:r w:rsidRPr="00772066">
        <w:rPr>
          <w:rFonts w:cs="Times New Roman"/>
        </w:rPr>
        <w:t xml:space="preserve">Určete osobu odpovědnou za </w:t>
      </w:r>
      <w:r w:rsidRPr="00210300">
        <w:rPr>
          <w:rFonts w:cs="Times New Roman"/>
        </w:rPr>
        <w:t>nastavení, realizaci a koordinaci bezpečnostních opatření</w:t>
      </w:r>
      <w:r w:rsidRPr="00772066">
        <w:rPr>
          <w:rFonts w:cs="Times New Roman"/>
        </w:rPr>
        <w:t>, která bude zárov</w:t>
      </w:r>
      <w:r>
        <w:rPr>
          <w:rFonts w:cs="Times New Roman"/>
        </w:rPr>
        <w:t>eň kontaktním bodem pro P</w:t>
      </w:r>
      <w:r w:rsidRPr="00772066">
        <w:rPr>
          <w:rFonts w:cs="Times New Roman"/>
        </w:rPr>
        <w:t xml:space="preserve">ČR a obec. </w:t>
      </w:r>
    </w:p>
    <w:p w14:paraId="4AC70966"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sidRPr="00772066">
        <w:rPr>
          <w:rFonts w:cs="Times New Roman"/>
        </w:rPr>
        <w:t>Vybraná osoba musí být neustále dostupná a m</w:t>
      </w:r>
      <w:r>
        <w:rPr>
          <w:rFonts w:cs="Times New Roman"/>
        </w:rPr>
        <w:t xml:space="preserve">ít k výkonu své funkce potřebné </w:t>
      </w:r>
      <w:r w:rsidRPr="00703297">
        <w:rPr>
          <w:rFonts w:cs="Times New Roman"/>
        </w:rPr>
        <w:t>postavení či pravomoci</w:t>
      </w:r>
      <w:r>
        <w:rPr>
          <w:rFonts w:cs="Times New Roman"/>
        </w:rPr>
        <w:t>.</w:t>
      </w:r>
    </w:p>
    <w:p w14:paraId="50C06785" w14:textId="52C12A6A"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 xml:space="preserve">Při pořádání velké akce doporučujeme zřídit </w:t>
      </w:r>
      <w:r w:rsidRPr="00544700">
        <w:rPr>
          <w:rFonts w:cs="Times New Roman"/>
        </w:rPr>
        <w:t>kontrolní centrum</w:t>
      </w:r>
      <w:r>
        <w:rPr>
          <w:rFonts w:cs="Times New Roman"/>
        </w:rPr>
        <w:t xml:space="preserve">, </w:t>
      </w:r>
      <w:r w:rsidRPr="00544700">
        <w:rPr>
          <w:rFonts w:cs="Times New Roman"/>
        </w:rPr>
        <w:t>které</w:t>
      </w:r>
      <w:r>
        <w:rPr>
          <w:rFonts w:cs="Times New Roman"/>
        </w:rPr>
        <w:t xml:space="preserve"> bude po dobu trvání akce sloužit jako centrum pro řízení všech bezpečnostních aspektů akce</w:t>
      </w:r>
      <w:r w:rsidR="00B963B3">
        <w:rPr>
          <w:rFonts w:cs="Times New Roman"/>
        </w:rPr>
        <w:t xml:space="preserve"> jako</w:t>
      </w:r>
      <w:r>
        <w:rPr>
          <w:rFonts w:cs="Times New Roman"/>
        </w:rPr>
        <w:t xml:space="preserve">: </w:t>
      </w:r>
    </w:p>
    <w:p w14:paraId="00502E84" w14:textId="77777777" w:rsidR="00210300" w:rsidRDefault="00210300" w:rsidP="00210300">
      <w:pPr>
        <w:pStyle w:val="Odstavecseseznamem"/>
        <w:numPr>
          <w:ilvl w:val="1"/>
          <w:numId w:val="6"/>
        </w:numPr>
        <w:spacing w:after="120" w:line="240" w:lineRule="auto"/>
        <w:ind w:left="1701" w:right="567" w:hanging="425"/>
        <w:jc w:val="both"/>
        <w:rPr>
          <w:rFonts w:cs="Times New Roman"/>
        </w:rPr>
      </w:pPr>
      <w:r>
        <w:rPr>
          <w:rFonts w:cs="Times New Roman"/>
        </w:rPr>
        <w:t>monitoring radiokomunikace pracovníků bezpečnostní služby,</w:t>
      </w:r>
    </w:p>
    <w:p w14:paraId="1F151F39" w14:textId="77777777" w:rsidR="00210300" w:rsidRDefault="00210300" w:rsidP="00210300">
      <w:pPr>
        <w:pStyle w:val="Odstavecseseznamem"/>
        <w:numPr>
          <w:ilvl w:val="1"/>
          <w:numId w:val="6"/>
        </w:numPr>
        <w:spacing w:after="120" w:line="240" w:lineRule="auto"/>
        <w:ind w:left="1701" w:right="567" w:hanging="425"/>
        <w:jc w:val="both"/>
        <w:rPr>
          <w:rFonts w:cs="Times New Roman"/>
        </w:rPr>
      </w:pPr>
      <w:r>
        <w:rPr>
          <w:rFonts w:cs="Times New Roman"/>
        </w:rPr>
        <w:t>místo nahlašování a vyhodnocování bezpečnostních incidentů,</w:t>
      </w:r>
    </w:p>
    <w:p w14:paraId="085B9A10" w14:textId="77777777" w:rsidR="00210300" w:rsidRDefault="00210300" w:rsidP="00210300">
      <w:pPr>
        <w:pStyle w:val="Odstavecseseznamem"/>
        <w:numPr>
          <w:ilvl w:val="1"/>
          <w:numId w:val="6"/>
        </w:numPr>
        <w:spacing w:after="120" w:line="240" w:lineRule="auto"/>
        <w:ind w:left="1701" w:right="567" w:hanging="425"/>
        <w:jc w:val="both"/>
        <w:rPr>
          <w:rFonts w:cs="Times New Roman"/>
        </w:rPr>
      </w:pPr>
      <w:r>
        <w:rPr>
          <w:rFonts w:cs="Times New Roman"/>
        </w:rPr>
        <w:t>komunikace s PČR.</w:t>
      </w:r>
    </w:p>
    <w:p w14:paraId="3D321D32" w14:textId="77777777" w:rsidR="00210300" w:rsidRPr="005447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 xml:space="preserve">Členy </w:t>
      </w:r>
      <w:r w:rsidRPr="00544700">
        <w:rPr>
          <w:rFonts w:cs="Times New Roman"/>
        </w:rPr>
        <w:t>kontrolního centra</w:t>
      </w:r>
      <w:r w:rsidRPr="00210300">
        <w:rPr>
          <w:rFonts w:cs="Times New Roman"/>
        </w:rPr>
        <w:t xml:space="preserve"> </w:t>
      </w:r>
      <w:r>
        <w:rPr>
          <w:rFonts w:cs="Times New Roman"/>
        </w:rPr>
        <w:t xml:space="preserve">tvoří </w:t>
      </w:r>
      <w:r w:rsidRPr="00544700">
        <w:rPr>
          <w:rFonts w:cs="Times New Roman"/>
        </w:rPr>
        <w:t>zejména</w:t>
      </w:r>
      <w:r>
        <w:rPr>
          <w:rFonts w:cs="Times New Roman"/>
        </w:rPr>
        <w:t xml:space="preserve"> vedoucí směny pracovníků bezpečnostní služby, osoba odpovědná za bezpečnost. </w:t>
      </w:r>
    </w:p>
    <w:p w14:paraId="4696E8A5" w14:textId="57851426" w:rsidR="00210300" w:rsidRPr="00772066"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Zajistěte PČR</w:t>
      </w:r>
      <w:r w:rsidRPr="00772066">
        <w:rPr>
          <w:rFonts w:cs="Times New Roman"/>
        </w:rPr>
        <w:t xml:space="preserve"> potřebné zázemí</w:t>
      </w:r>
      <w:r>
        <w:rPr>
          <w:rFonts w:cs="Times New Roman"/>
        </w:rPr>
        <w:t xml:space="preserve"> pro </w:t>
      </w:r>
      <w:r w:rsidRPr="00210300">
        <w:rPr>
          <w:rFonts w:cs="Times New Roman"/>
          <w:b/>
        </w:rPr>
        <w:t>řídící štáb policie</w:t>
      </w:r>
      <w:r w:rsidRPr="00210300">
        <w:rPr>
          <w:vertAlign w:val="superscript"/>
        </w:rPr>
        <w:footnoteReference w:id="2"/>
      </w:r>
      <w:r w:rsidRPr="00772066">
        <w:rPr>
          <w:rFonts w:cs="Times New Roman"/>
        </w:rPr>
        <w:t xml:space="preserve"> (pokud ho</w:t>
      </w:r>
      <w:r w:rsidR="00CE67A2">
        <w:rPr>
          <w:rFonts w:cs="Times New Roman"/>
        </w:rPr>
        <w:t xml:space="preserve"> PČR</w:t>
      </w:r>
      <w:r w:rsidRPr="00772066">
        <w:rPr>
          <w:rFonts w:cs="Times New Roman"/>
        </w:rPr>
        <w:t xml:space="preserve"> bude zřizovat) a</w:t>
      </w:r>
      <w:r>
        <w:rPr>
          <w:rFonts w:cs="Times New Roman"/>
        </w:rPr>
        <w:t> </w:t>
      </w:r>
      <w:r w:rsidRPr="00772066">
        <w:rPr>
          <w:rFonts w:cs="Times New Roman"/>
        </w:rPr>
        <w:t>pro policejní jednotky při déle trva</w:t>
      </w:r>
      <w:r>
        <w:rPr>
          <w:rFonts w:cs="Times New Roman"/>
        </w:rPr>
        <w:t>jícím</w:t>
      </w:r>
      <w:r w:rsidRPr="00772066">
        <w:rPr>
          <w:rFonts w:cs="Times New Roman"/>
        </w:rPr>
        <w:t xml:space="preserve"> opatření. Určete osobu, které bude členem řídícího štábu policie a bude koordinovat činnost pořadatelské bezpečnostní </w:t>
      </w:r>
      <w:r w:rsidRPr="00772066">
        <w:rPr>
          <w:rFonts w:cs="Times New Roman"/>
        </w:rPr>
        <w:lastRenderedPageBreak/>
        <w:t xml:space="preserve">služby. Řídící štáb policie umístěte pokud možno v sousedství </w:t>
      </w:r>
      <w:r w:rsidRPr="00544700">
        <w:rPr>
          <w:rFonts w:cs="Times New Roman"/>
        </w:rPr>
        <w:t>kontrolního centra</w:t>
      </w:r>
      <w:r w:rsidRPr="00210300">
        <w:rPr>
          <w:rFonts w:cs="Times New Roman"/>
        </w:rPr>
        <w:t xml:space="preserve"> </w:t>
      </w:r>
      <w:r w:rsidRPr="00772066">
        <w:rPr>
          <w:rFonts w:cs="Times New Roman"/>
        </w:rPr>
        <w:t xml:space="preserve">akce. </w:t>
      </w:r>
      <w:r>
        <w:rPr>
          <w:rFonts w:cs="Times New Roman"/>
        </w:rPr>
        <w:t>U</w:t>
      </w:r>
      <w:r w:rsidRPr="00772066">
        <w:rPr>
          <w:rFonts w:cs="Times New Roman"/>
        </w:rPr>
        <w:t>možněte přítom</w:t>
      </w:r>
      <w:r>
        <w:rPr>
          <w:rFonts w:cs="Times New Roman"/>
        </w:rPr>
        <w:t>nost zástupce PČR ve v</w:t>
      </w:r>
      <w:r w:rsidRPr="00772066">
        <w:rPr>
          <w:rFonts w:cs="Times New Roman"/>
        </w:rPr>
        <w:t xml:space="preserve">ašem </w:t>
      </w:r>
      <w:r w:rsidRPr="00544700">
        <w:rPr>
          <w:rFonts w:cs="Times New Roman"/>
        </w:rPr>
        <w:t>kontrolním centru</w:t>
      </w:r>
      <w:r w:rsidRPr="00772066">
        <w:rPr>
          <w:rFonts w:cs="Times New Roman"/>
        </w:rPr>
        <w:t>.</w:t>
      </w:r>
    </w:p>
    <w:p w14:paraId="2667E7D9"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V případě potřeby si P</w:t>
      </w:r>
      <w:r w:rsidRPr="00772066">
        <w:rPr>
          <w:rFonts w:cs="Times New Roman"/>
        </w:rPr>
        <w:t xml:space="preserve">ČR pozve do </w:t>
      </w:r>
      <w:r>
        <w:rPr>
          <w:rFonts w:cs="Times New Roman"/>
        </w:rPr>
        <w:t xml:space="preserve">řídícího </w:t>
      </w:r>
      <w:r w:rsidRPr="00772066">
        <w:rPr>
          <w:rFonts w:cs="Times New Roman"/>
        </w:rPr>
        <w:t xml:space="preserve">štábu </w:t>
      </w:r>
      <w:r>
        <w:rPr>
          <w:rFonts w:cs="Times New Roman"/>
        </w:rPr>
        <w:t xml:space="preserve">policie </w:t>
      </w:r>
      <w:r w:rsidRPr="00772066">
        <w:rPr>
          <w:rFonts w:cs="Times New Roman"/>
        </w:rPr>
        <w:t>zástupce HZS a ZZS.</w:t>
      </w:r>
    </w:p>
    <w:p w14:paraId="53193A2B" w14:textId="77777777" w:rsidR="00790979" w:rsidRPr="0025288A" w:rsidRDefault="00790979" w:rsidP="0025288A">
      <w:pPr>
        <w:spacing w:after="120" w:line="240" w:lineRule="auto"/>
        <w:ind w:left="567" w:right="567"/>
        <w:jc w:val="both"/>
        <w:rPr>
          <w:rFonts w:cs="Times New Roman"/>
          <w:i/>
        </w:rPr>
      </w:pPr>
    </w:p>
    <w:p w14:paraId="376FF4A1" w14:textId="77777777" w:rsidR="00631988" w:rsidRDefault="00043703" w:rsidP="00790979">
      <w:pPr>
        <w:ind w:left="567" w:right="567"/>
        <w:jc w:val="both"/>
        <w:rPr>
          <w:b/>
          <w:sz w:val="24"/>
        </w:rPr>
      </w:pPr>
      <w:r>
        <w:rPr>
          <w:b/>
          <w:sz w:val="24"/>
        </w:rPr>
        <w:t xml:space="preserve">3. </w:t>
      </w:r>
      <w:r w:rsidR="00631988" w:rsidRPr="00631988">
        <w:rPr>
          <w:b/>
          <w:sz w:val="24"/>
        </w:rPr>
        <w:t>SPOLUPRÁCE SE SLOŽKAMI IZS A</w:t>
      </w:r>
      <w:r w:rsidR="00631988">
        <w:rPr>
          <w:b/>
          <w:sz w:val="24"/>
        </w:rPr>
        <w:t> </w:t>
      </w:r>
      <w:r w:rsidR="00631988" w:rsidRPr="00631988">
        <w:rPr>
          <w:b/>
          <w:sz w:val="24"/>
        </w:rPr>
        <w:t>S OBECNÍ POLICIÍ</w:t>
      </w:r>
    </w:p>
    <w:p w14:paraId="1E133C01" w14:textId="77777777" w:rsidR="00210300" w:rsidRPr="00772066" w:rsidRDefault="00210300" w:rsidP="00210300">
      <w:pPr>
        <w:pStyle w:val="Odstavecseseznamem"/>
        <w:numPr>
          <w:ilvl w:val="0"/>
          <w:numId w:val="6"/>
        </w:numPr>
        <w:spacing w:after="120" w:line="240" w:lineRule="auto"/>
        <w:ind w:left="993" w:right="567" w:hanging="426"/>
        <w:jc w:val="both"/>
        <w:rPr>
          <w:rFonts w:cs="Times New Roman"/>
        </w:rPr>
      </w:pPr>
      <w:r w:rsidRPr="00772066">
        <w:rPr>
          <w:rFonts w:cs="Times New Roman"/>
        </w:rPr>
        <w:t>Požádejte složky IZS  o součinnost při zajištění pořádané akce</w:t>
      </w:r>
      <w:r>
        <w:rPr>
          <w:rFonts w:cs="Times New Roman"/>
        </w:rPr>
        <w:t>:</w:t>
      </w:r>
      <w:r w:rsidRPr="00772066">
        <w:rPr>
          <w:rFonts w:cs="Times New Roman"/>
        </w:rPr>
        <w:t xml:space="preserve"> </w:t>
      </w:r>
    </w:p>
    <w:p w14:paraId="62F1B9EB" w14:textId="126F711C" w:rsidR="00210300" w:rsidRPr="00772066" w:rsidRDefault="00210300" w:rsidP="00210300">
      <w:pPr>
        <w:pStyle w:val="Odstavecseseznamem"/>
        <w:numPr>
          <w:ilvl w:val="1"/>
          <w:numId w:val="6"/>
        </w:numPr>
        <w:spacing w:after="120" w:line="240" w:lineRule="auto"/>
        <w:ind w:left="1701" w:right="567" w:hanging="425"/>
        <w:jc w:val="both"/>
        <w:rPr>
          <w:rFonts w:cs="Times New Roman"/>
        </w:rPr>
      </w:pPr>
      <w:r>
        <w:rPr>
          <w:rFonts w:cs="Times New Roman"/>
        </w:rPr>
        <w:t>P</w:t>
      </w:r>
      <w:r w:rsidRPr="00772066">
        <w:rPr>
          <w:rFonts w:cs="Times New Roman"/>
        </w:rPr>
        <w:t>ČR – zajištění veřejného pořádku – její přítomnost zvyšuje od</w:t>
      </w:r>
      <w:r>
        <w:rPr>
          <w:rFonts w:cs="Times New Roman"/>
        </w:rPr>
        <w:t>raz</w:t>
      </w:r>
      <w:r w:rsidRPr="00772066">
        <w:rPr>
          <w:rFonts w:cs="Times New Roman"/>
        </w:rPr>
        <w:t>ení a</w:t>
      </w:r>
      <w:r>
        <w:rPr>
          <w:rFonts w:cs="Times New Roman"/>
        </w:rPr>
        <w:t> </w:t>
      </w:r>
      <w:r w:rsidRPr="00772066">
        <w:rPr>
          <w:rFonts w:cs="Times New Roman"/>
        </w:rPr>
        <w:t>usnadňuje</w:t>
      </w:r>
      <w:r>
        <w:rPr>
          <w:rFonts w:cs="Times New Roman"/>
        </w:rPr>
        <w:t xml:space="preserve"> kontrolu </w:t>
      </w:r>
      <w:r w:rsidRPr="00772066">
        <w:rPr>
          <w:rFonts w:cs="Times New Roman"/>
        </w:rPr>
        <w:t>osob, vozidel i předmětů.</w:t>
      </w:r>
    </w:p>
    <w:p w14:paraId="6E76581E" w14:textId="1F873FE2" w:rsidR="00210300" w:rsidRPr="006957DC" w:rsidRDefault="00210300" w:rsidP="006957DC">
      <w:pPr>
        <w:pStyle w:val="Odstavecseseznamem"/>
        <w:numPr>
          <w:ilvl w:val="1"/>
          <w:numId w:val="6"/>
        </w:numPr>
        <w:spacing w:after="120" w:line="240" w:lineRule="auto"/>
        <w:ind w:left="1701" w:right="567" w:hanging="425"/>
        <w:jc w:val="both"/>
        <w:rPr>
          <w:rFonts w:cs="Times New Roman"/>
        </w:rPr>
      </w:pPr>
      <w:r>
        <w:rPr>
          <w:rFonts w:cs="Times New Roman"/>
        </w:rPr>
        <w:t>HZS</w:t>
      </w:r>
      <w:r w:rsidRPr="00772066">
        <w:rPr>
          <w:rFonts w:cs="Times New Roman"/>
        </w:rPr>
        <w:t xml:space="preserve"> </w:t>
      </w:r>
      <w:r w:rsidR="006957DC">
        <w:rPr>
          <w:rFonts w:cs="Times New Roman"/>
        </w:rPr>
        <w:t>–</w:t>
      </w:r>
      <w:r w:rsidRPr="006957DC">
        <w:rPr>
          <w:rFonts w:cs="Times New Roman"/>
        </w:rPr>
        <w:t xml:space="preserve"> zajištění protipožárního opatření (evakuační cesty, informování a varování v případě nebezpečí, zajištění věcných prostředků požární ochrany, případnou asistenci jednotky požární ochrany, včetně zajištění monitoringu nebezpečných látek, atd.).</w:t>
      </w:r>
    </w:p>
    <w:p w14:paraId="4D1F5861" w14:textId="6D8F8382" w:rsidR="00210300" w:rsidRPr="006957DC" w:rsidRDefault="00210300" w:rsidP="006957DC">
      <w:pPr>
        <w:pStyle w:val="Odstavecseseznamem"/>
        <w:numPr>
          <w:ilvl w:val="1"/>
          <w:numId w:val="6"/>
        </w:numPr>
        <w:spacing w:after="120" w:line="240" w:lineRule="auto"/>
        <w:ind w:left="1701" w:right="567" w:hanging="425"/>
        <w:jc w:val="both"/>
        <w:rPr>
          <w:rFonts w:cs="Times New Roman"/>
        </w:rPr>
      </w:pPr>
      <w:r>
        <w:rPr>
          <w:rFonts w:cs="Times New Roman"/>
        </w:rPr>
        <w:t>ZZS</w:t>
      </w:r>
      <w:r w:rsidRPr="00772066">
        <w:rPr>
          <w:rFonts w:cs="Times New Roman"/>
        </w:rPr>
        <w:t xml:space="preserve"> </w:t>
      </w:r>
      <w:r w:rsidR="006957DC">
        <w:rPr>
          <w:rFonts w:cs="Times New Roman"/>
        </w:rPr>
        <w:t>–</w:t>
      </w:r>
      <w:r w:rsidRPr="006957DC">
        <w:rPr>
          <w:rFonts w:cs="Times New Roman"/>
        </w:rPr>
        <w:t xml:space="preserve"> zdravotnické zajištění.</w:t>
      </w:r>
    </w:p>
    <w:p w14:paraId="468E6737" w14:textId="77777777" w:rsidR="00210300" w:rsidRPr="00772066" w:rsidRDefault="00210300" w:rsidP="00210300">
      <w:pPr>
        <w:pStyle w:val="Odstavecseseznamem"/>
        <w:numPr>
          <w:ilvl w:val="0"/>
          <w:numId w:val="6"/>
        </w:numPr>
        <w:spacing w:after="120" w:line="240" w:lineRule="auto"/>
        <w:ind w:left="993" w:right="567" w:hanging="426"/>
        <w:jc w:val="both"/>
        <w:rPr>
          <w:rFonts w:cs="Times New Roman"/>
        </w:rPr>
      </w:pPr>
      <w:r w:rsidRPr="00772066">
        <w:rPr>
          <w:rFonts w:cs="Times New Roman"/>
        </w:rPr>
        <w:t>Umožněte složkám IZS prohlídku areálu a případně také nácvik standardních postupů.</w:t>
      </w:r>
    </w:p>
    <w:p w14:paraId="601A8AFC" w14:textId="77777777" w:rsidR="00210300" w:rsidRPr="000204A0" w:rsidRDefault="00210300" w:rsidP="00210300">
      <w:pPr>
        <w:pStyle w:val="Odstavecseseznamem"/>
        <w:numPr>
          <w:ilvl w:val="0"/>
          <w:numId w:val="6"/>
        </w:numPr>
        <w:spacing w:after="120" w:line="240" w:lineRule="auto"/>
        <w:ind w:left="993" w:right="567" w:hanging="426"/>
        <w:jc w:val="both"/>
        <w:rPr>
          <w:rFonts w:cs="Times New Roman"/>
        </w:rPr>
      </w:pPr>
      <w:r w:rsidRPr="00772066">
        <w:rPr>
          <w:rFonts w:cs="Times New Roman"/>
        </w:rPr>
        <w:t>Svolejte složky IZS a obecní polic</w:t>
      </w:r>
      <w:r>
        <w:rPr>
          <w:rFonts w:cs="Times New Roman"/>
        </w:rPr>
        <w:t>ii</w:t>
      </w:r>
      <w:r w:rsidRPr="00772066">
        <w:rPr>
          <w:rFonts w:cs="Times New Roman"/>
        </w:rPr>
        <w:t xml:space="preserve"> k informační schůzce – </w:t>
      </w:r>
      <w:r w:rsidRPr="00210300">
        <w:rPr>
          <w:rFonts w:cs="Times New Roman"/>
          <w:b/>
        </w:rPr>
        <w:t>první koordinační poradě</w:t>
      </w:r>
      <w:r w:rsidRPr="00772066">
        <w:rPr>
          <w:rFonts w:cs="Times New Roman"/>
        </w:rPr>
        <w:t xml:space="preserve">. </w:t>
      </w:r>
    </w:p>
    <w:p w14:paraId="7552D5DD"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sidRPr="000204A0">
        <w:rPr>
          <w:rFonts w:cs="Times New Roman"/>
        </w:rPr>
        <w:t xml:space="preserve">Zajistěte </w:t>
      </w:r>
      <w:r>
        <w:rPr>
          <w:rFonts w:cs="Times New Roman"/>
        </w:rPr>
        <w:t xml:space="preserve">jmenný </w:t>
      </w:r>
      <w:r w:rsidRPr="000204A0">
        <w:rPr>
          <w:rFonts w:cs="Times New Roman"/>
        </w:rPr>
        <w:t>seznam pořadatelů a pracovníků bezpečnostní služby, včetně uvede</w:t>
      </w:r>
      <w:r>
        <w:rPr>
          <w:rFonts w:cs="Times New Roman"/>
        </w:rPr>
        <w:t xml:space="preserve">ní identifikačních čísel pracovníků bezpečností služby a telefonních čísel </w:t>
      </w:r>
      <w:r w:rsidRPr="00544700">
        <w:rPr>
          <w:rFonts w:cs="Times New Roman"/>
        </w:rPr>
        <w:t>na jejich mobilní telefony</w:t>
      </w:r>
      <w:r>
        <w:rPr>
          <w:rFonts w:cs="Times New Roman"/>
        </w:rPr>
        <w:t xml:space="preserve">. </w:t>
      </w:r>
      <w:r w:rsidRPr="000204A0">
        <w:rPr>
          <w:rFonts w:cs="Times New Roman"/>
        </w:rPr>
        <w:t xml:space="preserve">Seznam předejte </w:t>
      </w:r>
      <w:r>
        <w:rPr>
          <w:rFonts w:cs="Times New Roman"/>
        </w:rPr>
        <w:t>PČR</w:t>
      </w:r>
      <w:r w:rsidRPr="000204A0">
        <w:rPr>
          <w:rFonts w:cs="Times New Roman"/>
        </w:rPr>
        <w:t xml:space="preserve"> v rámci součinnosti při zajištění bezpečnosti při akci.</w:t>
      </w:r>
    </w:p>
    <w:p w14:paraId="05E363D8" w14:textId="77777777" w:rsidR="00210300" w:rsidRPr="00772066" w:rsidRDefault="00210300" w:rsidP="00210300">
      <w:pPr>
        <w:pStyle w:val="Odstavecseseznamem"/>
        <w:numPr>
          <w:ilvl w:val="0"/>
          <w:numId w:val="6"/>
        </w:numPr>
        <w:spacing w:after="120" w:line="240" w:lineRule="auto"/>
        <w:ind w:left="993" w:right="567" w:hanging="426"/>
        <w:jc w:val="both"/>
        <w:rPr>
          <w:rFonts w:cs="Times New Roman"/>
        </w:rPr>
      </w:pPr>
      <w:r w:rsidRPr="00772066">
        <w:rPr>
          <w:rFonts w:cs="Times New Roman"/>
        </w:rPr>
        <w:t xml:space="preserve">Před zahájením akce iniciujte </w:t>
      </w:r>
      <w:r w:rsidRPr="00210300">
        <w:rPr>
          <w:rFonts w:cs="Times New Roman"/>
          <w:b/>
        </w:rPr>
        <w:t>finální koordinační poradu</w:t>
      </w:r>
      <w:r w:rsidRPr="00772066">
        <w:rPr>
          <w:rFonts w:cs="Times New Roman"/>
        </w:rPr>
        <w:t xml:space="preserve"> za účasti všech složek, které se na organizaci bezpečnostních opatření podílí. Schůzka by měla být rekapitulací připravených opatření a nastavení komunik</w:t>
      </w:r>
      <w:r>
        <w:rPr>
          <w:rFonts w:cs="Times New Roman"/>
        </w:rPr>
        <w:t>ace. Nebojte se v tomto P</w:t>
      </w:r>
      <w:r w:rsidRPr="00772066">
        <w:rPr>
          <w:rFonts w:cs="Times New Roman"/>
        </w:rPr>
        <w:t>ČR oslovit.</w:t>
      </w:r>
    </w:p>
    <w:p w14:paraId="481D3DF5" w14:textId="65F4F4AD" w:rsidR="00210300" w:rsidRP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V řádech dnů po ukončení</w:t>
      </w:r>
      <w:r w:rsidRPr="004B1DB1">
        <w:rPr>
          <w:rFonts w:cs="Times New Roman"/>
        </w:rPr>
        <w:t xml:space="preserve"> </w:t>
      </w:r>
      <w:r>
        <w:rPr>
          <w:rFonts w:cs="Times New Roman"/>
        </w:rPr>
        <w:t>akce</w:t>
      </w:r>
      <w:r w:rsidRPr="004B1DB1">
        <w:rPr>
          <w:rFonts w:cs="Times New Roman"/>
        </w:rPr>
        <w:t xml:space="preserve"> uskutečněte </w:t>
      </w:r>
      <w:proofErr w:type="spellStart"/>
      <w:r w:rsidRPr="00210300">
        <w:rPr>
          <w:rFonts w:cs="Times New Roman"/>
          <w:b/>
        </w:rPr>
        <w:t>debriefing</w:t>
      </w:r>
      <w:proofErr w:type="spellEnd"/>
      <w:r w:rsidRPr="004B1DB1">
        <w:rPr>
          <w:rFonts w:cs="Times New Roman"/>
        </w:rPr>
        <w:t xml:space="preserve"> všech důležitých aktérů </w:t>
      </w:r>
      <w:r>
        <w:rPr>
          <w:rFonts w:cs="Times New Roman"/>
        </w:rPr>
        <w:t xml:space="preserve">podílejících se </w:t>
      </w:r>
      <w:r w:rsidRPr="004B1DB1">
        <w:rPr>
          <w:rFonts w:cs="Times New Roman"/>
        </w:rPr>
        <w:t>na bezpečnosti a organi</w:t>
      </w:r>
      <w:r>
        <w:rPr>
          <w:rFonts w:cs="Times New Roman"/>
        </w:rPr>
        <w:t xml:space="preserve">zaci akce. Provede se </w:t>
      </w:r>
      <w:r w:rsidRPr="004B1DB1">
        <w:rPr>
          <w:rFonts w:cs="Times New Roman"/>
        </w:rPr>
        <w:t>analýza přijatých opatření a výsledků včetně zaznamenaných bezpečno</w:t>
      </w:r>
      <w:r>
        <w:rPr>
          <w:rFonts w:cs="Times New Roman"/>
        </w:rPr>
        <w:t>stních incidentů apod. Zohlední se</w:t>
      </w:r>
      <w:r w:rsidRPr="004B1DB1">
        <w:rPr>
          <w:rFonts w:cs="Times New Roman"/>
        </w:rPr>
        <w:t xml:space="preserve"> názory a poznatky všech aktérů, získaný analytický podklad </w:t>
      </w:r>
      <w:r>
        <w:rPr>
          <w:rFonts w:cs="Times New Roman"/>
        </w:rPr>
        <w:t xml:space="preserve">lze </w:t>
      </w:r>
      <w:r w:rsidRPr="004B1DB1">
        <w:rPr>
          <w:rFonts w:cs="Times New Roman"/>
        </w:rPr>
        <w:t>využít při plá</w:t>
      </w:r>
      <w:r>
        <w:rPr>
          <w:rFonts w:cs="Times New Roman"/>
        </w:rPr>
        <w:t>nování dalšího ročníku. Z</w:t>
      </w:r>
      <w:r w:rsidRPr="004B1DB1">
        <w:rPr>
          <w:rFonts w:cs="Times New Roman"/>
        </w:rPr>
        <w:t xml:space="preserve">jevné chyby v organizaci lze </w:t>
      </w:r>
      <w:r>
        <w:rPr>
          <w:rFonts w:cs="Times New Roman"/>
        </w:rPr>
        <w:t xml:space="preserve">tak </w:t>
      </w:r>
      <w:r w:rsidRPr="004B1DB1">
        <w:rPr>
          <w:rFonts w:cs="Times New Roman"/>
        </w:rPr>
        <w:t>pro další ročníky eliminovat.</w:t>
      </w:r>
      <w:r>
        <w:rPr>
          <w:rFonts w:cs="Times New Roman"/>
        </w:rPr>
        <w:t xml:space="preserve"> Přizvěte také složky IZS.</w:t>
      </w:r>
    </w:p>
    <w:p w14:paraId="2F03ADE0" w14:textId="77777777" w:rsidR="00210300" w:rsidRPr="00210300" w:rsidRDefault="00210300" w:rsidP="00210300">
      <w:pPr>
        <w:spacing w:after="120" w:line="240" w:lineRule="auto"/>
        <w:ind w:left="567" w:right="567"/>
        <w:jc w:val="both"/>
        <w:rPr>
          <w:rFonts w:cs="Times New Roman"/>
        </w:rPr>
      </w:pPr>
    </w:p>
    <w:p w14:paraId="15AB4302" w14:textId="77777777" w:rsidR="00043703" w:rsidRDefault="00043703" w:rsidP="00790979">
      <w:pPr>
        <w:ind w:left="567" w:right="567"/>
        <w:jc w:val="both"/>
        <w:rPr>
          <w:b/>
          <w:sz w:val="24"/>
        </w:rPr>
      </w:pPr>
      <w:r>
        <w:rPr>
          <w:b/>
          <w:sz w:val="24"/>
        </w:rPr>
        <w:t xml:space="preserve">4. ANALÝZA HROZEB A VYHODNOCENÍ RIZIK </w:t>
      </w:r>
    </w:p>
    <w:p w14:paraId="06070ECA"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sidRPr="00210300">
        <w:rPr>
          <w:rFonts w:cs="Times New Roman"/>
        </w:rPr>
        <w:t>Zamyslete se nad možnými nebezpečími. Vyhodnoťte si rizika a teprve na základě toho přijměte bezpečnostní opatření.</w:t>
      </w:r>
      <w:r w:rsidRPr="007D5BD7">
        <w:rPr>
          <w:rFonts w:cs="Times New Roman"/>
        </w:rPr>
        <w:t xml:space="preserve"> Bezpečnostní opatření nastavte účelně</w:t>
      </w:r>
      <w:r>
        <w:rPr>
          <w:rFonts w:cs="Times New Roman"/>
        </w:rPr>
        <w:t xml:space="preserve"> na základě analýzy a jejího vyhodnocení.</w:t>
      </w:r>
    </w:p>
    <w:p w14:paraId="57CEFE73"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Zaměřte se např. na tyto otázky:</w:t>
      </w:r>
    </w:p>
    <w:p w14:paraId="3B045BEB" w14:textId="77777777" w:rsidR="00210300" w:rsidRPr="007D5BD7" w:rsidRDefault="00210300" w:rsidP="00210300">
      <w:pPr>
        <w:pStyle w:val="Odstavecseseznamem"/>
        <w:numPr>
          <w:ilvl w:val="1"/>
          <w:numId w:val="6"/>
        </w:numPr>
        <w:spacing w:after="120" w:line="240" w:lineRule="auto"/>
        <w:ind w:left="1701" w:right="567" w:hanging="425"/>
        <w:jc w:val="both"/>
        <w:rPr>
          <w:rFonts w:cs="Times New Roman"/>
        </w:rPr>
      </w:pPr>
      <w:r w:rsidRPr="007D5BD7">
        <w:rPr>
          <w:rFonts w:cs="Times New Roman"/>
        </w:rPr>
        <w:t>Kde jsou místa, kde lze předpokládat incidenty?</w:t>
      </w:r>
    </w:p>
    <w:p w14:paraId="31470D8E" w14:textId="77777777" w:rsidR="00210300" w:rsidRPr="0054147F" w:rsidRDefault="00210300" w:rsidP="00210300">
      <w:pPr>
        <w:pStyle w:val="Odstavecseseznamem"/>
        <w:numPr>
          <w:ilvl w:val="1"/>
          <w:numId w:val="6"/>
        </w:numPr>
        <w:spacing w:after="120" w:line="240" w:lineRule="auto"/>
        <w:ind w:left="1701" w:right="567" w:hanging="425"/>
        <w:jc w:val="both"/>
        <w:rPr>
          <w:rFonts w:cs="Times New Roman"/>
        </w:rPr>
      </w:pPr>
      <w:r w:rsidRPr="0054147F">
        <w:rPr>
          <w:rFonts w:cs="Times New Roman"/>
        </w:rPr>
        <w:t xml:space="preserve">Jaká je předpověď počasí? Hrozí vichřice, </w:t>
      </w:r>
      <w:r>
        <w:rPr>
          <w:rFonts w:cs="Times New Roman"/>
        </w:rPr>
        <w:t>vysoké teploty</w:t>
      </w:r>
      <w:r w:rsidRPr="0054147F">
        <w:rPr>
          <w:rFonts w:cs="Times New Roman"/>
        </w:rPr>
        <w:t>?</w:t>
      </w:r>
    </w:p>
    <w:p w14:paraId="0DDFC97F" w14:textId="77777777" w:rsidR="00210300" w:rsidRPr="0054147F" w:rsidRDefault="00210300" w:rsidP="00210300">
      <w:pPr>
        <w:pStyle w:val="Odstavecseseznamem"/>
        <w:numPr>
          <w:ilvl w:val="1"/>
          <w:numId w:val="6"/>
        </w:numPr>
        <w:spacing w:after="120" w:line="240" w:lineRule="auto"/>
        <w:ind w:left="1701" w:right="567" w:hanging="425"/>
        <w:jc w:val="both"/>
        <w:rPr>
          <w:rFonts w:cs="Times New Roman"/>
        </w:rPr>
      </w:pPr>
      <w:r w:rsidRPr="0054147F">
        <w:rPr>
          <w:rFonts w:cs="Times New Roman"/>
        </w:rPr>
        <w:t>Jaké incidenty se staly v minulosti?</w:t>
      </w:r>
    </w:p>
    <w:p w14:paraId="5D41B67F" w14:textId="77777777" w:rsidR="00210300" w:rsidRPr="0054147F" w:rsidRDefault="00210300" w:rsidP="00210300">
      <w:pPr>
        <w:pStyle w:val="Odstavecseseznamem"/>
        <w:numPr>
          <w:ilvl w:val="1"/>
          <w:numId w:val="6"/>
        </w:numPr>
        <w:spacing w:after="120" w:line="240" w:lineRule="auto"/>
        <w:ind w:left="1701" w:right="567" w:hanging="425"/>
        <w:jc w:val="both"/>
        <w:rPr>
          <w:rFonts w:cs="Times New Roman"/>
        </w:rPr>
      </w:pPr>
      <w:r w:rsidRPr="0054147F">
        <w:rPr>
          <w:rFonts w:cs="Times New Roman"/>
        </w:rPr>
        <w:t>Bude používána pyrotechnika, hořlaviny apod.? Kde budou tyto nebezpečné látky skladovány?</w:t>
      </w:r>
    </w:p>
    <w:p w14:paraId="3D030A2B" w14:textId="77777777" w:rsidR="00210300" w:rsidRPr="00210300" w:rsidRDefault="00210300" w:rsidP="00210300">
      <w:pPr>
        <w:pStyle w:val="Odstavecseseznamem"/>
        <w:numPr>
          <w:ilvl w:val="1"/>
          <w:numId w:val="6"/>
        </w:numPr>
        <w:spacing w:after="120" w:line="240" w:lineRule="auto"/>
        <w:ind w:left="1701" w:right="567" w:hanging="425"/>
        <w:jc w:val="both"/>
        <w:rPr>
          <w:rFonts w:cs="Times New Roman"/>
        </w:rPr>
      </w:pPr>
      <w:r w:rsidRPr="00210300">
        <w:rPr>
          <w:rFonts w:cs="Times New Roman"/>
        </w:rPr>
        <w:t xml:space="preserve">Kdy a kde je největší koncentrace lidí? </w:t>
      </w:r>
      <w:proofErr w:type="gramStart"/>
      <w:r w:rsidRPr="00210300">
        <w:rPr>
          <w:rFonts w:cs="Times New Roman"/>
        </w:rPr>
        <w:t>apod</w:t>
      </w:r>
      <w:proofErr w:type="gramEnd"/>
      <w:r w:rsidRPr="00210300">
        <w:rPr>
          <w:rFonts w:cs="Times New Roman"/>
        </w:rPr>
        <w:t>.</w:t>
      </w:r>
    </w:p>
    <w:p w14:paraId="38A9D9E8" w14:textId="77777777" w:rsidR="00210300" w:rsidRPr="00210300" w:rsidRDefault="00210300" w:rsidP="00210300">
      <w:pPr>
        <w:pStyle w:val="Odstavecseseznamem"/>
        <w:numPr>
          <w:ilvl w:val="0"/>
          <w:numId w:val="6"/>
        </w:numPr>
        <w:spacing w:after="120" w:line="240" w:lineRule="auto"/>
        <w:ind w:left="993" w:right="567" w:hanging="426"/>
        <w:jc w:val="both"/>
        <w:rPr>
          <w:rFonts w:cs="Times New Roman"/>
        </w:rPr>
      </w:pPr>
      <w:r w:rsidRPr="00210300">
        <w:rPr>
          <w:rFonts w:cs="Times New Roman"/>
        </w:rPr>
        <w:t>V případě nejasnosti můžete hrozby, rizika a opatření související s vaší akcí konzultovat s PČR.</w:t>
      </w:r>
    </w:p>
    <w:p w14:paraId="12CA27B7" w14:textId="77777777" w:rsidR="00043703" w:rsidRDefault="00043703" w:rsidP="0025288A">
      <w:pPr>
        <w:spacing w:after="120" w:line="240" w:lineRule="auto"/>
        <w:ind w:left="567" w:right="567"/>
        <w:jc w:val="both"/>
        <w:rPr>
          <w:rFonts w:cs="Times New Roman"/>
          <w:i/>
        </w:rPr>
      </w:pPr>
    </w:p>
    <w:p w14:paraId="42F50279" w14:textId="77777777" w:rsidR="009D0006" w:rsidRPr="0025288A" w:rsidRDefault="009D0006" w:rsidP="0025288A">
      <w:pPr>
        <w:spacing w:after="120" w:line="240" w:lineRule="auto"/>
        <w:ind w:left="567" w:right="567"/>
        <w:jc w:val="both"/>
        <w:rPr>
          <w:rFonts w:cs="Times New Roman"/>
          <w:i/>
        </w:rPr>
      </w:pPr>
    </w:p>
    <w:p w14:paraId="5840C58C" w14:textId="77777777" w:rsidR="00043703" w:rsidRDefault="00043703" w:rsidP="00790979">
      <w:pPr>
        <w:ind w:left="567" w:right="567"/>
        <w:jc w:val="both"/>
        <w:rPr>
          <w:b/>
          <w:sz w:val="24"/>
        </w:rPr>
      </w:pPr>
      <w:r>
        <w:rPr>
          <w:b/>
          <w:sz w:val="24"/>
        </w:rPr>
        <w:lastRenderedPageBreak/>
        <w:t>5. POŘADATELSKÁ SLUŽBA</w:t>
      </w:r>
    </w:p>
    <w:p w14:paraId="37EA1118" w14:textId="77777777" w:rsidR="00210300" w:rsidRPr="001D61BE" w:rsidRDefault="00210300" w:rsidP="00210300">
      <w:pPr>
        <w:pStyle w:val="Odstavecseseznamem"/>
        <w:numPr>
          <w:ilvl w:val="0"/>
          <w:numId w:val="6"/>
        </w:numPr>
        <w:spacing w:after="120" w:line="240" w:lineRule="auto"/>
        <w:ind w:left="993" w:right="567" w:hanging="426"/>
        <w:jc w:val="both"/>
        <w:rPr>
          <w:rFonts w:cs="Times New Roman"/>
        </w:rPr>
      </w:pPr>
      <w:r w:rsidRPr="001D61BE">
        <w:rPr>
          <w:rFonts w:cs="Times New Roman"/>
        </w:rPr>
        <w:t>Zajistěte dostatečný počet způsobilých pořadatelů starších 18 let.</w:t>
      </w:r>
    </w:p>
    <w:p w14:paraId="299EA494" w14:textId="77777777" w:rsidR="00210300" w:rsidRPr="001D61BE" w:rsidRDefault="00210300" w:rsidP="00210300">
      <w:pPr>
        <w:pStyle w:val="Odstavecseseznamem"/>
        <w:numPr>
          <w:ilvl w:val="0"/>
          <w:numId w:val="6"/>
        </w:numPr>
        <w:spacing w:after="120" w:line="240" w:lineRule="auto"/>
        <w:ind w:left="993" w:right="567" w:hanging="426"/>
        <w:jc w:val="both"/>
        <w:rPr>
          <w:rFonts w:cs="Times New Roman"/>
        </w:rPr>
      </w:pPr>
      <w:r w:rsidRPr="001D61BE">
        <w:rPr>
          <w:rFonts w:cs="Times New Roman"/>
        </w:rPr>
        <w:t>V případě nejistoty, zda vámi zvolený počet je d</w:t>
      </w:r>
      <w:r>
        <w:rPr>
          <w:rFonts w:cs="Times New Roman"/>
        </w:rPr>
        <w:t>ostatečný, konzultujte počet s PČR</w:t>
      </w:r>
      <w:r w:rsidRPr="001D61BE">
        <w:rPr>
          <w:rFonts w:cs="Times New Roman"/>
        </w:rPr>
        <w:t>.</w:t>
      </w:r>
    </w:p>
    <w:p w14:paraId="461C99F5" w14:textId="6F3AA95A" w:rsidR="00210300" w:rsidRPr="001D61BE" w:rsidRDefault="00210300" w:rsidP="00210300">
      <w:pPr>
        <w:pStyle w:val="Odstavecseseznamem"/>
        <w:numPr>
          <w:ilvl w:val="0"/>
          <w:numId w:val="6"/>
        </w:numPr>
        <w:spacing w:after="120" w:line="240" w:lineRule="auto"/>
        <w:ind w:left="993" w:right="567" w:hanging="426"/>
        <w:jc w:val="both"/>
        <w:rPr>
          <w:rFonts w:cs="Times New Roman"/>
        </w:rPr>
      </w:pPr>
      <w:r w:rsidRPr="001D61BE">
        <w:rPr>
          <w:rFonts w:cs="Times New Roman"/>
        </w:rPr>
        <w:t>Vycházejte z toho, že svou roli v bezpečnostních opatřeních preventivních i</w:t>
      </w:r>
      <w:r>
        <w:rPr>
          <w:rFonts w:cs="Times New Roman"/>
        </w:rPr>
        <w:t> </w:t>
      </w:r>
      <w:r w:rsidRPr="001D61BE">
        <w:rPr>
          <w:rFonts w:cs="Times New Roman"/>
        </w:rPr>
        <w:t xml:space="preserve">následných mají nejen bezpečnostní služba, ale </w:t>
      </w:r>
      <w:r>
        <w:rPr>
          <w:rFonts w:cs="Times New Roman"/>
        </w:rPr>
        <w:t xml:space="preserve">i </w:t>
      </w:r>
      <w:r w:rsidRPr="001D61BE">
        <w:rPr>
          <w:rFonts w:cs="Times New Roman"/>
        </w:rPr>
        <w:t>klasičtí pořadatelé, dokonce i</w:t>
      </w:r>
      <w:r>
        <w:rPr>
          <w:rFonts w:cs="Times New Roman"/>
        </w:rPr>
        <w:t> ostatní personál jako uklízečky apod</w:t>
      </w:r>
      <w:r w:rsidRPr="001D61BE">
        <w:rPr>
          <w:rFonts w:cs="Times New Roman"/>
        </w:rPr>
        <w:t>.) Nepodceňujte jejich možnosti si všímat, hlásit apod. a potřebu být za tím účelem proškolen.</w:t>
      </w:r>
    </w:p>
    <w:p w14:paraId="3FD7ED36" w14:textId="77777777" w:rsidR="0025288A" w:rsidRPr="0025288A" w:rsidRDefault="0025288A" w:rsidP="00790979">
      <w:pPr>
        <w:spacing w:after="120" w:line="240" w:lineRule="auto"/>
        <w:ind w:left="567" w:right="567"/>
        <w:jc w:val="both"/>
        <w:rPr>
          <w:rFonts w:cs="Times New Roman"/>
          <w:i/>
        </w:rPr>
      </w:pPr>
    </w:p>
    <w:p w14:paraId="39011338" w14:textId="77777777" w:rsidR="00043703" w:rsidRDefault="00043703" w:rsidP="00790979">
      <w:pPr>
        <w:ind w:left="567" w:right="567"/>
        <w:jc w:val="both"/>
        <w:rPr>
          <w:b/>
          <w:sz w:val="24"/>
        </w:rPr>
      </w:pPr>
      <w:r>
        <w:rPr>
          <w:b/>
          <w:sz w:val="24"/>
        </w:rPr>
        <w:t>6. BEZPEČNOSTNÍ DOKUMENTACE</w:t>
      </w:r>
    </w:p>
    <w:p w14:paraId="2ED099F4" w14:textId="77777777" w:rsidR="00210300" w:rsidRPr="001D61BE" w:rsidRDefault="00210300" w:rsidP="00210300">
      <w:pPr>
        <w:pStyle w:val="Odstavecseseznamem"/>
        <w:numPr>
          <w:ilvl w:val="0"/>
          <w:numId w:val="6"/>
        </w:numPr>
        <w:spacing w:after="120" w:line="240" w:lineRule="auto"/>
        <w:ind w:left="993" w:right="567" w:hanging="426"/>
        <w:jc w:val="both"/>
        <w:rPr>
          <w:rFonts w:cs="Times New Roman"/>
        </w:rPr>
      </w:pPr>
      <w:r w:rsidRPr="001D61BE">
        <w:rPr>
          <w:rFonts w:cs="Times New Roman"/>
        </w:rPr>
        <w:t>Zpracujte si bezpečnostní plán</w:t>
      </w:r>
      <w:r w:rsidRPr="00210300">
        <w:rPr>
          <w:vertAlign w:val="superscript"/>
        </w:rPr>
        <w:footnoteReference w:id="3"/>
      </w:r>
      <w:r w:rsidRPr="001D61BE">
        <w:rPr>
          <w:rFonts w:cs="Times New Roman"/>
        </w:rPr>
        <w:t xml:space="preserve"> a koordinační plán</w:t>
      </w:r>
      <w:r w:rsidRPr="00210300">
        <w:rPr>
          <w:rFonts w:cs="Times New Roman"/>
          <w:vertAlign w:val="superscript"/>
        </w:rPr>
        <w:footnoteReference w:id="4"/>
      </w:r>
      <w:r w:rsidRPr="001D61BE">
        <w:rPr>
          <w:rFonts w:cs="Times New Roman"/>
        </w:rPr>
        <w:t xml:space="preserve">. </w:t>
      </w:r>
    </w:p>
    <w:p w14:paraId="13AF010F"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Zpracujte nejenom evakuační</w:t>
      </w:r>
      <w:r w:rsidRPr="001D61BE">
        <w:rPr>
          <w:rFonts w:cs="Times New Roman"/>
        </w:rPr>
        <w:t xml:space="preserve">, ale také </w:t>
      </w:r>
      <w:proofErr w:type="spellStart"/>
      <w:r w:rsidRPr="001D61BE">
        <w:rPr>
          <w:rFonts w:cs="Times New Roman"/>
        </w:rPr>
        <w:t>invakuační</w:t>
      </w:r>
      <w:proofErr w:type="spellEnd"/>
      <w:r w:rsidRPr="001D61BE">
        <w:rPr>
          <w:rFonts w:cs="Times New Roman"/>
        </w:rPr>
        <w:t xml:space="preserve"> plán. </w:t>
      </w:r>
    </w:p>
    <w:p w14:paraId="3BC857A5"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sidRPr="001D61BE">
        <w:rPr>
          <w:rFonts w:cs="Times New Roman"/>
        </w:rPr>
        <w:t>Vytvořte si bezpečnostní procedury pro běžné i mimořádné situace. Pokud spolupracujete s externí pořadatelskou či bezpečnostní službou, nechte si předložit jejich procedury a ověřte, kdy a jak byli pracovníci této služby proškoleni. Ujistěte se, že na akci nebudou lidé, kteří žádným školením neprošli a byli přijati na poslední chvíli. Zakotvěte tyto požadavky do smluvních podmínek.</w:t>
      </w:r>
    </w:p>
    <w:p w14:paraId="0FD71B74" w14:textId="180CC230"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Při</w:t>
      </w:r>
      <w:r w:rsidRPr="00772066">
        <w:rPr>
          <w:rFonts w:cs="Times New Roman"/>
        </w:rPr>
        <w:t xml:space="preserve"> pořádání velké</w:t>
      </w:r>
      <w:r>
        <w:rPr>
          <w:rFonts w:cs="Times New Roman"/>
        </w:rPr>
        <w:t xml:space="preserve"> akce</w:t>
      </w:r>
      <w:r w:rsidRPr="00772066">
        <w:rPr>
          <w:rFonts w:cs="Times New Roman"/>
        </w:rPr>
        <w:t xml:space="preserve"> doporučujeme</w:t>
      </w:r>
      <w:r>
        <w:rPr>
          <w:rFonts w:cs="Times New Roman"/>
        </w:rPr>
        <w:t xml:space="preserve">, aby pořadatel byl </w:t>
      </w:r>
      <w:r w:rsidRPr="00772066">
        <w:rPr>
          <w:rFonts w:cs="Times New Roman"/>
        </w:rPr>
        <w:t>v případě mimořádné situace (</w:t>
      </w:r>
      <w:r>
        <w:rPr>
          <w:rFonts w:cs="Times New Roman"/>
        </w:rPr>
        <w:t xml:space="preserve">závažný bezpečnostní </w:t>
      </w:r>
      <w:r w:rsidRPr="00772066">
        <w:rPr>
          <w:rFonts w:cs="Times New Roman"/>
        </w:rPr>
        <w:t>incident, přírodní katastrofa</w:t>
      </w:r>
      <w:r>
        <w:rPr>
          <w:rFonts w:cs="Times New Roman"/>
        </w:rPr>
        <w:t>, havárie</w:t>
      </w:r>
      <w:r w:rsidRPr="00772066">
        <w:rPr>
          <w:rFonts w:cs="Times New Roman"/>
        </w:rPr>
        <w:t xml:space="preserve"> apod.)</w:t>
      </w:r>
      <w:r>
        <w:rPr>
          <w:rFonts w:cs="Times New Roman"/>
        </w:rPr>
        <w:t xml:space="preserve"> připraven </w:t>
      </w:r>
      <w:r w:rsidRPr="00772066">
        <w:rPr>
          <w:rFonts w:cs="Times New Roman"/>
        </w:rPr>
        <w:t xml:space="preserve">zřídit </w:t>
      </w:r>
      <w:r w:rsidRPr="00210300">
        <w:rPr>
          <w:rFonts w:cs="Times New Roman"/>
          <w:b/>
        </w:rPr>
        <w:t>koordinační štáb</w:t>
      </w:r>
      <w:r w:rsidRPr="00210300">
        <w:rPr>
          <w:vertAlign w:val="superscript"/>
        </w:rPr>
        <w:footnoteReference w:id="5"/>
      </w:r>
      <w:r>
        <w:rPr>
          <w:rFonts w:cs="Times New Roman"/>
        </w:rPr>
        <w:t xml:space="preserve">, </w:t>
      </w:r>
      <w:r w:rsidRPr="00772066">
        <w:rPr>
          <w:rFonts w:cs="Times New Roman"/>
        </w:rPr>
        <w:t>který se bude řídit předem připraveným koordinačním plánem</w:t>
      </w:r>
      <w:r>
        <w:rPr>
          <w:rFonts w:cs="Times New Roman"/>
        </w:rPr>
        <w:t xml:space="preserve">. </w:t>
      </w:r>
    </w:p>
    <w:p w14:paraId="4A44E1B2" w14:textId="77777777" w:rsidR="00210300" w:rsidRPr="00544700" w:rsidRDefault="00210300" w:rsidP="00210300">
      <w:pPr>
        <w:pStyle w:val="Odstavecseseznamem"/>
        <w:numPr>
          <w:ilvl w:val="0"/>
          <w:numId w:val="6"/>
        </w:numPr>
        <w:spacing w:after="120" w:line="240" w:lineRule="auto"/>
        <w:ind w:left="993" w:right="567" w:hanging="426"/>
        <w:jc w:val="both"/>
        <w:rPr>
          <w:rFonts w:cs="Times New Roman"/>
        </w:rPr>
      </w:pPr>
      <w:r w:rsidRPr="00544700">
        <w:rPr>
          <w:rFonts w:cs="Times New Roman"/>
        </w:rPr>
        <w:t>Obsah těchto dokumentů konzultujte se složkami IZS.</w:t>
      </w:r>
    </w:p>
    <w:p w14:paraId="4F93381D"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sidRPr="001D61BE">
        <w:rPr>
          <w:rFonts w:cs="Times New Roman"/>
        </w:rPr>
        <w:t>Zpracujte kartu areálu pro snazší orientaci při incidentu - domluvte se s policií, co přesně by v kartě vašeho objektu</w:t>
      </w:r>
      <w:r>
        <w:rPr>
          <w:rFonts w:cs="Times New Roman"/>
        </w:rPr>
        <w:t xml:space="preserve"> </w:t>
      </w:r>
      <w:r w:rsidRPr="001D61BE">
        <w:rPr>
          <w:rFonts w:cs="Times New Roman"/>
        </w:rPr>
        <w:t>potřebovala mít</w:t>
      </w:r>
      <w:r>
        <w:rPr>
          <w:rFonts w:cs="Times New Roman"/>
        </w:rPr>
        <w:t>. V kartě zohledněte také bezprostřední okolí areálu včetně dopravních omezení apod.</w:t>
      </w:r>
    </w:p>
    <w:p w14:paraId="60DD58C9" w14:textId="0211D6D8" w:rsidR="00210300" w:rsidRP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Zpracovanou dokumentaci v elektronické podobě před</w:t>
      </w:r>
      <w:r w:rsidR="006957DC">
        <w:rPr>
          <w:rFonts w:cs="Times New Roman"/>
        </w:rPr>
        <w:t>ejte</w:t>
      </w:r>
      <w:r>
        <w:rPr>
          <w:rFonts w:cs="Times New Roman"/>
        </w:rPr>
        <w:t xml:space="preserve"> PČR.</w:t>
      </w:r>
    </w:p>
    <w:p w14:paraId="26A3F056" w14:textId="77777777" w:rsidR="00210300" w:rsidRDefault="00210300" w:rsidP="00790979">
      <w:pPr>
        <w:spacing w:after="120" w:line="240" w:lineRule="auto"/>
        <w:ind w:left="567" w:right="567"/>
        <w:jc w:val="both"/>
        <w:rPr>
          <w:rFonts w:cs="Times New Roman"/>
          <w:i/>
        </w:rPr>
      </w:pPr>
    </w:p>
    <w:p w14:paraId="471A1A59" w14:textId="77777777" w:rsidR="006D4561" w:rsidRDefault="006D4561" w:rsidP="00790979">
      <w:pPr>
        <w:spacing w:after="120" w:line="240" w:lineRule="auto"/>
        <w:ind w:left="567" w:right="567"/>
        <w:jc w:val="both"/>
        <w:rPr>
          <w:rFonts w:cs="Times New Roman"/>
          <w:i/>
        </w:rPr>
      </w:pPr>
    </w:p>
    <w:p w14:paraId="4F71A145" w14:textId="77777777" w:rsidR="006D4561" w:rsidRDefault="006D4561" w:rsidP="00790979">
      <w:pPr>
        <w:spacing w:after="120" w:line="240" w:lineRule="auto"/>
        <w:ind w:left="567" w:right="567"/>
        <w:jc w:val="both"/>
        <w:rPr>
          <w:rFonts w:cs="Times New Roman"/>
          <w:i/>
        </w:rPr>
      </w:pPr>
    </w:p>
    <w:p w14:paraId="5544C535" w14:textId="77777777" w:rsidR="006D4561" w:rsidRDefault="006D4561" w:rsidP="00790979">
      <w:pPr>
        <w:spacing w:after="120" w:line="240" w:lineRule="auto"/>
        <w:ind w:left="567" w:right="567"/>
        <w:jc w:val="both"/>
        <w:rPr>
          <w:rFonts w:cs="Times New Roman"/>
          <w:i/>
        </w:rPr>
      </w:pPr>
    </w:p>
    <w:p w14:paraId="4A4E66BC" w14:textId="77777777" w:rsidR="006D4561" w:rsidRPr="0025288A" w:rsidRDefault="006D4561" w:rsidP="00790979">
      <w:pPr>
        <w:spacing w:after="120" w:line="240" w:lineRule="auto"/>
        <w:ind w:left="567" w:right="567"/>
        <w:jc w:val="both"/>
        <w:rPr>
          <w:rFonts w:cs="Times New Roman"/>
          <w:i/>
        </w:rPr>
      </w:pPr>
    </w:p>
    <w:p w14:paraId="231A03CC" w14:textId="77777777" w:rsidR="00043703" w:rsidRDefault="00043703" w:rsidP="0025288A">
      <w:pPr>
        <w:ind w:right="567" w:firstLine="567"/>
        <w:jc w:val="both"/>
        <w:rPr>
          <w:b/>
          <w:sz w:val="24"/>
        </w:rPr>
      </w:pPr>
      <w:r>
        <w:rPr>
          <w:b/>
          <w:sz w:val="24"/>
        </w:rPr>
        <w:lastRenderedPageBreak/>
        <w:t>7. ŠKOLENÍ</w:t>
      </w:r>
    </w:p>
    <w:p w14:paraId="2520F14E" w14:textId="77777777" w:rsidR="00210300" w:rsidRPr="007D5BD7" w:rsidRDefault="00210300" w:rsidP="00210300">
      <w:pPr>
        <w:pStyle w:val="Odstavecseseznamem"/>
        <w:numPr>
          <w:ilvl w:val="0"/>
          <w:numId w:val="6"/>
        </w:numPr>
        <w:spacing w:after="120" w:line="240" w:lineRule="auto"/>
        <w:ind w:left="993" w:right="567" w:hanging="426"/>
        <w:jc w:val="both"/>
        <w:rPr>
          <w:rFonts w:cs="Times New Roman"/>
        </w:rPr>
      </w:pPr>
      <w:r w:rsidRPr="007D5BD7">
        <w:rPr>
          <w:rFonts w:cs="Times New Roman"/>
        </w:rPr>
        <w:t>Před akcí proveďte školení personálu, pořadatelské i bezpečnostní služby.</w:t>
      </w:r>
    </w:p>
    <w:p w14:paraId="7BD5FB60" w14:textId="77777777" w:rsidR="00210300" w:rsidRPr="007D5BD7" w:rsidRDefault="00210300" w:rsidP="00210300">
      <w:pPr>
        <w:pStyle w:val="Odstavecseseznamem"/>
        <w:numPr>
          <w:ilvl w:val="0"/>
          <w:numId w:val="6"/>
        </w:numPr>
        <w:spacing w:after="120" w:line="240" w:lineRule="auto"/>
        <w:ind w:left="993" w:right="567" w:hanging="426"/>
        <w:jc w:val="both"/>
        <w:rPr>
          <w:rFonts w:cs="Times New Roman"/>
        </w:rPr>
      </w:pPr>
      <w:r w:rsidRPr="007D5BD7">
        <w:rPr>
          <w:rFonts w:cs="Times New Roman"/>
        </w:rPr>
        <w:t>Témata školení by měla být:</w:t>
      </w:r>
    </w:p>
    <w:p w14:paraId="5B197B00" w14:textId="77777777" w:rsidR="00210300" w:rsidRPr="007D5BD7" w:rsidRDefault="00210300" w:rsidP="00210300">
      <w:pPr>
        <w:pStyle w:val="Odstavecseseznamem"/>
        <w:numPr>
          <w:ilvl w:val="1"/>
          <w:numId w:val="6"/>
        </w:numPr>
        <w:spacing w:after="120" w:line="240" w:lineRule="auto"/>
        <w:ind w:left="1701" w:right="567" w:hanging="425"/>
        <w:jc w:val="both"/>
        <w:rPr>
          <w:rFonts w:cs="Times New Roman"/>
        </w:rPr>
      </w:pPr>
      <w:r>
        <w:rPr>
          <w:rFonts w:cs="Times New Roman"/>
        </w:rPr>
        <w:t>d</w:t>
      </w:r>
      <w:r w:rsidRPr="007D5BD7">
        <w:rPr>
          <w:rFonts w:cs="Times New Roman"/>
        </w:rPr>
        <w:t>etekce podezřelého chování, detekce podezřel</w:t>
      </w:r>
      <w:r>
        <w:rPr>
          <w:rFonts w:cs="Times New Roman"/>
        </w:rPr>
        <w:t>ých předmětů,</w:t>
      </w:r>
      <w:r w:rsidRPr="006957DC">
        <w:rPr>
          <w:rFonts w:cs="Times New Roman"/>
          <w:sz w:val="16"/>
          <w:szCs w:val="16"/>
        </w:rPr>
        <w:footnoteReference w:id="6"/>
      </w:r>
    </w:p>
    <w:p w14:paraId="7B9082D7" w14:textId="3846B421" w:rsidR="00210300" w:rsidRPr="007D5BD7" w:rsidRDefault="00210300" w:rsidP="00210300">
      <w:pPr>
        <w:pStyle w:val="Odstavecseseznamem"/>
        <w:numPr>
          <w:ilvl w:val="1"/>
          <w:numId w:val="6"/>
        </w:numPr>
        <w:spacing w:after="120" w:line="240" w:lineRule="auto"/>
        <w:ind w:left="1701" w:right="567" w:hanging="425"/>
        <w:jc w:val="both"/>
        <w:rPr>
          <w:rFonts w:cs="Times New Roman"/>
        </w:rPr>
      </w:pPr>
      <w:r w:rsidRPr="007D5BD7">
        <w:rPr>
          <w:rFonts w:cs="Times New Roman"/>
        </w:rPr>
        <w:t>bezpečnostní procedury pro běžné situace</w:t>
      </w:r>
      <w:r w:rsidRPr="00210300">
        <w:rPr>
          <w:rFonts w:cs="Times New Roman"/>
          <w:vertAlign w:val="superscript"/>
        </w:rPr>
        <w:footnoteReference w:id="7"/>
      </w:r>
      <w:r>
        <w:rPr>
          <w:rFonts w:cs="Times New Roman"/>
        </w:rPr>
        <w:t>,</w:t>
      </w:r>
      <w:r w:rsidRPr="007D5BD7">
        <w:rPr>
          <w:rFonts w:cs="Times New Roman"/>
        </w:rPr>
        <w:t xml:space="preserve"> </w:t>
      </w:r>
    </w:p>
    <w:p w14:paraId="71F87C1F" w14:textId="034647BB" w:rsidR="00210300" w:rsidRPr="007D5BD7" w:rsidRDefault="00210300" w:rsidP="00210300">
      <w:pPr>
        <w:pStyle w:val="Odstavecseseznamem"/>
        <w:numPr>
          <w:ilvl w:val="1"/>
          <w:numId w:val="6"/>
        </w:numPr>
        <w:spacing w:after="120" w:line="240" w:lineRule="auto"/>
        <w:ind w:left="1701" w:right="567" w:hanging="425"/>
        <w:jc w:val="both"/>
        <w:rPr>
          <w:rFonts w:cs="Times New Roman"/>
        </w:rPr>
      </w:pPr>
      <w:r w:rsidRPr="007D5BD7">
        <w:rPr>
          <w:rFonts w:cs="Times New Roman"/>
        </w:rPr>
        <w:t>bezpečnostní procedury pro mimořádné situace</w:t>
      </w:r>
      <w:r w:rsidRPr="00210300">
        <w:rPr>
          <w:rFonts w:cs="Times New Roman"/>
          <w:vertAlign w:val="superscript"/>
        </w:rPr>
        <w:footnoteReference w:id="8"/>
      </w:r>
      <w:r>
        <w:rPr>
          <w:rFonts w:cs="Times New Roman"/>
        </w:rPr>
        <w:t>,</w:t>
      </w:r>
    </w:p>
    <w:p w14:paraId="64BEA194" w14:textId="77777777" w:rsidR="00210300" w:rsidRPr="007D5BD7" w:rsidRDefault="00210300" w:rsidP="00210300">
      <w:pPr>
        <w:pStyle w:val="Odstavecseseznamem"/>
        <w:numPr>
          <w:ilvl w:val="1"/>
          <w:numId w:val="6"/>
        </w:numPr>
        <w:spacing w:after="120" w:line="240" w:lineRule="auto"/>
        <w:ind w:left="1701" w:right="567" w:hanging="425"/>
        <w:jc w:val="both"/>
        <w:rPr>
          <w:rFonts w:cs="Times New Roman"/>
        </w:rPr>
      </w:pPr>
      <w:r w:rsidRPr="007D5BD7">
        <w:rPr>
          <w:rFonts w:cs="Times New Roman"/>
        </w:rPr>
        <w:t>bezpečnostní plán,</w:t>
      </w:r>
    </w:p>
    <w:p w14:paraId="00498F66" w14:textId="77777777" w:rsidR="00210300" w:rsidRPr="007D5BD7" w:rsidRDefault="00210300" w:rsidP="00210300">
      <w:pPr>
        <w:pStyle w:val="Odstavecseseznamem"/>
        <w:numPr>
          <w:ilvl w:val="1"/>
          <w:numId w:val="6"/>
        </w:numPr>
        <w:spacing w:after="120" w:line="240" w:lineRule="auto"/>
        <w:ind w:left="1701" w:right="567" w:hanging="425"/>
        <w:jc w:val="both"/>
        <w:rPr>
          <w:rFonts w:cs="Times New Roman"/>
        </w:rPr>
      </w:pPr>
      <w:r w:rsidRPr="007D5BD7">
        <w:rPr>
          <w:rFonts w:cs="Times New Roman"/>
        </w:rPr>
        <w:t>koordinační plán,</w:t>
      </w:r>
    </w:p>
    <w:p w14:paraId="210EED5C" w14:textId="77777777" w:rsidR="00210300" w:rsidRPr="007D5BD7" w:rsidRDefault="00210300" w:rsidP="00210300">
      <w:pPr>
        <w:pStyle w:val="Odstavecseseznamem"/>
        <w:numPr>
          <w:ilvl w:val="1"/>
          <w:numId w:val="6"/>
        </w:numPr>
        <w:spacing w:after="120" w:line="240" w:lineRule="auto"/>
        <w:ind w:left="1701" w:right="567" w:hanging="425"/>
        <w:jc w:val="both"/>
        <w:rPr>
          <w:rFonts w:cs="Times New Roman"/>
        </w:rPr>
      </w:pPr>
      <w:r w:rsidRPr="007D5BD7">
        <w:rPr>
          <w:rFonts w:cs="Times New Roman"/>
        </w:rPr>
        <w:t>evakuační/</w:t>
      </w:r>
      <w:proofErr w:type="spellStart"/>
      <w:r w:rsidRPr="007D5BD7">
        <w:rPr>
          <w:rFonts w:cs="Times New Roman"/>
        </w:rPr>
        <w:t>invakuační</w:t>
      </w:r>
      <w:proofErr w:type="spellEnd"/>
      <w:r w:rsidRPr="007D5BD7">
        <w:rPr>
          <w:rFonts w:cs="Times New Roman"/>
        </w:rPr>
        <w:t xml:space="preserve"> plán</w:t>
      </w:r>
      <w:r w:rsidRPr="00210300">
        <w:rPr>
          <w:rFonts w:cs="Times New Roman"/>
          <w:vertAlign w:val="superscript"/>
        </w:rPr>
        <w:footnoteReference w:id="9"/>
      </w:r>
      <w:r w:rsidRPr="007D5BD7">
        <w:rPr>
          <w:rFonts w:cs="Times New Roman"/>
        </w:rPr>
        <w:t>,</w:t>
      </w:r>
    </w:p>
    <w:p w14:paraId="54B4A9D4" w14:textId="77777777" w:rsidR="00210300" w:rsidRPr="00210300" w:rsidRDefault="00210300" w:rsidP="00210300">
      <w:pPr>
        <w:pStyle w:val="Odstavecseseznamem"/>
        <w:numPr>
          <w:ilvl w:val="1"/>
          <w:numId w:val="6"/>
        </w:numPr>
        <w:spacing w:after="120" w:line="240" w:lineRule="auto"/>
        <w:ind w:left="1701" w:right="567" w:hanging="425"/>
        <w:jc w:val="both"/>
        <w:rPr>
          <w:rFonts w:cs="Times New Roman"/>
        </w:rPr>
      </w:pPr>
      <w:r w:rsidRPr="007D5BD7">
        <w:rPr>
          <w:rFonts w:cs="Times New Roman"/>
        </w:rPr>
        <w:t>komunikační plán</w:t>
      </w:r>
      <w:r w:rsidRPr="00B65C20">
        <w:rPr>
          <w:rFonts w:cs="Times New Roman"/>
        </w:rPr>
        <w:t>.</w:t>
      </w:r>
    </w:p>
    <w:p w14:paraId="31E41637" w14:textId="77777777" w:rsidR="00210300" w:rsidRPr="007D5BD7" w:rsidRDefault="00210300" w:rsidP="00210300">
      <w:pPr>
        <w:pStyle w:val="Odstavecseseznamem"/>
        <w:numPr>
          <w:ilvl w:val="0"/>
          <w:numId w:val="6"/>
        </w:numPr>
        <w:spacing w:after="120" w:line="240" w:lineRule="auto"/>
        <w:ind w:left="993" w:right="567" w:hanging="426"/>
        <w:jc w:val="both"/>
        <w:rPr>
          <w:rFonts w:cs="Times New Roman"/>
        </w:rPr>
      </w:pPr>
      <w:r w:rsidRPr="007D5BD7">
        <w:rPr>
          <w:rFonts w:cs="Times New Roman"/>
        </w:rPr>
        <w:t>Školení proveďte za pří</w:t>
      </w:r>
      <w:r>
        <w:rPr>
          <w:rFonts w:cs="Times New Roman"/>
        </w:rPr>
        <w:t>padné účasti PČR</w:t>
      </w:r>
      <w:r w:rsidRPr="007D5BD7">
        <w:rPr>
          <w:rFonts w:cs="Times New Roman"/>
        </w:rPr>
        <w:t>, HZS či ZZS.</w:t>
      </w:r>
    </w:p>
    <w:p w14:paraId="1634FA8C" w14:textId="37208378" w:rsidR="00210300" w:rsidRPr="007D5BD7" w:rsidRDefault="00210300" w:rsidP="00210300">
      <w:pPr>
        <w:pStyle w:val="Odstavecseseznamem"/>
        <w:numPr>
          <w:ilvl w:val="0"/>
          <w:numId w:val="6"/>
        </w:numPr>
        <w:spacing w:after="120" w:line="240" w:lineRule="auto"/>
        <w:ind w:left="993" w:right="567" w:hanging="426"/>
        <w:jc w:val="both"/>
        <w:rPr>
          <w:rFonts w:cs="Times New Roman"/>
        </w:rPr>
      </w:pPr>
      <w:r w:rsidRPr="007D5BD7">
        <w:rPr>
          <w:rFonts w:cs="Times New Roman"/>
        </w:rPr>
        <w:t>Každý den před začátkem a na konci akce proveďte bezpečnostní briefing.</w:t>
      </w:r>
      <w:r w:rsidRPr="00210300">
        <w:rPr>
          <w:vertAlign w:val="superscript"/>
        </w:rPr>
        <w:footnoteReference w:id="10"/>
      </w:r>
    </w:p>
    <w:p w14:paraId="097C9A0A" w14:textId="77777777" w:rsidR="00210300" w:rsidRPr="007D5BD7"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K briefingu přizvěte PČR</w:t>
      </w:r>
      <w:r w:rsidRPr="007D5BD7">
        <w:rPr>
          <w:rFonts w:cs="Times New Roman"/>
        </w:rPr>
        <w:t>, popř. HZS a ZZS.</w:t>
      </w:r>
    </w:p>
    <w:p w14:paraId="0C2E288F" w14:textId="53DBF605" w:rsidR="00210300" w:rsidRDefault="00210300" w:rsidP="00210300">
      <w:pPr>
        <w:pStyle w:val="Odstavecseseznamem"/>
        <w:numPr>
          <w:ilvl w:val="0"/>
          <w:numId w:val="6"/>
        </w:numPr>
        <w:spacing w:after="120" w:line="240" w:lineRule="auto"/>
        <w:ind w:left="993" w:right="567" w:hanging="426"/>
        <w:jc w:val="both"/>
        <w:rPr>
          <w:rFonts w:cs="Times New Roman"/>
        </w:rPr>
      </w:pPr>
      <w:r w:rsidRPr="00171553">
        <w:rPr>
          <w:rFonts w:cs="Times New Roman"/>
        </w:rPr>
        <w:t>Před zahájením akce prov</w:t>
      </w:r>
      <w:r w:rsidR="006957DC">
        <w:rPr>
          <w:rFonts w:cs="Times New Roman"/>
        </w:rPr>
        <w:t>eďte</w:t>
      </w:r>
      <w:r w:rsidRPr="00171553">
        <w:rPr>
          <w:rFonts w:cs="Times New Roman"/>
        </w:rPr>
        <w:t xml:space="preserve"> nácvik evakuace/</w:t>
      </w:r>
      <w:proofErr w:type="spellStart"/>
      <w:r w:rsidRPr="00171553">
        <w:rPr>
          <w:rFonts w:cs="Times New Roman"/>
        </w:rPr>
        <w:t>invakuace</w:t>
      </w:r>
      <w:proofErr w:type="spellEnd"/>
      <w:r>
        <w:rPr>
          <w:rFonts w:cs="Times New Roman"/>
        </w:rPr>
        <w:t xml:space="preserve"> tak, aby každý věděl, kde je </w:t>
      </w:r>
      <w:r w:rsidRPr="00171553">
        <w:rPr>
          <w:rFonts w:cs="Times New Roman"/>
        </w:rPr>
        <w:t>jeho pozice a úkol při evakuaci/</w:t>
      </w:r>
      <w:proofErr w:type="spellStart"/>
      <w:r w:rsidRPr="00171553">
        <w:rPr>
          <w:rFonts w:cs="Times New Roman"/>
        </w:rPr>
        <w:t>invakuac</w:t>
      </w:r>
      <w:r>
        <w:rPr>
          <w:rFonts w:cs="Times New Roman"/>
        </w:rPr>
        <w:t>i</w:t>
      </w:r>
      <w:proofErr w:type="spellEnd"/>
      <w:r w:rsidRPr="00171553">
        <w:rPr>
          <w:rFonts w:cs="Times New Roman"/>
        </w:rPr>
        <w:t xml:space="preserve"> </w:t>
      </w:r>
      <w:r>
        <w:rPr>
          <w:rFonts w:cs="Times New Roman"/>
        </w:rPr>
        <w:t>návštěvníků.</w:t>
      </w:r>
    </w:p>
    <w:p w14:paraId="47FFCCB5" w14:textId="77777777" w:rsidR="00534795" w:rsidRPr="0025288A" w:rsidRDefault="00534795" w:rsidP="00210300">
      <w:pPr>
        <w:spacing w:after="120" w:line="240" w:lineRule="auto"/>
        <w:ind w:right="567"/>
        <w:jc w:val="both"/>
        <w:rPr>
          <w:rFonts w:cs="Times New Roman"/>
          <w:i/>
        </w:rPr>
      </w:pPr>
    </w:p>
    <w:p w14:paraId="462A82C7" w14:textId="77777777" w:rsidR="00043703" w:rsidRDefault="00043703" w:rsidP="00790979">
      <w:pPr>
        <w:ind w:left="567" w:right="567"/>
        <w:jc w:val="both"/>
        <w:rPr>
          <w:b/>
          <w:sz w:val="24"/>
        </w:rPr>
      </w:pPr>
      <w:r>
        <w:rPr>
          <w:b/>
          <w:sz w:val="24"/>
        </w:rPr>
        <w:t>8. NÁVŠTĚVNÍ ŘÁD</w:t>
      </w:r>
    </w:p>
    <w:p w14:paraId="022FA33D"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 xml:space="preserve">Zpracujte návštěvní řád. </w:t>
      </w:r>
    </w:p>
    <w:p w14:paraId="789616F3" w14:textId="77777777" w:rsidR="00210300" w:rsidRPr="007D5BD7"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S</w:t>
      </w:r>
      <w:r w:rsidRPr="007D5BD7">
        <w:rPr>
          <w:rFonts w:cs="Times New Roman"/>
        </w:rPr>
        <w:t> dostatečným předstihem ho zveřejněte a kontrolujte jeho dodržování.</w:t>
      </w:r>
    </w:p>
    <w:p w14:paraId="30FB6689"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sidRPr="007D5BD7">
        <w:rPr>
          <w:rFonts w:cs="Times New Roman"/>
        </w:rPr>
        <w:t>V návštěvním řádu jasně stanovte</w:t>
      </w:r>
      <w:r>
        <w:rPr>
          <w:rFonts w:cs="Times New Roman"/>
        </w:rPr>
        <w:t>:</w:t>
      </w:r>
      <w:r w:rsidRPr="007D5BD7">
        <w:rPr>
          <w:rFonts w:cs="Times New Roman"/>
        </w:rPr>
        <w:t xml:space="preserve"> </w:t>
      </w:r>
    </w:p>
    <w:p w14:paraId="379962B9" w14:textId="77777777" w:rsidR="00210300" w:rsidRDefault="00210300" w:rsidP="00210300">
      <w:pPr>
        <w:pStyle w:val="Odstavecseseznamem"/>
        <w:numPr>
          <w:ilvl w:val="1"/>
          <w:numId w:val="6"/>
        </w:numPr>
        <w:spacing w:after="120" w:line="240" w:lineRule="auto"/>
        <w:ind w:left="1701" w:right="567" w:hanging="425"/>
        <w:jc w:val="both"/>
        <w:rPr>
          <w:rFonts w:cs="Times New Roman"/>
        </w:rPr>
      </w:pPr>
      <w:r w:rsidRPr="007D5BD7">
        <w:rPr>
          <w:rFonts w:cs="Times New Roman"/>
        </w:rPr>
        <w:t>práva a povinnosti návštěvníků akce</w:t>
      </w:r>
      <w:r>
        <w:rPr>
          <w:rFonts w:cs="Times New Roman"/>
        </w:rPr>
        <w:t>,</w:t>
      </w:r>
    </w:p>
    <w:p w14:paraId="126D1B97" w14:textId="77777777" w:rsidR="00210300" w:rsidRDefault="00210300" w:rsidP="00210300">
      <w:pPr>
        <w:pStyle w:val="Odstavecseseznamem"/>
        <w:numPr>
          <w:ilvl w:val="1"/>
          <w:numId w:val="6"/>
        </w:numPr>
        <w:spacing w:after="120" w:line="240" w:lineRule="auto"/>
        <w:ind w:left="1701" w:right="567" w:hanging="425"/>
        <w:jc w:val="both"/>
        <w:rPr>
          <w:rFonts w:cs="Times New Roman"/>
        </w:rPr>
      </w:pPr>
      <w:r>
        <w:rPr>
          <w:rFonts w:cs="Times New Roman"/>
        </w:rPr>
        <w:t>práva a povinnosti pořadatelské a bezpečnostní služby,</w:t>
      </w:r>
    </w:p>
    <w:p w14:paraId="7EC83529" w14:textId="77777777" w:rsidR="00210300" w:rsidRDefault="00210300" w:rsidP="00210300">
      <w:pPr>
        <w:pStyle w:val="Odstavecseseznamem"/>
        <w:numPr>
          <w:ilvl w:val="1"/>
          <w:numId w:val="6"/>
        </w:numPr>
        <w:spacing w:after="120" w:line="240" w:lineRule="auto"/>
        <w:ind w:left="1701" w:right="567" w:hanging="425"/>
        <w:jc w:val="both"/>
        <w:rPr>
          <w:rFonts w:cs="Times New Roman"/>
        </w:rPr>
      </w:pPr>
      <w:r w:rsidRPr="007D5BD7">
        <w:rPr>
          <w:rFonts w:cs="Times New Roman"/>
        </w:rPr>
        <w:t>úkoly pořadatelské a bezpečnostní služby.</w:t>
      </w:r>
    </w:p>
    <w:p w14:paraId="6FE90725" w14:textId="40DBAD0E" w:rsidR="00210300" w:rsidRDefault="00210300" w:rsidP="00210300">
      <w:pPr>
        <w:pStyle w:val="Odstavecseseznamem"/>
        <w:numPr>
          <w:ilvl w:val="0"/>
          <w:numId w:val="6"/>
        </w:numPr>
        <w:spacing w:after="120" w:line="240" w:lineRule="auto"/>
        <w:ind w:left="993" w:right="567" w:hanging="426"/>
        <w:jc w:val="both"/>
        <w:rPr>
          <w:rFonts w:cs="Times New Roman"/>
        </w:rPr>
      </w:pPr>
      <w:r w:rsidRPr="00544700">
        <w:rPr>
          <w:rFonts w:cs="Times New Roman"/>
        </w:rPr>
        <w:t>Zásadní sdělení z návštěvního řádu je vhodné dát i na vstupenku.</w:t>
      </w:r>
    </w:p>
    <w:p w14:paraId="468AC7BB" w14:textId="77777777" w:rsidR="00210300" w:rsidRPr="00210300" w:rsidRDefault="00210300" w:rsidP="00210300">
      <w:pPr>
        <w:spacing w:after="120" w:line="240" w:lineRule="auto"/>
        <w:ind w:right="567"/>
        <w:jc w:val="both"/>
        <w:rPr>
          <w:rFonts w:cs="Times New Roman"/>
        </w:rPr>
      </w:pPr>
    </w:p>
    <w:p w14:paraId="18A07E90" w14:textId="77777777" w:rsidR="00043703" w:rsidRDefault="00043703" w:rsidP="00790979">
      <w:pPr>
        <w:ind w:left="567" w:right="567"/>
        <w:jc w:val="both"/>
        <w:rPr>
          <w:b/>
          <w:sz w:val="24"/>
        </w:rPr>
      </w:pPr>
      <w:r>
        <w:rPr>
          <w:b/>
          <w:sz w:val="24"/>
        </w:rPr>
        <w:t xml:space="preserve">9. </w:t>
      </w:r>
      <w:r w:rsidRPr="00043703">
        <w:rPr>
          <w:b/>
          <w:sz w:val="24"/>
        </w:rPr>
        <w:t>KOMUNIKACE</w:t>
      </w:r>
    </w:p>
    <w:p w14:paraId="4C1A3DBE"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Vytvořte si komunikační plán, kde budou vymeze</w:t>
      </w:r>
      <w:r>
        <w:rPr>
          <w:rFonts w:cs="Times New Roman"/>
        </w:rPr>
        <w:t>ny komunikační procesy pro rutinu</w:t>
      </w:r>
      <w:r w:rsidRPr="00556680">
        <w:rPr>
          <w:rFonts w:cs="Times New Roman"/>
        </w:rPr>
        <w:t xml:space="preserve"> i </w:t>
      </w:r>
      <w:r>
        <w:rPr>
          <w:rFonts w:cs="Times New Roman"/>
        </w:rPr>
        <w:t>případy incidentů</w:t>
      </w:r>
      <w:r w:rsidRPr="00556680">
        <w:rPr>
          <w:rFonts w:cs="Times New Roman"/>
        </w:rPr>
        <w:t>.</w:t>
      </w:r>
    </w:p>
    <w:p w14:paraId="25BF8AA0"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Nastavte si komunikační procesy tak, aby v případě potřeby mohlo dojít k rychlému kontaktování či varování kohokoliv v rámci vaší organizační struktury</w:t>
      </w:r>
      <w:r>
        <w:rPr>
          <w:rFonts w:cs="Times New Roman"/>
        </w:rPr>
        <w:t>.</w:t>
      </w:r>
      <w:r w:rsidRPr="00210300">
        <w:rPr>
          <w:vertAlign w:val="superscript"/>
        </w:rPr>
        <w:footnoteReference w:id="11"/>
      </w:r>
      <w:r w:rsidRPr="00210300">
        <w:rPr>
          <w:rFonts w:cs="Times New Roman"/>
          <w:vertAlign w:val="superscript"/>
        </w:rPr>
        <w:t xml:space="preserve"> </w:t>
      </w:r>
    </w:p>
    <w:p w14:paraId="4035E57B"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Všechny informace by se měly sbíhat v </w:t>
      </w:r>
      <w:r w:rsidRPr="00544700">
        <w:rPr>
          <w:rFonts w:cs="Times New Roman"/>
        </w:rPr>
        <w:t>nějakém</w:t>
      </w:r>
      <w:r>
        <w:rPr>
          <w:rFonts w:cs="Times New Roman"/>
        </w:rPr>
        <w:t xml:space="preserve"> „centru</w:t>
      </w:r>
      <w:r w:rsidRPr="00544700">
        <w:rPr>
          <w:rFonts w:cs="Times New Roman"/>
        </w:rPr>
        <w:t>“, např. v kontrolním centru pořadatele.</w:t>
      </w:r>
    </w:p>
    <w:p w14:paraId="6EB172DA"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 xml:space="preserve">Přehledovou tabulku s kontakty na nejdůležitější osoby předejte </w:t>
      </w:r>
      <w:r>
        <w:rPr>
          <w:rFonts w:cs="Times New Roman"/>
        </w:rPr>
        <w:t>i složkám IZS</w:t>
      </w:r>
      <w:r w:rsidRPr="00556680">
        <w:rPr>
          <w:rFonts w:cs="Times New Roman"/>
        </w:rPr>
        <w:t xml:space="preserve">. </w:t>
      </w:r>
    </w:p>
    <w:p w14:paraId="289006DD"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 xml:space="preserve">Pokud možno, jednu radiostanici zapůjčte i </w:t>
      </w:r>
      <w:r>
        <w:rPr>
          <w:rFonts w:cs="Times New Roman"/>
        </w:rPr>
        <w:t>P</w:t>
      </w:r>
      <w:r w:rsidRPr="00556680">
        <w:rPr>
          <w:rFonts w:cs="Times New Roman"/>
        </w:rPr>
        <w:t>ČR.</w:t>
      </w:r>
    </w:p>
    <w:p w14:paraId="386414E4"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lastRenderedPageBreak/>
        <w:t>Vhodným způsobem i</w:t>
      </w:r>
      <w:r w:rsidRPr="00556680">
        <w:rPr>
          <w:rFonts w:cs="Times New Roman"/>
        </w:rPr>
        <w:t>nstalujte v areálu informa</w:t>
      </w:r>
      <w:r>
        <w:rPr>
          <w:rFonts w:cs="Times New Roman"/>
        </w:rPr>
        <w:t>ci se sdělením</w:t>
      </w:r>
      <w:r w:rsidRPr="00556680">
        <w:rPr>
          <w:rFonts w:cs="Times New Roman"/>
        </w:rPr>
        <w:t>, kam se můž</w:t>
      </w:r>
      <w:r>
        <w:rPr>
          <w:rFonts w:cs="Times New Roman"/>
        </w:rPr>
        <w:t>ou</w:t>
      </w:r>
      <w:r w:rsidRPr="00556680">
        <w:rPr>
          <w:rFonts w:cs="Times New Roman"/>
        </w:rPr>
        <w:t xml:space="preserve"> </w:t>
      </w:r>
      <w:r>
        <w:rPr>
          <w:rFonts w:cs="Times New Roman"/>
        </w:rPr>
        <w:t xml:space="preserve">návštěvníci </w:t>
      </w:r>
      <w:r w:rsidRPr="00556680">
        <w:rPr>
          <w:rFonts w:cs="Times New Roman"/>
        </w:rPr>
        <w:t>obrátit</w:t>
      </w:r>
      <w:r>
        <w:rPr>
          <w:rFonts w:cs="Times New Roman"/>
        </w:rPr>
        <w:t xml:space="preserve"> v případě</w:t>
      </w:r>
      <w:r w:rsidRPr="00556680">
        <w:rPr>
          <w:rFonts w:cs="Times New Roman"/>
        </w:rPr>
        <w:t>,</w:t>
      </w:r>
      <w:r>
        <w:rPr>
          <w:rFonts w:cs="Times New Roman"/>
        </w:rPr>
        <w:t xml:space="preserve"> že </w:t>
      </w:r>
      <w:r w:rsidRPr="00556680">
        <w:rPr>
          <w:rFonts w:cs="Times New Roman"/>
        </w:rPr>
        <w:t>zaznamenají</w:t>
      </w:r>
      <w:r>
        <w:rPr>
          <w:rFonts w:cs="Times New Roman"/>
        </w:rPr>
        <w:t xml:space="preserve"> podezřelý předmět či chování, popř. zveřejněte číslo, na které lze tuto informaci zavolat či poslat SMS</w:t>
      </w:r>
      <w:r w:rsidRPr="00556680">
        <w:rPr>
          <w:rFonts w:cs="Times New Roman"/>
        </w:rPr>
        <w:t>.</w:t>
      </w:r>
    </w:p>
    <w:p w14:paraId="7282490A"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Mediální výstupy koordinujte s PČR. Stanovte si svého mluvčího, který bude ve spojení s tiskovým oddělením PČR.</w:t>
      </w:r>
    </w:p>
    <w:p w14:paraId="35F8237A" w14:textId="77777777" w:rsidR="00043703" w:rsidRDefault="00043703" w:rsidP="0025288A">
      <w:pPr>
        <w:spacing w:after="120" w:line="240" w:lineRule="auto"/>
        <w:ind w:left="567" w:right="567"/>
        <w:jc w:val="both"/>
        <w:rPr>
          <w:b/>
          <w:sz w:val="24"/>
        </w:rPr>
      </w:pPr>
    </w:p>
    <w:p w14:paraId="7DA2AB7F" w14:textId="77777777" w:rsidR="00043703" w:rsidRDefault="00043703" w:rsidP="006C1CC8">
      <w:pPr>
        <w:ind w:right="567" w:firstLine="567"/>
        <w:jc w:val="both"/>
        <w:rPr>
          <w:b/>
          <w:sz w:val="24"/>
        </w:rPr>
      </w:pPr>
      <w:r>
        <w:rPr>
          <w:b/>
          <w:sz w:val="24"/>
        </w:rPr>
        <w:t>10. VAROVÁNÍ NÁVŠTĚVNÍKŮ</w:t>
      </w:r>
    </w:p>
    <w:p w14:paraId="23D5038D"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Připravte si způsob, jak budete v případě potřeby informovat a varovat návštěvníky.</w:t>
      </w:r>
    </w:p>
    <w:p w14:paraId="3DF5ECAC"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Na místo odkud bude vysílána varovná zpráva, umístěte její předpřipravené znění.</w:t>
      </w:r>
    </w:p>
    <w:p w14:paraId="1E856205"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Můžete si vytvořit více variant zpráv. Jejich</w:t>
      </w:r>
      <w:r>
        <w:rPr>
          <w:rFonts w:cs="Times New Roman"/>
        </w:rPr>
        <w:t xml:space="preserve"> znění lze konzultovat s PČR</w:t>
      </w:r>
      <w:r w:rsidRPr="00556680">
        <w:rPr>
          <w:rFonts w:cs="Times New Roman"/>
        </w:rPr>
        <w:t>.</w:t>
      </w:r>
    </w:p>
    <w:p w14:paraId="4565BDD5" w14:textId="77777777" w:rsidR="0025288A" w:rsidRDefault="0025288A" w:rsidP="0025288A">
      <w:pPr>
        <w:spacing w:after="120" w:line="240" w:lineRule="auto"/>
        <w:ind w:left="567" w:right="567"/>
        <w:jc w:val="both"/>
        <w:rPr>
          <w:b/>
          <w:sz w:val="24"/>
        </w:rPr>
      </w:pPr>
    </w:p>
    <w:p w14:paraId="1360E86A" w14:textId="77777777" w:rsidR="00043703" w:rsidRDefault="00790979" w:rsidP="00790979">
      <w:pPr>
        <w:ind w:left="567" w:right="567"/>
        <w:jc w:val="both"/>
        <w:rPr>
          <w:b/>
          <w:sz w:val="24"/>
        </w:rPr>
      </w:pPr>
      <w:r w:rsidRPr="00790979">
        <w:rPr>
          <w:b/>
          <w:sz w:val="24"/>
        </w:rPr>
        <w:t>11. BEZPEČNOSTNÍ INCIDENTY</w:t>
      </w:r>
    </w:p>
    <w:p w14:paraId="37DF1F40"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4016E0">
        <w:rPr>
          <w:rFonts w:cs="Times New Roman"/>
        </w:rPr>
        <w:t>Evidujte všechny bezpečnostní incidenty</w:t>
      </w:r>
      <w:r>
        <w:rPr>
          <w:rFonts w:cs="Times New Roman"/>
        </w:rPr>
        <w:t xml:space="preserve"> (</w:t>
      </w:r>
      <w:r w:rsidRPr="004016E0">
        <w:rPr>
          <w:rFonts w:cs="Times New Roman"/>
        </w:rPr>
        <w:t>přestože jsou zdánlivě banální nebo ihned vyřešeny</w:t>
      </w:r>
      <w:r>
        <w:rPr>
          <w:rFonts w:cs="Times New Roman"/>
        </w:rPr>
        <w:t>)</w:t>
      </w:r>
      <w:r w:rsidRPr="004016E0">
        <w:rPr>
          <w:rFonts w:cs="Times New Roman"/>
        </w:rPr>
        <w:t xml:space="preserve"> </w:t>
      </w:r>
      <w:r w:rsidRPr="00772066">
        <w:rPr>
          <w:rFonts w:cs="Times New Roman"/>
        </w:rPr>
        <w:t>od doby přípravy akce až po její ukončení</w:t>
      </w:r>
      <w:r>
        <w:rPr>
          <w:rFonts w:cs="Times New Roman"/>
        </w:rPr>
        <w:t>. V</w:t>
      </w:r>
      <w:r w:rsidRPr="00772066">
        <w:rPr>
          <w:rFonts w:cs="Times New Roman"/>
        </w:rPr>
        <w:t>yhodnocujte je a na základě zjištěných nedostatků při</w:t>
      </w:r>
      <w:r w:rsidRPr="000204A0">
        <w:rPr>
          <w:rFonts w:cs="Times New Roman"/>
        </w:rPr>
        <w:t xml:space="preserve">jímejte opatření k jejich nápravě. </w:t>
      </w:r>
    </w:p>
    <w:p w14:paraId="05BE996B"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Bezpečnostní službě stanovte proceduru postupů pro různé typy bezpečnostních incidentů.</w:t>
      </w:r>
      <w:r w:rsidRPr="00210300">
        <w:rPr>
          <w:vertAlign w:val="superscript"/>
        </w:rPr>
        <w:footnoteReference w:id="12"/>
      </w:r>
    </w:p>
    <w:p w14:paraId="7C105610" w14:textId="77777777" w:rsidR="00210300" w:rsidRPr="00250A35"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Poučte veškerý personál (bezpečnostní službu, pořadatelskou službu, pomocný personál, techniky apod.), aby informoval o všech případech podezřelého chování</w:t>
      </w:r>
      <w:r>
        <w:rPr>
          <w:rFonts w:cs="Times New Roman"/>
        </w:rPr>
        <w:t xml:space="preserve">, včetně </w:t>
      </w:r>
      <w:r w:rsidRPr="00556680">
        <w:rPr>
          <w:rFonts w:cs="Times New Roman"/>
        </w:rPr>
        <w:t>dotaz</w:t>
      </w:r>
      <w:r>
        <w:rPr>
          <w:rFonts w:cs="Times New Roman"/>
        </w:rPr>
        <w:t>ů</w:t>
      </w:r>
      <w:r w:rsidRPr="00556680">
        <w:rPr>
          <w:rFonts w:cs="Times New Roman"/>
        </w:rPr>
        <w:t xml:space="preserve"> na </w:t>
      </w:r>
      <w:r>
        <w:rPr>
          <w:rFonts w:cs="Times New Roman"/>
        </w:rPr>
        <w:t>charakter</w:t>
      </w:r>
      <w:r w:rsidRPr="00556680">
        <w:rPr>
          <w:rFonts w:cs="Times New Roman"/>
        </w:rPr>
        <w:t xml:space="preserve"> a kvality bezpečnostních opatření akce</w:t>
      </w:r>
      <w:r>
        <w:rPr>
          <w:rFonts w:cs="Times New Roman"/>
        </w:rPr>
        <w:t xml:space="preserve"> ze strany nepovolaných osob</w:t>
      </w:r>
      <w:r w:rsidRPr="00556680">
        <w:rPr>
          <w:rFonts w:cs="Times New Roman"/>
        </w:rPr>
        <w:t xml:space="preserve">. </w:t>
      </w:r>
    </w:p>
    <w:p w14:paraId="19C2ACDC" w14:textId="77777777" w:rsidR="00210300" w:rsidRPr="00250A35"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Veškeré bezpečnostní incidenty hlaste PČR.</w:t>
      </w:r>
    </w:p>
    <w:p w14:paraId="2A4B11D0" w14:textId="77777777" w:rsidR="00790979" w:rsidRPr="0025288A" w:rsidRDefault="00790979" w:rsidP="00790979">
      <w:pPr>
        <w:spacing w:after="120" w:line="240" w:lineRule="auto"/>
        <w:ind w:left="567" w:right="567"/>
        <w:jc w:val="both"/>
        <w:rPr>
          <w:b/>
          <w:sz w:val="24"/>
        </w:rPr>
      </w:pPr>
    </w:p>
    <w:p w14:paraId="424A4093" w14:textId="77777777" w:rsidR="00790979" w:rsidRPr="00790979" w:rsidRDefault="00790979" w:rsidP="00790979">
      <w:pPr>
        <w:ind w:left="567" w:right="567"/>
        <w:jc w:val="both"/>
        <w:rPr>
          <w:b/>
          <w:sz w:val="24"/>
        </w:rPr>
      </w:pPr>
      <w:r w:rsidRPr="00790979">
        <w:rPr>
          <w:b/>
          <w:sz w:val="24"/>
        </w:rPr>
        <w:t>12. BEZPEČNOSTNÍ KONTROLY</w:t>
      </w:r>
    </w:p>
    <w:p w14:paraId="4F748B4B"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Proveďte bezpečnostní kontrolu areálu ještě před vstupem návštěvníků a zahájení akce.</w:t>
      </w:r>
    </w:p>
    <w:p w14:paraId="45109C4E" w14:textId="17A78036" w:rsidR="0021030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Zaji</w:t>
      </w:r>
      <w:r w:rsidR="00082F0C">
        <w:rPr>
          <w:rFonts w:cs="Times New Roman"/>
        </w:rPr>
        <w:t>stěte</w:t>
      </w:r>
      <w:r>
        <w:rPr>
          <w:rFonts w:cs="Times New Roman"/>
        </w:rPr>
        <w:t xml:space="preserve"> dostatečný počet vstupů, aby se omezilo tvoření front před areálem.</w:t>
      </w:r>
    </w:p>
    <w:p w14:paraId="294930EF" w14:textId="758617CF" w:rsidR="0021030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Při kontrolách vstupu se zaměřte nejenom na detekci zakázaných předmětů, ale zejména na detekci podezřelého chování, a to nejen při samotné</w:t>
      </w:r>
      <w:r>
        <w:rPr>
          <w:rFonts w:cs="Times New Roman"/>
        </w:rPr>
        <w:t xml:space="preserve"> vstupní kontrole, ale i před</w:t>
      </w:r>
      <w:r w:rsidR="00082F0C">
        <w:rPr>
          <w:rFonts w:cs="Times New Roman"/>
        </w:rPr>
        <w:t xml:space="preserve"> </w:t>
      </w:r>
      <w:proofErr w:type="gramStart"/>
      <w:r w:rsidR="00082F0C">
        <w:rPr>
          <w:rFonts w:cs="Times New Roman"/>
        </w:rPr>
        <w:t xml:space="preserve">areálem </w:t>
      </w:r>
      <w:r w:rsidRPr="00556680">
        <w:rPr>
          <w:rFonts w:cs="Times New Roman"/>
        </w:rPr>
        <w:t xml:space="preserve"> a uvnitř</w:t>
      </w:r>
      <w:proofErr w:type="gramEnd"/>
      <w:r w:rsidRPr="00556680">
        <w:rPr>
          <w:rFonts w:cs="Times New Roman"/>
        </w:rPr>
        <w:t xml:space="preserve"> </w:t>
      </w:r>
      <w:r w:rsidR="00082F0C">
        <w:rPr>
          <w:rFonts w:cs="Times New Roman"/>
        </w:rPr>
        <w:t>něj</w:t>
      </w:r>
      <w:r w:rsidRPr="00556680">
        <w:rPr>
          <w:rFonts w:cs="Times New Roman"/>
        </w:rPr>
        <w:t>.</w:t>
      </w:r>
    </w:p>
    <w:p w14:paraId="77E6F712"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Kontroly musí probíhat i u VIP a provozních vstupů.</w:t>
      </w:r>
    </w:p>
    <w:p w14:paraId="72A15ADB"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Bezpečnostní pracovníci musí být rozmístěni před objektem a detekovat podezřelé znaky v blízkém okolí. Doporučujeme využít profesionální personál vyškolený na detekci podezřelého chování a úzce spolupracující s přítomnou policií. Kontrolovat je potřeba i přijíždějící vozidla a odložené předměty.</w:t>
      </w:r>
    </w:p>
    <w:p w14:paraId="3327845D"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Začněte s kontrolou co nejdříve, abyste snížili počet čekajících návštěvníků před otevřením. Informaci o včasných bezpečnostních kontrolách doporučujeme zveřejnit s dostatečným předstihem (např. umístit na každý lístek).</w:t>
      </w:r>
    </w:p>
    <w:p w14:paraId="0E0DA08E"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 xml:space="preserve">Pomocí vymezovacích pásků a zábran zpřehledněte prostor před vstupy, tak abyste měli přehled o přítomných osobách ve frontách (tedy optimálně maximálně 3 vedle </w:t>
      </w:r>
      <w:r w:rsidRPr="00556680">
        <w:rPr>
          <w:rFonts w:cs="Times New Roman"/>
        </w:rPr>
        <w:lastRenderedPageBreak/>
        <w:t>sebe) a aby osoby nevytvářely velký dav (tedy tak, aby jednotlivé fronty byly oddělené od sebe).</w:t>
      </w:r>
    </w:p>
    <w:p w14:paraId="3BD526FA" w14:textId="77777777" w:rsidR="00210300" w:rsidRPr="00556680" w:rsidRDefault="00210300" w:rsidP="00210300">
      <w:pPr>
        <w:pStyle w:val="Odstavecseseznamem"/>
        <w:numPr>
          <w:ilvl w:val="0"/>
          <w:numId w:val="6"/>
        </w:numPr>
        <w:spacing w:after="120" w:line="240" w:lineRule="auto"/>
        <w:ind w:left="993" w:right="567" w:hanging="426"/>
        <w:jc w:val="both"/>
        <w:rPr>
          <w:rFonts w:cs="Times New Roman"/>
        </w:rPr>
      </w:pPr>
      <w:r w:rsidRPr="00C3664D">
        <w:rPr>
          <w:rFonts w:cs="Times New Roman"/>
        </w:rPr>
        <w:t xml:space="preserve">Prostor provádění vstupní kontroly musí být uzpůsoben tak, aby bylo možné odmítnutou osobu vyvést z prostoru ven. O všech osobách odmítnutých z bezpečnostních důvodů musí být </w:t>
      </w:r>
      <w:r w:rsidRPr="00556680">
        <w:rPr>
          <w:rFonts w:cs="Times New Roman"/>
        </w:rPr>
        <w:t xml:space="preserve">informován bezpečnostní personál a </w:t>
      </w:r>
      <w:r>
        <w:rPr>
          <w:rFonts w:cs="Times New Roman"/>
        </w:rPr>
        <w:t xml:space="preserve">je třeba </w:t>
      </w:r>
      <w:r w:rsidRPr="00556680">
        <w:rPr>
          <w:rFonts w:cs="Times New Roman"/>
        </w:rPr>
        <w:t>zvážit</w:t>
      </w:r>
      <w:r>
        <w:rPr>
          <w:rFonts w:cs="Times New Roman"/>
        </w:rPr>
        <w:t xml:space="preserve"> přijetí navazujících</w:t>
      </w:r>
      <w:r w:rsidRPr="00556680">
        <w:rPr>
          <w:rFonts w:cs="Times New Roman"/>
        </w:rPr>
        <w:t xml:space="preserve"> opatření před </w:t>
      </w:r>
      <w:r>
        <w:rPr>
          <w:rFonts w:cs="Times New Roman"/>
        </w:rPr>
        <w:t>areálem v</w:t>
      </w:r>
      <w:r w:rsidRPr="00556680">
        <w:rPr>
          <w:rFonts w:cs="Times New Roman"/>
        </w:rPr>
        <w:t>e spolupráci s policií.</w:t>
      </w:r>
      <w:r w:rsidRPr="00210300">
        <w:footnoteReference w:id="13"/>
      </w:r>
      <w:r w:rsidRPr="00556680">
        <w:rPr>
          <w:rFonts w:cs="Times New Roman"/>
        </w:rPr>
        <w:t xml:space="preserve"> </w:t>
      </w:r>
    </w:p>
    <w:p w14:paraId="7B4511EB" w14:textId="77777777" w:rsidR="00210300" w:rsidRDefault="00210300" w:rsidP="00210300">
      <w:pPr>
        <w:pStyle w:val="Odstavecseseznamem"/>
        <w:numPr>
          <w:ilvl w:val="0"/>
          <w:numId w:val="6"/>
        </w:numPr>
        <w:spacing w:after="120" w:line="240" w:lineRule="auto"/>
        <w:ind w:left="993" w:right="567" w:hanging="426"/>
        <w:jc w:val="both"/>
        <w:rPr>
          <w:rFonts w:cs="Times New Roman"/>
        </w:rPr>
      </w:pPr>
      <w:r w:rsidRPr="00556680">
        <w:rPr>
          <w:rFonts w:cs="Times New Roman"/>
        </w:rPr>
        <w:t>Bezpečnostní personál dostatečně dopředu vybavte informacemi k ověřování všech vozidel a osob, které se budou pokoušet přijet do areálu a jejího bezprostředního okolí.</w:t>
      </w:r>
      <w:r w:rsidRPr="00210300">
        <w:rPr>
          <w:vertAlign w:val="superscript"/>
        </w:rPr>
        <w:footnoteReference w:id="14"/>
      </w:r>
      <w:r w:rsidRPr="00210300">
        <w:rPr>
          <w:rFonts w:cs="Times New Roman"/>
          <w:vertAlign w:val="superscript"/>
        </w:rPr>
        <w:t xml:space="preserve"> </w:t>
      </w:r>
    </w:p>
    <w:p w14:paraId="606D0F60" w14:textId="07AC7253" w:rsidR="00790979" w:rsidRDefault="00210300" w:rsidP="00210300">
      <w:pPr>
        <w:pStyle w:val="Odstavecseseznamem"/>
        <w:numPr>
          <w:ilvl w:val="0"/>
          <w:numId w:val="6"/>
        </w:numPr>
        <w:spacing w:after="120" w:line="240" w:lineRule="auto"/>
        <w:ind w:left="993" w:right="567" w:hanging="426"/>
        <w:jc w:val="both"/>
        <w:rPr>
          <w:rFonts w:cs="Times New Roman"/>
        </w:rPr>
      </w:pPr>
      <w:r>
        <w:rPr>
          <w:rFonts w:cs="Times New Roman"/>
        </w:rPr>
        <w:t>Je nezbytné, aby pracovníci bezpečnostní služby monitorovali také oblast kolem areálu.</w:t>
      </w:r>
    </w:p>
    <w:p w14:paraId="30537ED3" w14:textId="77777777" w:rsidR="00182AED" w:rsidRDefault="00182AED" w:rsidP="00182AED">
      <w:pPr>
        <w:spacing w:after="120" w:line="240" w:lineRule="auto"/>
        <w:ind w:right="567"/>
        <w:jc w:val="both"/>
        <w:rPr>
          <w:rFonts w:cs="Times New Roman"/>
        </w:rPr>
      </w:pPr>
    </w:p>
    <w:p w14:paraId="48FEA1A7" w14:textId="77777777" w:rsidR="00182AED" w:rsidRDefault="00182AED" w:rsidP="00182AED">
      <w:pPr>
        <w:spacing w:after="120" w:line="240" w:lineRule="auto"/>
        <w:ind w:right="567"/>
        <w:jc w:val="both"/>
        <w:rPr>
          <w:rFonts w:cs="Times New Roman"/>
        </w:rPr>
      </w:pPr>
    </w:p>
    <w:p w14:paraId="6B8C5A95" w14:textId="77777777" w:rsidR="00182AED" w:rsidRDefault="00182AED" w:rsidP="00182AED">
      <w:pPr>
        <w:spacing w:after="120" w:line="240" w:lineRule="auto"/>
        <w:ind w:right="567"/>
        <w:jc w:val="both"/>
        <w:rPr>
          <w:rFonts w:cs="Times New Roman"/>
        </w:rPr>
      </w:pPr>
    </w:p>
    <w:p w14:paraId="027BFAF2" w14:textId="77777777" w:rsidR="00182AED" w:rsidRDefault="00182AED" w:rsidP="00182AED">
      <w:pPr>
        <w:spacing w:after="120" w:line="240" w:lineRule="auto"/>
        <w:ind w:right="567"/>
        <w:jc w:val="both"/>
        <w:rPr>
          <w:rFonts w:cs="Times New Roman"/>
        </w:rPr>
      </w:pPr>
    </w:p>
    <w:p w14:paraId="6956D048" w14:textId="77777777" w:rsidR="00182AED" w:rsidRDefault="00182AED" w:rsidP="00182AED">
      <w:pPr>
        <w:spacing w:after="120" w:line="240" w:lineRule="auto"/>
        <w:ind w:right="567"/>
        <w:jc w:val="both"/>
        <w:rPr>
          <w:rFonts w:cs="Times New Roman"/>
        </w:rPr>
      </w:pPr>
    </w:p>
    <w:p w14:paraId="4281471B" w14:textId="77777777" w:rsidR="00182AED" w:rsidRDefault="00182AED" w:rsidP="00182AED">
      <w:pPr>
        <w:spacing w:after="120" w:line="240" w:lineRule="auto"/>
        <w:ind w:right="567"/>
        <w:jc w:val="both"/>
        <w:rPr>
          <w:rFonts w:cs="Times New Roman"/>
        </w:rPr>
      </w:pPr>
    </w:p>
    <w:p w14:paraId="7491A555" w14:textId="77777777" w:rsidR="00182AED" w:rsidRDefault="00182AED" w:rsidP="00182AED">
      <w:pPr>
        <w:spacing w:after="120" w:line="240" w:lineRule="auto"/>
        <w:ind w:right="567"/>
        <w:jc w:val="both"/>
        <w:rPr>
          <w:rFonts w:cs="Times New Roman"/>
        </w:rPr>
      </w:pPr>
    </w:p>
    <w:p w14:paraId="12809582" w14:textId="77777777" w:rsidR="00182AED" w:rsidRDefault="00182AED" w:rsidP="00182AED">
      <w:pPr>
        <w:spacing w:after="120" w:line="240" w:lineRule="auto"/>
        <w:ind w:right="567"/>
        <w:jc w:val="both"/>
        <w:rPr>
          <w:rFonts w:cs="Times New Roman"/>
        </w:rPr>
      </w:pPr>
    </w:p>
    <w:p w14:paraId="69F457CB" w14:textId="77777777" w:rsidR="00182AED" w:rsidRDefault="00182AED" w:rsidP="00182AED">
      <w:pPr>
        <w:spacing w:after="120" w:line="240" w:lineRule="auto"/>
        <w:ind w:right="567"/>
        <w:jc w:val="both"/>
        <w:rPr>
          <w:rFonts w:cs="Times New Roman"/>
        </w:rPr>
      </w:pPr>
    </w:p>
    <w:p w14:paraId="5DD8F018" w14:textId="77777777" w:rsidR="00182AED" w:rsidRDefault="00182AED" w:rsidP="00182AED">
      <w:pPr>
        <w:spacing w:after="120" w:line="240" w:lineRule="auto"/>
        <w:ind w:right="567"/>
        <w:jc w:val="both"/>
        <w:rPr>
          <w:rFonts w:cs="Times New Roman"/>
        </w:rPr>
      </w:pPr>
    </w:p>
    <w:p w14:paraId="667FB164" w14:textId="77777777" w:rsidR="00182AED" w:rsidRDefault="00182AED" w:rsidP="00182AED">
      <w:pPr>
        <w:spacing w:after="120" w:line="240" w:lineRule="auto"/>
        <w:ind w:right="567"/>
        <w:jc w:val="both"/>
        <w:rPr>
          <w:rFonts w:cs="Times New Roman"/>
        </w:rPr>
      </w:pPr>
    </w:p>
    <w:p w14:paraId="4BC54004" w14:textId="77777777" w:rsidR="00182AED" w:rsidRDefault="00182AED" w:rsidP="00182AED">
      <w:pPr>
        <w:spacing w:after="120" w:line="240" w:lineRule="auto"/>
        <w:ind w:right="567"/>
        <w:jc w:val="both"/>
        <w:rPr>
          <w:rFonts w:cs="Times New Roman"/>
        </w:rPr>
      </w:pPr>
    </w:p>
    <w:p w14:paraId="6935A880" w14:textId="77777777" w:rsidR="00182AED" w:rsidRDefault="00182AED" w:rsidP="00182AED">
      <w:pPr>
        <w:spacing w:after="120" w:line="240" w:lineRule="auto"/>
        <w:ind w:right="567"/>
        <w:jc w:val="both"/>
        <w:rPr>
          <w:rFonts w:cs="Times New Roman"/>
        </w:rPr>
      </w:pPr>
    </w:p>
    <w:p w14:paraId="4A8E288A" w14:textId="77777777" w:rsidR="00182AED" w:rsidRDefault="00182AED" w:rsidP="00182AED">
      <w:pPr>
        <w:spacing w:after="120" w:line="240" w:lineRule="auto"/>
        <w:ind w:right="567"/>
        <w:jc w:val="both"/>
        <w:rPr>
          <w:rFonts w:cs="Times New Roman"/>
        </w:rPr>
      </w:pPr>
    </w:p>
    <w:p w14:paraId="4AB62181" w14:textId="77777777" w:rsidR="00182AED" w:rsidRDefault="00182AED" w:rsidP="00182AED">
      <w:pPr>
        <w:spacing w:after="120" w:line="240" w:lineRule="auto"/>
        <w:ind w:right="567"/>
        <w:jc w:val="both"/>
        <w:rPr>
          <w:rFonts w:cs="Times New Roman"/>
        </w:rPr>
      </w:pPr>
    </w:p>
    <w:p w14:paraId="483036DE" w14:textId="77777777" w:rsidR="00182AED" w:rsidRDefault="00182AED" w:rsidP="00182AED">
      <w:pPr>
        <w:spacing w:after="120" w:line="240" w:lineRule="auto"/>
        <w:ind w:right="567"/>
        <w:jc w:val="both"/>
        <w:rPr>
          <w:rFonts w:cs="Times New Roman"/>
        </w:rPr>
      </w:pPr>
    </w:p>
    <w:p w14:paraId="7CB5B6CA" w14:textId="77777777" w:rsidR="00182AED" w:rsidRDefault="00182AED" w:rsidP="00182AED">
      <w:pPr>
        <w:spacing w:after="120" w:line="240" w:lineRule="auto"/>
        <w:ind w:right="567"/>
        <w:jc w:val="both"/>
        <w:rPr>
          <w:rFonts w:cs="Times New Roman"/>
        </w:rPr>
      </w:pPr>
    </w:p>
    <w:p w14:paraId="623262E9" w14:textId="77777777" w:rsidR="00182AED" w:rsidRDefault="00182AED" w:rsidP="00182AED">
      <w:pPr>
        <w:spacing w:after="120" w:line="240" w:lineRule="auto"/>
        <w:ind w:right="567"/>
        <w:jc w:val="both"/>
        <w:rPr>
          <w:rFonts w:cs="Times New Roman"/>
        </w:rPr>
      </w:pPr>
    </w:p>
    <w:p w14:paraId="4209647A" w14:textId="77777777" w:rsidR="00182AED" w:rsidRDefault="00182AED" w:rsidP="00182AED">
      <w:pPr>
        <w:spacing w:after="120" w:line="240" w:lineRule="auto"/>
        <w:ind w:right="567"/>
        <w:jc w:val="both"/>
        <w:rPr>
          <w:rFonts w:cs="Times New Roman"/>
        </w:rPr>
      </w:pPr>
    </w:p>
    <w:p w14:paraId="7D60825F" w14:textId="77777777" w:rsidR="00182AED" w:rsidRDefault="00182AED" w:rsidP="00182AED">
      <w:pPr>
        <w:spacing w:after="120" w:line="240" w:lineRule="auto"/>
        <w:ind w:right="567"/>
        <w:jc w:val="both"/>
        <w:rPr>
          <w:rFonts w:cs="Times New Roman"/>
        </w:rPr>
      </w:pPr>
    </w:p>
    <w:p w14:paraId="7A765F7C" w14:textId="77777777" w:rsidR="00182AED" w:rsidRDefault="00182AED" w:rsidP="00182AED">
      <w:pPr>
        <w:spacing w:after="120" w:line="240" w:lineRule="auto"/>
        <w:ind w:right="567"/>
        <w:jc w:val="both"/>
        <w:rPr>
          <w:rFonts w:cs="Times New Roman"/>
        </w:rPr>
      </w:pPr>
    </w:p>
    <w:p w14:paraId="2A3A0452" w14:textId="77777777" w:rsidR="00182AED" w:rsidRDefault="00182AED" w:rsidP="00182AED">
      <w:pPr>
        <w:spacing w:after="120" w:line="240" w:lineRule="auto"/>
        <w:ind w:right="567"/>
        <w:jc w:val="both"/>
        <w:rPr>
          <w:rFonts w:cs="Times New Roman"/>
        </w:rPr>
      </w:pPr>
    </w:p>
    <w:p w14:paraId="0EC48367" w14:textId="77777777" w:rsidR="00182AED" w:rsidRDefault="00182AED" w:rsidP="00182AED">
      <w:pPr>
        <w:spacing w:after="120" w:line="240" w:lineRule="auto"/>
        <w:ind w:right="567"/>
        <w:jc w:val="both"/>
        <w:rPr>
          <w:rFonts w:cs="Times New Roman"/>
        </w:rPr>
      </w:pPr>
    </w:p>
    <w:p w14:paraId="23F1B015" w14:textId="77777777" w:rsidR="00182AED" w:rsidRDefault="00182AED" w:rsidP="00182AED">
      <w:pPr>
        <w:spacing w:after="120" w:line="240" w:lineRule="auto"/>
        <w:ind w:right="567"/>
        <w:jc w:val="both"/>
        <w:rPr>
          <w:rFonts w:cs="Times New Roman"/>
        </w:rPr>
      </w:pPr>
    </w:p>
    <w:p w14:paraId="09FCC8CF" w14:textId="77777777" w:rsidR="00182AED" w:rsidRDefault="00182AED" w:rsidP="00182AED">
      <w:pPr>
        <w:spacing w:after="120" w:line="240" w:lineRule="auto"/>
        <w:ind w:right="567"/>
        <w:jc w:val="both"/>
        <w:rPr>
          <w:rFonts w:cs="Times New Roman"/>
        </w:rPr>
      </w:pPr>
    </w:p>
    <w:p w14:paraId="29D2EB74" w14:textId="77777777" w:rsidR="00182AED" w:rsidRDefault="00182AED" w:rsidP="00182AED">
      <w:pPr>
        <w:spacing w:after="120" w:line="240" w:lineRule="auto"/>
        <w:ind w:right="567"/>
        <w:jc w:val="both"/>
        <w:rPr>
          <w:rFonts w:cs="Times New Roman"/>
        </w:rPr>
      </w:pPr>
    </w:p>
    <w:p w14:paraId="1B9F7B23" w14:textId="6CD6C3F1" w:rsidR="00182AED" w:rsidRDefault="00182AED" w:rsidP="00182AED">
      <w:pPr>
        <w:spacing w:after="120" w:line="240" w:lineRule="auto"/>
        <w:ind w:right="567"/>
        <w:jc w:val="both"/>
        <w:rPr>
          <w:rFonts w:cs="Times New Roman"/>
        </w:rPr>
      </w:pPr>
      <w:r w:rsidRPr="00271D7A">
        <w:rPr>
          <w:noProof/>
          <w:color w:val="E36C0A" w:themeColor="accent6" w:themeShade="BF"/>
          <w:lang w:eastAsia="cs-CZ"/>
        </w:rPr>
        <mc:AlternateContent>
          <mc:Choice Requires="wps">
            <w:drawing>
              <wp:anchor distT="0" distB="0" distL="114300" distR="114300" simplePos="0" relativeHeight="251672576" behindDoc="0" locked="0" layoutInCell="1" allowOverlap="1" wp14:anchorId="0F0518EC" wp14:editId="1E8DDCDD">
                <wp:simplePos x="0" y="0"/>
                <wp:positionH relativeFrom="column">
                  <wp:posOffset>-933244</wp:posOffset>
                </wp:positionH>
                <wp:positionV relativeFrom="paragraph">
                  <wp:posOffset>-405765</wp:posOffset>
                </wp:positionV>
                <wp:extent cx="7608086" cy="1371600"/>
                <wp:effectExtent l="0" t="0" r="12065" b="1905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086" cy="1371600"/>
                        </a:xfrm>
                        <a:prstGeom prst="rect">
                          <a:avLst/>
                        </a:prstGeom>
                        <a:solidFill>
                          <a:schemeClr val="accent6"/>
                        </a:solidFill>
                        <a:ln w="9525">
                          <a:solidFill>
                            <a:schemeClr val="bg1"/>
                          </a:solidFill>
                          <a:miter lim="800000"/>
                          <a:headEnd/>
                          <a:tailEnd/>
                        </a:ln>
                      </wps:spPr>
                      <wps:txbx>
                        <w:txbxContent>
                          <w:p w14:paraId="725544AD" w14:textId="258C0E2A" w:rsidR="00182AED" w:rsidRPr="00271D7A" w:rsidRDefault="00182AED" w:rsidP="00182AED">
                            <w:pPr>
                              <w:pStyle w:val="Nadpis1"/>
                              <w:spacing w:before="0"/>
                              <w:ind w:left="1276" w:right="614"/>
                              <w:jc w:val="both"/>
                              <w:rPr>
                                <w:color w:val="FFFFFF" w:themeColor="background1"/>
                                <w:sz w:val="36"/>
                              </w:rPr>
                            </w:pPr>
                            <w:r>
                              <w:rPr>
                                <w:color w:val="FFFFFF" w:themeColor="background1"/>
                                <w:sz w:val="36"/>
                              </w:rPr>
                              <w:t>4</w:t>
                            </w:r>
                            <w:r w:rsidRPr="00271D7A">
                              <w:rPr>
                                <w:color w:val="FFFFFF" w:themeColor="background1"/>
                                <w:sz w:val="36"/>
                              </w:rPr>
                              <w:t xml:space="preserve">. </w:t>
                            </w:r>
                            <w:r>
                              <w:rPr>
                                <w:color w:val="FFFFFF" w:themeColor="background1"/>
                                <w:sz w:val="36"/>
                              </w:rPr>
                              <w:t>POZNÁMKY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3.5pt;margin-top:-31.95pt;width:599.0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" fillcolor="#f79646 [3209]" strokecolor="white [3212]">
                <v:textbox>
                  <w:txbxContent>
                    <w:p w14:paraId="725544AD" w14:textId="258C0E2A" w:rsidR="00182AED" w:rsidRPr="00271D7A" w:rsidRDefault="00182AED" w:rsidP="00182AED">
                      <w:pPr>
                        <w:pStyle w:val="Nadpis1"/>
                        <w:spacing w:before="0"/>
                        <w:ind w:left="1276" w:right="614"/>
                        <w:jc w:val="both"/>
                        <w:rPr>
                          <w:color w:val="FFFFFF" w:themeColor="background1"/>
                          <w:sz w:val="36"/>
                        </w:rPr>
                      </w:pPr>
                      <w:r>
                        <w:rPr>
                          <w:color w:val="FFFFFF" w:themeColor="background1"/>
                          <w:sz w:val="36"/>
                        </w:rPr>
                        <w:t>4</w:t>
                      </w:r>
                      <w:r w:rsidRPr="00271D7A">
                        <w:rPr>
                          <w:color w:val="FFFFFF" w:themeColor="background1"/>
                          <w:sz w:val="36"/>
                        </w:rPr>
                        <w:t xml:space="preserve">. </w:t>
                      </w:r>
                      <w:r>
                        <w:rPr>
                          <w:color w:val="FFFFFF" w:themeColor="background1"/>
                          <w:sz w:val="36"/>
                        </w:rPr>
                        <w:t>POZNÁMKY</w:t>
                      </w:r>
                    </w:p>
                  </w:txbxContent>
                </v:textbox>
              </v:shape>
            </w:pict>
          </mc:Fallback>
        </mc:AlternateConten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14:paraId="0627D822" w14:textId="77777777" w:rsidR="00182AED" w:rsidRDefault="00182AED" w:rsidP="00182AED">
      <w:pPr>
        <w:spacing w:after="120" w:line="240" w:lineRule="auto"/>
        <w:ind w:right="567"/>
        <w:jc w:val="both"/>
        <w:rPr>
          <w:rFonts w:cs="Times New Roman"/>
        </w:rPr>
      </w:pPr>
    </w:p>
    <w:p w14:paraId="425128BC" w14:textId="77777777" w:rsidR="00182AED" w:rsidRDefault="00182AED" w:rsidP="00182AED">
      <w:pPr>
        <w:spacing w:after="120" w:line="240" w:lineRule="auto"/>
        <w:ind w:right="567"/>
        <w:jc w:val="both"/>
        <w:rPr>
          <w:rFonts w:cs="Times New Roman"/>
        </w:rPr>
      </w:pPr>
    </w:p>
    <w:p w14:paraId="3E9490C2" w14:textId="77777777" w:rsidR="00182AED" w:rsidRDefault="00182AED" w:rsidP="00182AED">
      <w:pPr>
        <w:spacing w:after="120" w:line="240" w:lineRule="auto"/>
        <w:ind w:right="567"/>
        <w:jc w:val="both"/>
        <w:rPr>
          <w:rFonts w:cs="Times New Roman"/>
        </w:rPr>
      </w:pPr>
    </w:p>
    <w:p w14:paraId="74257786" w14:textId="77777777" w:rsidR="00182AED" w:rsidRDefault="00182AED" w:rsidP="00182AED">
      <w:pPr>
        <w:spacing w:after="120" w:line="240" w:lineRule="auto"/>
        <w:ind w:right="567"/>
        <w:jc w:val="both"/>
        <w:rPr>
          <w:rFonts w:cs="Times New Roman"/>
        </w:rPr>
      </w:pPr>
    </w:p>
    <w:p w14:paraId="6CF75B47" w14:textId="77777777" w:rsidR="00182AED" w:rsidRDefault="00182AED" w:rsidP="00182AED">
      <w:pPr>
        <w:spacing w:after="120" w:line="240" w:lineRule="auto"/>
        <w:ind w:right="567"/>
        <w:jc w:val="both"/>
        <w:rPr>
          <w:rFonts w:cs="Times New Roman"/>
        </w:rPr>
      </w:pPr>
    </w:p>
    <w:p w14:paraId="68759C24" w14:textId="77777777" w:rsidR="00182AED" w:rsidRDefault="00182AED" w:rsidP="00182AED">
      <w:pPr>
        <w:spacing w:after="120" w:line="240" w:lineRule="auto"/>
        <w:ind w:right="567"/>
        <w:jc w:val="both"/>
        <w:rPr>
          <w:rFonts w:cs="Times New Roman"/>
        </w:rPr>
      </w:pPr>
    </w:p>
    <w:p w14:paraId="02F3F9E8" w14:textId="77777777" w:rsidR="00182AED" w:rsidRDefault="00182AED" w:rsidP="00182AED">
      <w:pPr>
        <w:spacing w:after="120" w:line="240" w:lineRule="auto"/>
        <w:ind w:right="567"/>
        <w:jc w:val="both"/>
        <w:rPr>
          <w:rFonts w:cs="Times New Roman"/>
        </w:rPr>
      </w:pPr>
    </w:p>
    <w:p w14:paraId="64C6F12D" w14:textId="77777777" w:rsidR="00182AED" w:rsidRDefault="00182AED" w:rsidP="00182AED">
      <w:pPr>
        <w:spacing w:after="120" w:line="240" w:lineRule="auto"/>
        <w:ind w:right="567"/>
        <w:jc w:val="both"/>
        <w:rPr>
          <w:rFonts w:cs="Times New Roman"/>
        </w:rPr>
      </w:pPr>
    </w:p>
    <w:p w14:paraId="3F1F3885" w14:textId="77777777" w:rsidR="00182AED" w:rsidRDefault="00182AED" w:rsidP="00182AED">
      <w:pPr>
        <w:spacing w:after="120" w:line="240" w:lineRule="auto"/>
        <w:ind w:right="567"/>
        <w:jc w:val="both"/>
        <w:rPr>
          <w:rFonts w:cs="Times New Roman"/>
        </w:rPr>
      </w:pPr>
    </w:p>
    <w:p w14:paraId="2BC829BF" w14:textId="77777777" w:rsidR="00182AED" w:rsidRDefault="00182AED" w:rsidP="00182AED">
      <w:pPr>
        <w:spacing w:after="120" w:line="240" w:lineRule="auto"/>
        <w:ind w:right="567"/>
        <w:jc w:val="both"/>
        <w:rPr>
          <w:rFonts w:cs="Times New Roman"/>
        </w:rPr>
      </w:pPr>
    </w:p>
    <w:p w14:paraId="38F65FA6" w14:textId="77777777" w:rsidR="00182AED" w:rsidRDefault="00182AED" w:rsidP="00182AED">
      <w:pPr>
        <w:spacing w:after="120" w:line="240" w:lineRule="auto"/>
        <w:ind w:right="567"/>
        <w:jc w:val="both"/>
        <w:rPr>
          <w:rFonts w:cs="Times New Roman"/>
        </w:rPr>
      </w:pPr>
    </w:p>
    <w:p w14:paraId="5EC04649" w14:textId="77777777" w:rsidR="00182AED" w:rsidRDefault="00182AED" w:rsidP="00182AED">
      <w:pPr>
        <w:spacing w:after="120" w:line="240" w:lineRule="auto"/>
        <w:ind w:right="567"/>
        <w:jc w:val="both"/>
        <w:rPr>
          <w:rFonts w:cs="Times New Roman"/>
        </w:rPr>
      </w:pPr>
    </w:p>
    <w:p w14:paraId="11553657" w14:textId="77777777" w:rsidR="00182AED" w:rsidRDefault="00182AED" w:rsidP="00182AED">
      <w:pPr>
        <w:spacing w:after="120" w:line="240" w:lineRule="auto"/>
        <w:ind w:right="567"/>
        <w:jc w:val="both"/>
        <w:rPr>
          <w:rFonts w:cs="Times New Roman"/>
        </w:rPr>
      </w:pPr>
    </w:p>
    <w:p w14:paraId="0D125697" w14:textId="77777777" w:rsidR="00182AED" w:rsidRDefault="00182AED" w:rsidP="00182AED">
      <w:pPr>
        <w:spacing w:after="120" w:line="240" w:lineRule="auto"/>
        <w:ind w:right="567"/>
        <w:jc w:val="both"/>
        <w:rPr>
          <w:rFonts w:cs="Times New Roman"/>
        </w:rPr>
      </w:pPr>
    </w:p>
    <w:p w14:paraId="13908E10" w14:textId="77777777" w:rsidR="00182AED" w:rsidRDefault="00182AED" w:rsidP="00182AED">
      <w:pPr>
        <w:spacing w:after="120" w:line="240" w:lineRule="auto"/>
        <w:ind w:right="567"/>
        <w:jc w:val="both"/>
        <w:rPr>
          <w:rFonts w:cs="Times New Roman"/>
        </w:rPr>
      </w:pPr>
    </w:p>
    <w:p w14:paraId="2BA6BFED" w14:textId="77777777" w:rsidR="00182AED" w:rsidRDefault="00182AED" w:rsidP="00182AED">
      <w:pPr>
        <w:spacing w:after="120" w:line="240" w:lineRule="auto"/>
        <w:ind w:right="567"/>
        <w:jc w:val="both"/>
        <w:rPr>
          <w:rFonts w:cs="Times New Roman"/>
        </w:rPr>
      </w:pPr>
    </w:p>
    <w:p w14:paraId="371D9ED8" w14:textId="77777777" w:rsidR="00182AED" w:rsidRDefault="00182AED" w:rsidP="00182AED">
      <w:pPr>
        <w:spacing w:after="120" w:line="240" w:lineRule="auto"/>
        <w:ind w:right="567"/>
        <w:jc w:val="both"/>
        <w:rPr>
          <w:rFonts w:cs="Times New Roman"/>
        </w:rPr>
      </w:pPr>
    </w:p>
    <w:p w14:paraId="0663A3B5" w14:textId="77777777" w:rsidR="00182AED" w:rsidRDefault="00182AED" w:rsidP="00182AED">
      <w:pPr>
        <w:spacing w:after="120" w:line="240" w:lineRule="auto"/>
        <w:ind w:right="567"/>
        <w:jc w:val="both"/>
        <w:rPr>
          <w:rFonts w:cs="Times New Roman"/>
        </w:rPr>
      </w:pPr>
    </w:p>
    <w:p w14:paraId="378C050F" w14:textId="77777777" w:rsidR="00182AED" w:rsidRDefault="00182AED" w:rsidP="00182AED">
      <w:pPr>
        <w:spacing w:after="120" w:line="240" w:lineRule="auto"/>
        <w:ind w:right="567"/>
        <w:jc w:val="both"/>
        <w:rPr>
          <w:rFonts w:cs="Times New Roman"/>
        </w:rPr>
      </w:pPr>
    </w:p>
    <w:p w14:paraId="11AAF408" w14:textId="77777777" w:rsidR="00182AED" w:rsidRDefault="00182AED" w:rsidP="00182AED">
      <w:pPr>
        <w:spacing w:after="120" w:line="240" w:lineRule="auto"/>
        <w:ind w:right="567"/>
        <w:jc w:val="both"/>
        <w:rPr>
          <w:rFonts w:cs="Times New Roman"/>
        </w:rPr>
      </w:pPr>
    </w:p>
    <w:p w14:paraId="666099BE" w14:textId="77777777" w:rsidR="00182AED" w:rsidRDefault="00182AED" w:rsidP="00182AED">
      <w:pPr>
        <w:spacing w:after="120" w:line="240" w:lineRule="auto"/>
        <w:ind w:right="567"/>
        <w:jc w:val="both"/>
        <w:rPr>
          <w:rFonts w:cs="Times New Roman"/>
        </w:rPr>
      </w:pPr>
    </w:p>
    <w:p w14:paraId="22F6E8C4" w14:textId="77777777" w:rsidR="00182AED" w:rsidRDefault="00182AED" w:rsidP="00182AED">
      <w:pPr>
        <w:spacing w:after="120" w:line="240" w:lineRule="auto"/>
        <w:ind w:right="567"/>
        <w:jc w:val="both"/>
        <w:rPr>
          <w:rFonts w:cs="Times New Roman"/>
        </w:rPr>
      </w:pPr>
    </w:p>
    <w:p w14:paraId="754C5967" w14:textId="77777777" w:rsidR="00182AED" w:rsidRDefault="00182AED" w:rsidP="00182AED">
      <w:pPr>
        <w:spacing w:after="120" w:line="240" w:lineRule="auto"/>
        <w:ind w:right="567"/>
        <w:jc w:val="both"/>
        <w:rPr>
          <w:rFonts w:cs="Times New Roman"/>
        </w:rPr>
      </w:pPr>
    </w:p>
    <w:p w14:paraId="0D0EB916" w14:textId="77777777" w:rsidR="00182AED" w:rsidRDefault="00182AED" w:rsidP="00182AED">
      <w:pPr>
        <w:spacing w:after="120" w:line="240" w:lineRule="auto"/>
        <w:ind w:right="567"/>
        <w:jc w:val="both"/>
        <w:rPr>
          <w:rFonts w:cs="Times New Roman"/>
        </w:rPr>
      </w:pPr>
    </w:p>
    <w:p w14:paraId="08DF2D6E" w14:textId="77777777" w:rsidR="00182AED" w:rsidRDefault="00182AED" w:rsidP="00182AED">
      <w:pPr>
        <w:spacing w:after="120" w:line="240" w:lineRule="auto"/>
        <w:ind w:right="567"/>
        <w:jc w:val="both"/>
        <w:rPr>
          <w:rFonts w:cs="Times New Roman"/>
        </w:rPr>
      </w:pPr>
    </w:p>
    <w:p w14:paraId="74DE7D6B" w14:textId="77777777" w:rsidR="00182AED" w:rsidRDefault="00182AED" w:rsidP="00182AED">
      <w:pPr>
        <w:spacing w:after="120" w:line="240" w:lineRule="auto"/>
        <w:ind w:right="567"/>
        <w:jc w:val="both"/>
        <w:rPr>
          <w:rFonts w:cs="Times New Roman"/>
        </w:rPr>
      </w:pPr>
    </w:p>
    <w:p w14:paraId="167E7560" w14:textId="77777777" w:rsidR="00182AED" w:rsidRDefault="00182AED" w:rsidP="00182AED">
      <w:pPr>
        <w:spacing w:after="120" w:line="240" w:lineRule="auto"/>
        <w:ind w:right="567"/>
        <w:jc w:val="both"/>
        <w:rPr>
          <w:rFonts w:cs="Times New Roman"/>
        </w:rPr>
      </w:pPr>
    </w:p>
    <w:p w14:paraId="0C698EF6" w14:textId="77777777" w:rsidR="00182AED" w:rsidRDefault="00182AED" w:rsidP="00182AED">
      <w:pPr>
        <w:spacing w:after="120" w:line="240" w:lineRule="auto"/>
        <w:ind w:right="567"/>
        <w:jc w:val="both"/>
        <w:rPr>
          <w:rFonts w:cs="Times New Roman"/>
        </w:rPr>
      </w:pPr>
    </w:p>
    <w:p w14:paraId="489E37DA" w14:textId="77777777" w:rsidR="00182AED" w:rsidRDefault="00182AED" w:rsidP="00182AED">
      <w:pPr>
        <w:spacing w:after="120" w:line="240" w:lineRule="auto"/>
        <w:ind w:right="567"/>
        <w:jc w:val="both"/>
        <w:rPr>
          <w:rFonts w:cs="Times New Roman"/>
        </w:rPr>
      </w:pPr>
    </w:p>
    <w:p w14:paraId="78D180C8" w14:textId="77777777" w:rsidR="00182AED" w:rsidRDefault="00182AED" w:rsidP="00182AED">
      <w:pPr>
        <w:spacing w:after="120" w:line="240" w:lineRule="auto"/>
        <w:ind w:right="567"/>
        <w:jc w:val="both"/>
        <w:rPr>
          <w:rFonts w:cs="Times New Roman"/>
        </w:rPr>
      </w:pPr>
    </w:p>
    <w:p w14:paraId="184669A7" w14:textId="77777777" w:rsidR="00182AED" w:rsidRDefault="00182AED" w:rsidP="00182AED">
      <w:pPr>
        <w:spacing w:after="120" w:line="240" w:lineRule="auto"/>
        <w:ind w:right="567"/>
        <w:jc w:val="both"/>
        <w:rPr>
          <w:rFonts w:cs="Times New Roman"/>
        </w:rPr>
      </w:pPr>
    </w:p>
    <w:p w14:paraId="604FDBD8" w14:textId="77777777" w:rsidR="00182AED" w:rsidRDefault="00182AED" w:rsidP="00182AED">
      <w:pPr>
        <w:spacing w:after="120" w:line="240" w:lineRule="auto"/>
        <w:ind w:right="567"/>
        <w:jc w:val="both"/>
        <w:rPr>
          <w:rFonts w:cs="Times New Roman"/>
        </w:rPr>
      </w:pPr>
    </w:p>
    <w:p w14:paraId="72B1E5CD" w14:textId="77777777" w:rsidR="00182AED" w:rsidRDefault="00182AED" w:rsidP="00182AED">
      <w:pPr>
        <w:spacing w:after="120" w:line="240" w:lineRule="auto"/>
        <w:ind w:right="567"/>
        <w:jc w:val="both"/>
        <w:rPr>
          <w:rFonts w:cs="Times New Roman"/>
        </w:rPr>
      </w:pPr>
    </w:p>
    <w:p w14:paraId="2DC9DEBD" w14:textId="77777777" w:rsidR="00182AED" w:rsidRDefault="00182AED" w:rsidP="00182AED">
      <w:pPr>
        <w:spacing w:after="120" w:line="240" w:lineRule="auto"/>
        <w:ind w:right="567"/>
        <w:jc w:val="both"/>
        <w:rPr>
          <w:rFonts w:cs="Times New Roman"/>
        </w:rPr>
      </w:pPr>
    </w:p>
    <w:p w14:paraId="3472B67A" w14:textId="77777777" w:rsidR="00182AED" w:rsidRDefault="00182AED" w:rsidP="00182AED">
      <w:pPr>
        <w:spacing w:after="120" w:line="240" w:lineRule="auto"/>
        <w:ind w:right="567"/>
        <w:jc w:val="both"/>
        <w:rPr>
          <w:rFonts w:cs="Times New Roman"/>
        </w:rPr>
      </w:pPr>
    </w:p>
    <w:p w14:paraId="2FCF3A8B" w14:textId="77777777" w:rsidR="00182AED" w:rsidRDefault="00182AED" w:rsidP="00182AED">
      <w:pPr>
        <w:spacing w:after="120" w:line="240" w:lineRule="auto"/>
        <w:ind w:right="567"/>
        <w:jc w:val="both"/>
        <w:rPr>
          <w:rFonts w:cs="Times New Roman"/>
        </w:rPr>
      </w:pPr>
    </w:p>
    <w:p w14:paraId="3C05A044" w14:textId="77777777" w:rsidR="00182AED" w:rsidRDefault="00182AED" w:rsidP="00182AED">
      <w:pPr>
        <w:spacing w:after="120" w:line="240" w:lineRule="auto"/>
        <w:ind w:right="567"/>
        <w:jc w:val="both"/>
        <w:rPr>
          <w:rFonts w:cs="Times New Roman"/>
        </w:rPr>
      </w:pPr>
    </w:p>
    <w:p w14:paraId="3EE22C44" w14:textId="77777777" w:rsidR="00182AED" w:rsidRDefault="00182AED" w:rsidP="00182AED">
      <w:pPr>
        <w:spacing w:after="120" w:line="240" w:lineRule="auto"/>
        <w:ind w:right="567"/>
        <w:jc w:val="both"/>
        <w:rPr>
          <w:rFonts w:cs="Times New Roman"/>
        </w:rPr>
      </w:pPr>
    </w:p>
    <w:p w14:paraId="05C90533" w14:textId="77777777" w:rsidR="00182AED" w:rsidRDefault="00182AED" w:rsidP="00182AED">
      <w:pPr>
        <w:spacing w:after="120" w:line="240" w:lineRule="auto"/>
        <w:ind w:right="567"/>
        <w:jc w:val="both"/>
        <w:rPr>
          <w:rFonts w:cs="Times New Roman"/>
        </w:rPr>
      </w:pPr>
    </w:p>
    <w:p w14:paraId="0BD91680" w14:textId="77777777" w:rsidR="00182AED" w:rsidRDefault="00182AED" w:rsidP="00182AED">
      <w:pPr>
        <w:spacing w:after="120" w:line="240" w:lineRule="auto"/>
        <w:ind w:right="567"/>
        <w:jc w:val="both"/>
        <w:rPr>
          <w:rFonts w:cs="Times New Roman"/>
        </w:rPr>
      </w:pPr>
    </w:p>
    <w:p w14:paraId="2240DCFB" w14:textId="77777777" w:rsidR="00182AED" w:rsidRDefault="00182AED" w:rsidP="00182AED">
      <w:pPr>
        <w:spacing w:after="120" w:line="240" w:lineRule="auto"/>
        <w:ind w:right="567"/>
        <w:jc w:val="both"/>
        <w:rPr>
          <w:rFonts w:cs="Times New Roman"/>
        </w:rPr>
      </w:pPr>
    </w:p>
    <w:p w14:paraId="2D6A50AB" w14:textId="77777777" w:rsidR="00182AED" w:rsidRDefault="00182AED" w:rsidP="00182AED">
      <w:pPr>
        <w:spacing w:after="120" w:line="240" w:lineRule="auto"/>
        <w:ind w:right="567"/>
        <w:jc w:val="both"/>
        <w:rPr>
          <w:rFonts w:cs="Times New Roman"/>
        </w:rPr>
      </w:pPr>
    </w:p>
    <w:p w14:paraId="62A56E89" w14:textId="77777777" w:rsidR="00182AED" w:rsidRDefault="00182AED" w:rsidP="00182AED">
      <w:pPr>
        <w:spacing w:after="120" w:line="240" w:lineRule="auto"/>
        <w:ind w:right="567"/>
        <w:jc w:val="both"/>
        <w:rPr>
          <w:rFonts w:cs="Times New Roman"/>
        </w:rPr>
      </w:pPr>
    </w:p>
    <w:p w14:paraId="7F8E635E" w14:textId="77777777" w:rsidR="00182AED" w:rsidRDefault="00182AED" w:rsidP="00182AED">
      <w:pPr>
        <w:spacing w:after="120" w:line="240" w:lineRule="auto"/>
        <w:ind w:right="567"/>
        <w:jc w:val="both"/>
        <w:rPr>
          <w:rFonts w:cs="Times New Roman"/>
        </w:rPr>
      </w:pPr>
    </w:p>
    <w:p w14:paraId="1487190B" w14:textId="77777777" w:rsidR="00182AED" w:rsidRDefault="00182AED" w:rsidP="00182AED">
      <w:pPr>
        <w:spacing w:after="120" w:line="240" w:lineRule="auto"/>
        <w:ind w:right="567"/>
        <w:jc w:val="both"/>
        <w:rPr>
          <w:rFonts w:cs="Times New Roman"/>
        </w:rPr>
      </w:pPr>
    </w:p>
    <w:p w14:paraId="1DD87345" w14:textId="77777777" w:rsidR="00182AED" w:rsidRDefault="00182AED" w:rsidP="00182AED">
      <w:pPr>
        <w:spacing w:after="120" w:line="240" w:lineRule="auto"/>
        <w:ind w:right="567"/>
        <w:jc w:val="both"/>
        <w:rPr>
          <w:rFonts w:cs="Times New Roman"/>
        </w:rPr>
      </w:pPr>
    </w:p>
    <w:p w14:paraId="13CAE15B" w14:textId="77777777" w:rsidR="00182AED" w:rsidRDefault="00182AED" w:rsidP="00182AED">
      <w:pPr>
        <w:spacing w:after="120" w:line="240" w:lineRule="auto"/>
        <w:ind w:right="567"/>
        <w:jc w:val="both"/>
        <w:rPr>
          <w:rFonts w:cs="Times New Roman"/>
        </w:rPr>
      </w:pPr>
    </w:p>
    <w:p w14:paraId="693417E1" w14:textId="77777777" w:rsidR="00182AED" w:rsidRDefault="00182AED" w:rsidP="00182AED">
      <w:pPr>
        <w:spacing w:after="120" w:line="240" w:lineRule="auto"/>
        <w:ind w:right="567"/>
        <w:jc w:val="both"/>
        <w:rPr>
          <w:rFonts w:cs="Times New Roman"/>
        </w:rPr>
      </w:pPr>
    </w:p>
    <w:p w14:paraId="0E84F8F2" w14:textId="77777777" w:rsidR="00182AED" w:rsidRDefault="00182AED" w:rsidP="00182AED">
      <w:pPr>
        <w:spacing w:after="120" w:line="240" w:lineRule="auto"/>
        <w:ind w:right="567"/>
        <w:jc w:val="both"/>
        <w:rPr>
          <w:rFonts w:cs="Times New Roman"/>
        </w:rPr>
      </w:pPr>
    </w:p>
    <w:p w14:paraId="1E4F061A" w14:textId="77777777" w:rsidR="00182AED" w:rsidRDefault="00182AED" w:rsidP="00182AED">
      <w:pPr>
        <w:spacing w:after="120" w:line="240" w:lineRule="auto"/>
        <w:ind w:right="567"/>
        <w:jc w:val="both"/>
        <w:rPr>
          <w:rFonts w:cs="Times New Roman"/>
        </w:rPr>
      </w:pPr>
    </w:p>
    <w:p w14:paraId="58A9D109" w14:textId="77777777" w:rsidR="00182AED" w:rsidRDefault="00182AED" w:rsidP="00182AED">
      <w:pPr>
        <w:spacing w:after="120" w:line="240" w:lineRule="auto"/>
        <w:ind w:right="567"/>
        <w:jc w:val="both"/>
        <w:rPr>
          <w:rFonts w:cs="Times New Roman"/>
        </w:rPr>
      </w:pPr>
    </w:p>
    <w:p w14:paraId="05C52BF3" w14:textId="77777777" w:rsidR="00182AED" w:rsidRDefault="00182AED" w:rsidP="00182AED">
      <w:pPr>
        <w:spacing w:after="120" w:line="240" w:lineRule="auto"/>
        <w:ind w:right="567"/>
        <w:jc w:val="both"/>
        <w:rPr>
          <w:rFonts w:cs="Times New Roman"/>
        </w:rPr>
      </w:pPr>
    </w:p>
    <w:p w14:paraId="7833CF68" w14:textId="77777777" w:rsidR="00182AED" w:rsidRDefault="00182AED" w:rsidP="00182AED">
      <w:pPr>
        <w:spacing w:after="120" w:line="240" w:lineRule="auto"/>
        <w:ind w:right="567"/>
        <w:jc w:val="both"/>
        <w:rPr>
          <w:rFonts w:cs="Times New Roman"/>
        </w:rPr>
      </w:pPr>
    </w:p>
    <w:p w14:paraId="76A8C994" w14:textId="77777777" w:rsidR="00182AED" w:rsidRDefault="00182AED" w:rsidP="00182AED">
      <w:pPr>
        <w:spacing w:after="120" w:line="240" w:lineRule="auto"/>
        <w:ind w:right="567"/>
        <w:jc w:val="both"/>
        <w:rPr>
          <w:rFonts w:cs="Times New Roman"/>
        </w:rPr>
      </w:pPr>
    </w:p>
    <w:p w14:paraId="444A3C42" w14:textId="77777777" w:rsidR="00182AED" w:rsidRDefault="00182AED" w:rsidP="00182AED">
      <w:pPr>
        <w:spacing w:after="120" w:line="240" w:lineRule="auto"/>
        <w:ind w:right="567"/>
        <w:jc w:val="both"/>
        <w:rPr>
          <w:rFonts w:cs="Times New Roman"/>
        </w:rPr>
      </w:pPr>
    </w:p>
    <w:p w14:paraId="6EF695CD" w14:textId="77777777" w:rsidR="00182AED" w:rsidRDefault="00182AED" w:rsidP="00182AED">
      <w:pPr>
        <w:spacing w:after="120" w:line="240" w:lineRule="auto"/>
        <w:ind w:right="567"/>
        <w:jc w:val="both"/>
        <w:rPr>
          <w:rFonts w:cs="Times New Roman"/>
        </w:rPr>
      </w:pPr>
    </w:p>
    <w:p w14:paraId="04DDD3E9" w14:textId="77777777" w:rsidR="00182AED" w:rsidRDefault="00182AED" w:rsidP="00182AED">
      <w:pPr>
        <w:spacing w:after="120" w:line="240" w:lineRule="auto"/>
        <w:ind w:right="567"/>
        <w:jc w:val="both"/>
        <w:rPr>
          <w:rFonts w:cs="Times New Roman"/>
        </w:rPr>
      </w:pPr>
    </w:p>
    <w:p w14:paraId="4D173DA1" w14:textId="77777777" w:rsidR="00182AED" w:rsidRDefault="00182AED" w:rsidP="00182AED">
      <w:pPr>
        <w:spacing w:after="120" w:line="240" w:lineRule="auto"/>
        <w:ind w:right="567"/>
        <w:jc w:val="both"/>
        <w:rPr>
          <w:rFonts w:cs="Times New Roman"/>
        </w:rPr>
      </w:pPr>
    </w:p>
    <w:p w14:paraId="0FA414DF" w14:textId="77777777" w:rsidR="00182AED" w:rsidRDefault="00182AED" w:rsidP="00182AED">
      <w:pPr>
        <w:spacing w:after="120" w:line="240" w:lineRule="auto"/>
        <w:ind w:right="567"/>
        <w:jc w:val="both"/>
        <w:rPr>
          <w:rFonts w:cs="Times New Roman"/>
        </w:rPr>
      </w:pPr>
    </w:p>
    <w:p w14:paraId="24C15826" w14:textId="77777777" w:rsidR="00182AED" w:rsidRDefault="00182AED" w:rsidP="00182AED">
      <w:pPr>
        <w:spacing w:after="120" w:line="240" w:lineRule="auto"/>
        <w:ind w:right="567"/>
        <w:jc w:val="both"/>
        <w:rPr>
          <w:rFonts w:cs="Times New Roman"/>
        </w:rPr>
      </w:pPr>
    </w:p>
    <w:p w14:paraId="285F78EE" w14:textId="77777777" w:rsidR="00182AED" w:rsidRDefault="00182AED" w:rsidP="00182AED">
      <w:pPr>
        <w:spacing w:after="120" w:line="240" w:lineRule="auto"/>
        <w:ind w:right="567"/>
        <w:jc w:val="both"/>
        <w:rPr>
          <w:rFonts w:cs="Times New Roman"/>
        </w:rPr>
      </w:pPr>
    </w:p>
    <w:p w14:paraId="71AF151B" w14:textId="77777777" w:rsidR="00182AED" w:rsidRDefault="00182AED" w:rsidP="00182AED">
      <w:pPr>
        <w:spacing w:after="120" w:line="240" w:lineRule="auto"/>
        <w:ind w:right="567"/>
        <w:jc w:val="both"/>
        <w:rPr>
          <w:rFonts w:cs="Times New Roman"/>
        </w:rPr>
      </w:pPr>
    </w:p>
    <w:p w14:paraId="64C9940F" w14:textId="77777777" w:rsidR="00182AED" w:rsidRDefault="00182AED" w:rsidP="00182AED">
      <w:pPr>
        <w:spacing w:after="120" w:line="240" w:lineRule="auto"/>
        <w:ind w:right="567"/>
        <w:jc w:val="both"/>
        <w:rPr>
          <w:rFonts w:cs="Times New Roman"/>
        </w:rPr>
      </w:pPr>
    </w:p>
    <w:p w14:paraId="2441E8FB" w14:textId="77777777" w:rsidR="00182AED" w:rsidRDefault="00182AED" w:rsidP="00182AED">
      <w:pPr>
        <w:spacing w:after="120" w:line="240" w:lineRule="auto"/>
        <w:ind w:right="567"/>
        <w:jc w:val="both"/>
        <w:rPr>
          <w:rFonts w:cs="Times New Roman"/>
        </w:rPr>
      </w:pPr>
    </w:p>
    <w:p w14:paraId="395447AE" w14:textId="77777777" w:rsidR="00182AED" w:rsidRDefault="00182AED" w:rsidP="00182AED">
      <w:pPr>
        <w:spacing w:after="120" w:line="240" w:lineRule="auto"/>
        <w:ind w:right="567"/>
        <w:jc w:val="both"/>
        <w:rPr>
          <w:rFonts w:cs="Times New Roman"/>
        </w:rPr>
        <w:sectPr w:rsidR="00182AED" w:rsidSect="00790979">
          <w:type w:val="continuous"/>
          <w:pgSz w:w="11906" w:h="16838"/>
          <w:pgMar w:top="1417" w:right="1417" w:bottom="1417" w:left="1417" w:header="708" w:footer="708" w:gutter="0"/>
          <w:cols w:space="708"/>
          <w:docGrid w:linePitch="360"/>
        </w:sectPr>
      </w:pPr>
    </w:p>
    <w:p w14:paraId="0F939D62" w14:textId="239313DA" w:rsidR="00182AED" w:rsidRDefault="00182AED" w:rsidP="00182AED">
      <w:pPr>
        <w:spacing w:after="120" w:line="240" w:lineRule="auto"/>
        <w:ind w:right="567"/>
        <w:jc w:val="both"/>
        <w:rPr>
          <w:rFonts w:cs="Times New Roman"/>
        </w:rPr>
      </w:pPr>
      <w:r>
        <w:rPr>
          <w:noProof/>
          <w:lang w:eastAsia="cs-CZ"/>
        </w:rPr>
        <w:lastRenderedPageBreak/>
        <mc:AlternateContent>
          <mc:Choice Requires="wps">
            <w:drawing>
              <wp:anchor distT="0" distB="0" distL="114300" distR="114300" simplePos="0" relativeHeight="251674624" behindDoc="0" locked="0" layoutInCell="1" allowOverlap="1" wp14:anchorId="4D472158" wp14:editId="66A2BBCE">
                <wp:simplePos x="0" y="0"/>
                <wp:positionH relativeFrom="column">
                  <wp:posOffset>-952958</wp:posOffset>
                </wp:positionH>
                <wp:positionV relativeFrom="paragraph">
                  <wp:posOffset>-899795</wp:posOffset>
                </wp:positionV>
                <wp:extent cx="7757160" cy="10868276"/>
                <wp:effectExtent l="0" t="0" r="15240" b="28575"/>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10868276"/>
                        </a:xfrm>
                        <a:prstGeom prst="rect">
                          <a:avLst/>
                        </a:prstGeom>
                        <a:solidFill>
                          <a:schemeClr val="accent6"/>
                        </a:solidFill>
                        <a:ln w="9525">
                          <a:solidFill>
                            <a:schemeClr val="bg1"/>
                          </a:solidFill>
                          <a:miter lim="800000"/>
                          <a:headEnd/>
                          <a:tailEnd/>
                        </a:ln>
                      </wps:spPr>
                      <wps:txbx>
                        <w:txbxContent>
                          <w:p w14:paraId="10D7C1A6" w14:textId="308A8F77" w:rsidR="00182AED" w:rsidRPr="00182AED" w:rsidRDefault="00182AED" w:rsidP="00182AED">
                            <w:pPr>
                              <w:jc w:val="center"/>
                              <w:rPr>
                                <w:color w:val="FFFFFF" w:themeColor="background1"/>
                                <w:sz w:val="24"/>
                              </w:rPr>
                            </w:pPr>
                            <w:r w:rsidRPr="00182AED">
                              <w:rPr>
                                <w:color w:val="FFFFFF" w:themeColor="background1"/>
                                <w:sz w:val="24"/>
                              </w:rPr>
                              <w:t>text neprošel jazykovou korekturou</w:t>
                            </w:r>
                          </w:p>
                          <w:p w14:paraId="43370368" w14:textId="77777777" w:rsidR="00182AED" w:rsidRDefault="00182AED" w:rsidP="00182AED">
                            <w:pPr>
                              <w:jc w:val="center"/>
                              <w:rPr>
                                <w:b/>
                                <w:color w:val="FFFFFF" w:themeColor="background1"/>
                                <w:sz w:val="24"/>
                              </w:rPr>
                            </w:pPr>
                          </w:p>
                          <w:p w14:paraId="4EAE842C" w14:textId="77777777" w:rsidR="00182AED" w:rsidRPr="00182AED" w:rsidRDefault="00182AED" w:rsidP="00182AED">
                            <w:pPr>
                              <w:jc w:val="center"/>
                              <w:rPr>
                                <w:b/>
                                <w:color w:val="FFFFFF" w:themeColor="background1"/>
                                <w:sz w:val="24"/>
                              </w:rPr>
                            </w:pPr>
                          </w:p>
                          <w:p w14:paraId="530BF85E" w14:textId="78E5E934" w:rsidR="00182AED" w:rsidRDefault="00182AED" w:rsidP="00182AED">
                            <w:pPr>
                              <w:jc w:val="center"/>
                              <w:rPr>
                                <w:b/>
                                <w:color w:val="FFFFFF" w:themeColor="background1"/>
                                <w:sz w:val="24"/>
                              </w:rPr>
                            </w:pPr>
                            <w:r>
                              <w:rPr>
                                <w:b/>
                                <w:color w:val="FFFFFF" w:themeColor="background1"/>
                                <w:sz w:val="24"/>
                              </w:rPr>
                              <w:t>CENTRUM PROTI TERORISMU A HYBRIDNÍM HROZBÁM</w:t>
                            </w:r>
                          </w:p>
                          <w:p w14:paraId="37349FDE" w14:textId="54926FCC" w:rsidR="00182AED" w:rsidRPr="00182AED" w:rsidRDefault="00182AED" w:rsidP="00182AED">
                            <w:pPr>
                              <w:jc w:val="center"/>
                              <w:rPr>
                                <w:b/>
                                <w:color w:val="FFFFFF" w:themeColor="background1"/>
                                <w:sz w:val="24"/>
                                <w:lang w:val="en-US"/>
                              </w:rPr>
                            </w:pPr>
                            <w:r>
                              <w:rPr>
                                <w:b/>
                                <w:color w:val="FFFFFF" w:themeColor="background1"/>
                                <w:sz w:val="24"/>
                              </w:rPr>
                              <w:t xml:space="preserve">2017 </w:t>
                            </w:r>
                            <w:r>
                              <w:rPr>
                                <w:b/>
                                <w:color w:val="FFFFFF" w:themeColor="background1"/>
                                <w:sz w:val="24"/>
                                <w:lang w:val="en-US"/>
                              </w:rPr>
                              <w:t xml:space="preserve">| MINISTERSTVO VNITRA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5.05pt;margin-top:-70.85pt;width:610.8pt;height:85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" fillcolor="#f79646 [3209]" strokecolor="white [3212]">
                <v:textbox>
                  <w:txbxContent>
                    <w:p w14:paraId="10D7C1A6" w14:textId="308A8F77" w:rsidR="00182AED" w:rsidRPr="00182AED" w:rsidRDefault="00182AED" w:rsidP="00182AED">
                      <w:pPr>
                        <w:jc w:val="center"/>
                        <w:rPr>
                          <w:color w:val="FFFFFF" w:themeColor="background1"/>
                          <w:sz w:val="24"/>
                        </w:rPr>
                      </w:pPr>
                      <w:r w:rsidRPr="00182AED">
                        <w:rPr>
                          <w:color w:val="FFFFFF" w:themeColor="background1"/>
                          <w:sz w:val="24"/>
                        </w:rPr>
                        <w:t>text neprošel jazykovou korekturou</w:t>
                      </w:r>
                    </w:p>
                    <w:p w14:paraId="43370368" w14:textId="77777777" w:rsidR="00182AED" w:rsidRDefault="00182AED" w:rsidP="00182AED">
                      <w:pPr>
                        <w:jc w:val="center"/>
                        <w:rPr>
                          <w:b/>
                          <w:color w:val="FFFFFF" w:themeColor="background1"/>
                          <w:sz w:val="24"/>
                        </w:rPr>
                      </w:pPr>
                    </w:p>
                    <w:p w14:paraId="4EAE842C" w14:textId="77777777" w:rsidR="00182AED" w:rsidRPr="00182AED" w:rsidRDefault="00182AED" w:rsidP="00182AED">
                      <w:pPr>
                        <w:jc w:val="center"/>
                        <w:rPr>
                          <w:b/>
                          <w:color w:val="FFFFFF" w:themeColor="background1"/>
                          <w:sz w:val="24"/>
                        </w:rPr>
                      </w:pPr>
                      <w:bookmarkStart w:id="1" w:name="_GoBack"/>
                      <w:bookmarkEnd w:id="1"/>
                    </w:p>
                    <w:p w14:paraId="530BF85E" w14:textId="78E5E934" w:rsidR="00182AED" w:rsidRDefault="00182AED" w:rsidP="00182AED">
                      <w:pPr>
                        <w:jc w:val="center"/>
                        <w:rPr>
                          <w:b/>
                          <w:color w:val="FFFFFF" w:themeColor="background1"/>
                          <w:sz w:val="24"/>
                        </w:rPr>
                      </w:pPr>
                      <w:r>
                        <w:rPr>
                          <w:b/>
                          <w:color w:val="FFFFFF" w:themeColor="background1"/>
                          <w:sz w:val="24"/>
                        </w:rPr>
                        <w:t>CENTRUM PROTI TERORISMU A HYBRIDNÍM HROZBÁM</w:t>
                      </w:r>
                    </w:p>
                    <w:p w14:paraId="37349FDE" w14:textId="54926FCC" w:rsidR="00182AED" w:rsidRPr="00182AED" w:rsidRDefault="00182AED" w:rsidP="00182AED">
                      <w:pPr>
                        <w:jc w:val="center"/>
                        <w:rPr>
                          <w:b/>
                          <w:color w:val="FFFFFF" w:themeColor="background1"/>
                          <w:sz w:val="24"/>
                          <w:lang w:val="en-US"/>
                        </w:rPr>
                      </w:pPr>
                      <w:r>
                        <w:rPr>
                          <w:b/>
                          <w:color w:val="FFFFFF" w:themeColor="background1"/>
                          <w:sz w:val="24"/>
                        </w:rPr>
                        <w:t xml:space="preserve">2017 </w:t>
                      </w:r>
                      <w:r>
                        <w:rPr>
                          <w:b/>
                          <w:color w:val="FFFFFF" w:themeColor="background1"/>
                          <w:sz w:val="24"/>
                          <w:lang w:val="en-US"/>
                        </w:rPr>
                        <w:t xml:space="preserve">| MINISTERSTVO VNITRA </w:t>
                      </w:r>
                    </w:p>
                  </w:txbxContent>
                </v:textbox>
              </v:shape>
            </w:pict>
          </mc:Fallback>
        </mc:AlternateContent>
      </w:r>
    </w:p>
    <w:p w14:paraId="2D0974EC" w14:textId="77777777" w:rsidR="00182AED" w:rsidRDefault="00182AED" w:rsidP="00182AED">
      <w:pPr>
        <w:spacing w:after="120" w:line="240" w:lineRule="auto"/>
        <w:ind w:right="567"/>
        <w:jc w:val="both"/>
        <w:rPr>
          <w:rFonts w:cs="Times New Roman"/>
        </w:rPr>
      </w:pPr>
    </w:p>
    <w:p w14:paraId="5ED73DAD" w14:textId="77777777" w:rsidR="00182AED" w:rsidRDefault="00182AED" w:rsidP="00182AED">
      <w:pPr>
        <w:spacing w:after="120" w:line="240" w:lineRule="auto"/>
        <w:ind w:right="567"/>
        <w:jc w:val="both"/>
        <w:rPr>
          <w:rFonts w:cs="Times New Roman"/>
        </w:rPr>
      </w:pPr>
    </w:p>
    <w:p w14:paraId="0265FBAE" w14:textId="77777777" w:rsidR="00182AED" w:rsidRDefault="00182AED" w:rsidP="00182AED">
      <w:pPr>
        <w:spacing w:after="120" w:line="240" w:lineRule="auto"/>
        <w:ind w:right="567"/>
        <w:jc w:val="both"/>
        <w:rPr>
          <w:rFonts w:cs="Times New Roman"/>
        </w:rPr>
      </w:pPr>
    </w:p>
    <w:p w14:paraId="1D74EFEB" w14:textId="77777777" w:rsidR="00182AED" w:rsidRDefault="00182AED" w:rsidP="00182AED">
      <w:pPr>
        <w:spacing w:after="120" w:line="240" w:lineRule="auto"/>
        <w:ind w:right="567"/>
        <w:jc w:val="both"/>
        <w:rPr>
          <w:rFonts w:cs="Times New Roman"/>
        </w:rPr>
      </w:pPr>
    </w:p>
    <w:p w14:paraId="2A24DC92" w14:textId="60300080" w:rsidR="00182AED" w:rsidRDefault="00182AED" w:rsidP="00182AED">
      <w:pPr>
        <w:spacing w:after="120" w:line="240" w:lineRule="auto"/>
        <w:ind w:right="567"/>
        <w:jc w:val="both"/>
        <w:rPr>
          <w:rFonts w:cs="Times New Roman"/>
        </w:rPr>
      </w:pPr>
    </w:p>
    <w:p w14:paraId="632EA17B" w14:textId="77777777" w:rsidR="00182AED" w:rsidRDefault="00182AED" w:rsidP="00182AED">
      <w:pPr>
        <w:spacing w:after="120" w:line="240" w:lineRule="auto"/>
        <w:ind w:right="567"/>
        <w:jc w:val="both"/>
        <w:rPr>
          <w:rFonts w:cs="Times New Roman"/>
        </w:rPr>
      </w:pPr>
    </w:p>
    <w:p w14:paraId="0EF5E0BA" w14:textId="77661DD3" w:rsidR="00182AED" w:rsidRPr="00182AED" w:rsidRDefault="00182AED" w:rsidP="00182AED">
      <w:pPr>
        <w:spacing w:after="120" w:line="240" w:lineRule="auto"/>
        <w:ind w:right="567"/>
        <w:jc w:val="both"/>
        <w:rPr>
          <w:rFonts w:cs="Times New Roman"/>
        </w:rPr>
      </w:pPr>
    </w:p>
    <w:sectPr w:rsidR="00182AED" w:rsidRPr="00182AED" w:rsidSect="00182AED">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CA549" w14:textId="77777777" w:rsidR="00E962D7" w:rsidRDefault="00E962D7" w:rsidP="00271D7A">
      <w:pPr>
        <w:spacing w:after="0" w:line="240" w:lineRule="auto"/>
      </w:pPr>
      <w:r>
        <w:separator/>
      </w:r>
    </w:p>
  </w:endnote>
  <w:endnote w:type="continuationSeparator" w:id="0">
    <w:p w14:paraId="1CF1C849" w14:textId="77777777" w:rsidR="00E962D7" w:rsidRDefault="00E962D7" w:rsidP="00271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DAF49" w14:textId="77777777" w:rsidR="00271D7A" w:rsidRDefault="00271D7A">
    <w:pPr>
      <w:pStyle w:val="Zpat"/>
    </w:pPr>
    <w:r>
      <w:rPr>
        <w:noProof/>
        <w:lang w:eastAsia="cs-CZ"/>
      </w:rPr>
      <mc:AlternateContent>
        <mc:Choice Requires="wps">
          <w:drawing>
            <wp:anchor distT="0" distB="0" distL="114300" distR="114300" simplePos="0" relativeHeight="251659264" behindDoc="0" locked="0" layoutInCell="1" allowOverlap="1" wp14:anchorId="12639F8D" wp14:editId="12EC929B">
              <wp:simplePos x="0" y="0"/>
              <wp:positionH relativeFrom="column">
                <wp:posOffset>-928370</wp:posOffset>
              </wp:positionH>
              <wp:positionV relativeFrom="paragraph">
                <wp:posOffset>120015</wp:posOffset>
              </wp:positionV>
              <wp:extent cx="7588156" cy="523875"/>
              <wp:effectExtent l="0" t="0" r="13335" b="28575"/>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156" cy="523875"/>
                      </a:xfrm>
                      <a:prstGeom prst="rect">
                        <a:avLst/>
                      </a:prstGeom>
                      <a:solidFill>
                        <a:schemeClr val="accent6"/>
                      </a:solidFill>
                      <a:ln w="9525">
                        <a:solidFill>
                          <a:schemeClr val="bg1"/>
                        </a:solidFill>
                        <a:miter lim="800000"/>
                        <a:headEnd/>
                        <a:tailEnd/>
                      </a:ln>
                    </wps:spPr>
                    <wps:txbx>
                      <w:txbxContent>
                        <w:p w14:paraId="00DE441E" w14:textId="77777777" w:rsidR="00271D7A" w:rsidRPr="00271D7A" w:rsidRDefault="00271D7A" w:rsidP="00271D7A">
                          <w:pPr>
                            <w:jc w:val="center"/>
                            <w:rPr>
                              <w:b/>
                              <w:color w:val="FFFFFF" w:themeColor="background1"/>
                              <w:sz w:val="24"/>
                            </w:rPr>
                          </w:pPr>
                          <w:r w:rsidRPr="00271D7A">
                            <w:rPr>
                              <w:b/>
                              <w:color w:val="FFFFFF" w:themeColor="background1"/>
                              <w:sz w:val="24"/>
                            </w:rPr>
                            <w:fldChar w:fldCharType="begin"/>
                          </w:r>
                          <w:r w:rsidRPr="00271D7A">
                            <w:rPr>
                              <w:b/>
                              <w:color w:val="FFFFFF" w:themeColor="background1"/>
                              <w:sz w:val="24"/>
                            </w:rPr>
                            <w:instrText>PAGE   \* MERGEFORMAT</w:instrText>
                          </w:r>
                          <w:r w:rsidRPr="00271D7A">
                            <w:rPr>
                              <w:b/>
                              <w:color w:val="FFFFFF" w:themeColor="background1"/>
                              <w:sz w:val="24"/>
                            </w:rPr>
                            <w:fldChar w:fldCharType="separate"/>
                          </w:r>
                          <w:r w:rsidR="00217E09">
                            <w:rPr>
                              <w:b/>
                              <w:noProof/>
                              <w:color w:val="FFFFFF" w:themeColor="background1"/>
                              <w:sz w:val="24"/>
                            </w:rPr>
                            <w:t>1</w:t>
                          </w:r>
                          <w:r w:rsidRPr="00271D7A">
                            <w:rPr>
                              <w:b/>
                              <w:color w:val="FFFFFF" w:themeColor="background1"/>
                              <w:sz w:val="24"/>
                            </w:rPr>
                            <w:fldChar w:fldCharType="end"/>
                          </w:r>
                          <w:r w:rsidRPr="00271D7A">
                            <w:rPr>
                              <w:b/>
                              <w:color w:val="FFFFFF" w:themeColor="background1"/>
                              <w:sz w:val="24"/>
                            </w:rPr>
                            <w:t xml:space="preserve"> | CTHH MV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73.1pt;margin-top:9.45pt;width:59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" fillcolor="#f79646 [3209]" strokecolor="white [3212]">
              <v:textbox>
                <w:txbxContent>
                  <w:p w14:paraId="00DE441E" w14:textId="77777777" w:rsidR="00271D7A" w:rsidRPr="00271D7A" w:rsidRDefault="00271D7A" w:rsidP="00271D7A">
                    <w:pPr>
                      <w:jc w:val="center"/>
                      <w:rPr>
                        <w:b/>
                        <w:color w:val="FFFFFF" w:themeColor="background1"/>
                        <w:sz w:val="24"/>
                      </w:rPr>
                    </w:pPr>
                    <w:r w:rsidRPr="00271D7A">
                      <w:rPr>
                        <w:b/>
                        <w:color w:val="FFFFFF" w:themeColor="background1"/>
                        <w:sz w:val="24"/>
                      </w:rPr>
                      <w:fldChar w:fldCharType="begin"/>
                    </w:r>
                    <w:r w:rsidRPr="00271D7A">
                      <w:rPr>
                        <w:b/>
                        <w:color w:val="FFFFFF" w:themeColor="background1"/>
                        <w:sz w:val="24"/>
                      </w:rPr>
                      <w:instrText>PAGE   \* MERGEFORMAT</w:instrText>
                    </w:r>
                    <w:r w:rsidRPr="00271D7A">
                      <w:rPr>
                        <w:b/>
                        <w:color w:val="FFFFFF" w:themeColor="background1"/>
                        <w:sz w:val="24"/>
                      </w:rPr>
                      <w:fldChar w:fldCharType="separate"/>
                    </w:r>
                    <w:r w:rsidR="00217E09">
                      <w:rPr>
                        <w:b/>
                        <w:noProof/>
                        <w:color w:val="FFFFFF" w:themeColor="background1"/>
                        <w:sz w:val="24"/>
                      </w:rPr>
                      <w:t>1</w:t>
                    </w:r>
                    <w:r w:rsidRPr="00271D7A">
                      <w:rPr>
                        <w:b/>
                        <w:color w:val="FFFFFF" w:themeColor="background1"/>
                        <w:sz w:val="24"/>
                      </w:rPr>
                      <w:fldChar w:fldCharType="end"/>
                    </w:r>
                    <w:r w:rsidRPr="00271D7A">
                      <w:rPr>
                        <w:b/>
                        <w:color w:val="FFFFFF" w:themeColor="background1"/>
                        <w:sz w:val="24"/>
                      </w:rPr>
                      <w:t xml:space="preserve"> | CTHH MV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D4755" w14:textId="6C428AB5" w:rsidR="00182AED" w:rsidRDefault="00182AE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4D2C5" w14:textId="77777777" w:rsidR="00E962D7" w:rsidRDefault="00E962D7" w:rsidP="00271D7A">
      <w:pPr>
        <w:spacing w:after="0" w:line="240" w:lineRule="auto"/>
      </w:pPr>
      <w:r>
        <w:separator/>
      </w:r>
    </w:p>
  </w:footnote>
  <w:footnote w:type="continuationSeparator" w:id="0">
    <w:p w14:paraId="34B6B8AF" w14:textId="77777777" w:rsidR="00E962D7" w:rsidRDefault="00E962D7" w:rsidP="00271D7A">
      <w:pPr>
        <w:spacing w:after="0" w:line="240" w:lineRule="auto"/>
      </w:pPr>
      <w:r>
        <w:continuationSeparator/>
      </w:r>
    </w:p>
  </w:footnote>
  <w:footnote w:id="1">
    <w:p w14:paraId="1A471ABC" w14:textId="77777777" w:rsidR="00210300" w:rsidRDefault="00210300" w:rsidP="00210300">
      <w:pPr>
        <w:pStyle w:val="Textpoznpodarou"/>
        <w:jc w:val="both"/>
      </w:pPr>
      <w:r>
        <w:rPr>
          <w:rStyle w:val="Znakapoznpodarou"/>
        </w:rPr>
        <w:footnoteRef/>
      </w:r>
      <w:r>
        <w:t xml:space="preserve"> Nahlaste především d</w:t>
      </w:r>
      <w:r w:rsidRPr="00836FB2">
        <w:t>atum a místo konání akce, charakter akce, časový rozsah, počet předpokládaných návštěvníků, vlastní poznatky k rizikovosti akce</w:t>
      </w:r>
      <w:r>
        <w:t xml:space="preserve"> (kontroverzní vystupující či program, mezinárodní přesah apod.).</w:t>
      </w:r>
    </w:p>
  </w:footnote>
  <w:footnote w:id="2">
    <w:p w14:paraId="67235D4D" w14:textId="58B270DC" w:rsidR="00210300" w:rsidRDefault="00210300" w:rsidP="00210300">
      <w:pPr>
        <w:pStyle w:val="Textpoznpodarou"/>
        <w:jc w:val="both"/>
      </w:pPr>
      <w:r>
        <w:rPr>
          <w:rStyle w:val="Znakapoznpodarou"/>
        </w:rPr>
        <w:footnoteRef/>
      </w:r>
      <w:r>
        <w:t xml:space="preserve"> Tímto se rozumí štáb zřizovaný PČR v některých případech bezpečnostních opatření, kdy </w:t>
      </w:r>
      <w:r w:rsidR="006957DC">
        <w:t xml:space="preserve">je </w:t>
      </w:r>
      <w:r>
        <w:t>potřeb</w:t>
      </w:r>
      <w:r w:rsidR="006957DC">
        <w:t>a</w:t>
      </w:r>
      <w:r>
        <w:t xml:space="preserve"> na jedno místo koncentrovat tok informací a řídící procesy, týkající se výhradně bezpečnosti akce. Do tohoto štábu je vhodné vyslat zástupce pořadatele a PČR do něj může pozvat i zástupce HZS, popř. ZZS, vyžaduje-li to situace.</w:t>
      </w:r>
    </w:p>
  </w:footnote>
  <w:footnote w:id="3">
    <w:p w14:paraId="71BAEAC7" w14:textId="77777777" w:rsidR="00210300" w:rsidRDefault="00210300" w:rsidP="00210300">
      <w:pPr>
        <w:pStyle w:val="Textpoznpodarou"/>
        <w:jc w:val="both"/>
      </w:pPr>
      <w:r>
        <w:rPr>
          <w:rStyle w:val="Znakapoznpodarou"/>
        </w:rPr>
        <w:footnoteRef/>
      </w:r>
      <w:r>
        <w:t xml:space="preserve"> </w:t>
      </w:r>
      <w:r>
        <w:rPr>
          <w:b/>
        </w:rPr>
        <w:t>Bezpečnostní plán</w:t>
      </w:r>
      <w:r>
        <w:t xml:space="preserve"> </w:t>
      </w:r>
      <w:r w:rsidRPr="006145CD">
        <w:t>je plán činností, odpovědností za ně, řízení a komunikace personálu organizace určený výhradně bezpečnostním pracovníkům (řadovým i bezpečnostnímu managementu), který stanoví jednak rutinní bezpečnostní činnosti a jednak činnosti v případě bezpečnostního incidentu, a to až do převzetí situace složkami I</w:t>
      </w:r>
      <w:r>
        <w:t>ZS</w:t>
      </w:r>
      <w:r w:rsidRPr="006145CD">
        <w:t>.</w:t>
      </w:r>
    </w:p>
  </w:footnote>
  <w:footnote w:id="4">
    <w:p w14:paraId="2ACDB64D" w14:textId="618FAA21" w:rsidR="00210300" w:rsidRDefault="00210300" w:rsidP="00210300">
      <w:pPr>
        <w:pStyle w:val="Textpoznpodarou"/>
        <w:jc w:val="both"/>
      </w:pPr>
      <w:r>
        <w:rPr>
          <w:rStyle w:val="Znakapoznpodarou"/>
        </w:rPr>
        <w:footnoteRef/>
      </w:r>
      <w:r>
        <w:t xml:space="preserve"> </w:t>
      </w:r>
      <w:r w:rsidRPr="00FD5ACB">
        <w:rPr>
          <w:b/>
        </w:rPr>
        <w:t>Koordinační plán</w:t>
      </w:r>
      <w:r w:rsidRPr="00FD5ACB">
        <w:t xml:space="preserve"> je plán činností, odpovědností za ně, řízení a komunikace určený vedení</w:t>
      </w:r>
      <w:r w:rsidR="006957DC">
        <w:t>m</w:t>
      </w:r>
      <w:r w:rsidRPr="00FD5ACB">
        <w:t xml:space="preserve"> organizace (</w:t>
      </w:r>
      <w:r>
        <w:t>v případě potřeby mohou být požádáni o součinnost i řadoví pracovníci</w:t>
      </w:r>
      <w:r w:rsidRPr="00FD5ACB">
        <w:t xml:space="preserve">), který stanoví činnosti, </w:t>
      </w:r>
      <w:r w:rsidR="006957DC">
        <w:t>jež</w:t>
      </w:r>
      <w:r w:rsidRPr="00FD5ACB">
        <w:t xml:space="preserve"> musí organizace (vedení i personál) plnit v případě výskytu incidentu a po něm. Nezahrnuje jen bezpečnostní činnosti, ale také ostatní opatření vedoucí zejména ke zmírnění následků incidentu. Koordinační plán slouží koordinačnímu štábu organiz</w:t>
      </w:r>
      <w:r>
        <w:t xml:space="preserve">ace. Hlavními úkoly koordinačního plánu je vymezení členů koordinačního štábu a jejich úkolů (kontakt s IZS, kontakt s médii/partnery/dodavateli, zajištění informací o zraněných, komunikace s rodinami, zajištění dalších aktivit organizátora, Business </w:t>
      </w:r>
      <w:proofErr w:type="spellStart"/>
      <w:r>
        <w:t>Continuity</w:t>
      </w:r>
      <w:proofErr w:type="spellEnd"/>
      <w:r>
        <w:t xml:space="preserve"> </w:t>
      </w:r>
      <w:proofErr w:type="spellStart"/>
      <w:r>
        <w:t>Plan</w:t>
      </w:r>
      <w:proofErr w:type="spellEnd"/>
      <w:r>
        <w:t xml:space="preserve"> apod.).</w:t>
      </w:r>
    </w:p>
  </w:footnote>
  <w:footnote w:id="5">
    <w:p w14:paraId="3C827924" w14:textId="77777777" w:rsidR="00210300" w:rsidRDefault="00210300" w:rsidP="00210300">
      <w:pPr>
        <w:pStyle w:val="Textpoznpodarou"/>
        <w:jc w:val="both"/>
      </w:pPr>
      <w:r w:rsidRPr="00544700">
        <w:rPr>
          <w:rStyle w:val="Znakapoznpodarou"/>
          <w:b/>
        </w:rPr>
        <w:footnoteRef/>
      </w:r>
      <w:r w:rsidRPr="00544700">
        <w:rPr>
          <w:b/>
        </w:rPr>
        <w:t xml:space="preserve"> Koordinačním štábem</w:t>
      </w:r>
      <w:r w:rsidRPr="00703297">
        <w:t xml:space="preserve"> se rozumí štáb pořadatele</w:t>
      </w:r>
      <w:r>
        <w:t xml:space="preserve"> (je tedy složen primárně z vedení organizace pořádající událost), který se zřizuje bezprostředně po incidentu za účelem řízení organizace, zejména opatření vedoucích ke zmírnění následků. Kdo je členem štábu a jaké jsou jeho úkoly, se řídí předem připraveným koordinačním plánem (viz bod 6</w:t>
      </w:r>
      <w:r w:rsidRPr="00CC7356">
        <w:t xml:space="preserve"> </w:t>
      </w:r>
      <w:r>
        <w:t xml:space="preserve">Bezpečnostní dokumentace). Dále je nutné specifikovat, jaké konkrétní události aktivují fungování štábu a kde štáb zasedá (tento prostor by měl být vybaven minimálně takto: zdroj elektřiny, </w:t>
      </w:r>
      <w:proofErr w:type="spellStart"/>
      <w:r>
        <w:t>wi-fi</w:t>
      </w:r>
      <w:proofErr w:type="spellEnd"/>
      <w:r>
        <w:t xml:space="preserve"> nebo jiný přístup k datům, voda a jídlo).</w:t>
      </w:r>
    </w:p>
  </w:footnote>
  <w:footnote w:id="6">
    <w:p w14:paraId="61D6AEE5" w14:textId="77777777" w:rsidR="00210300" w:rsidRDefault="00210300" w:rsidP="00210300">
      <w:pPr>
        <w:pStyle w:val="Textpoznpodarou"/>
        <w:jc w:val="both"/>
      </w:pPr>
      <w:r>
        <w:rPr>
          <w:rStyle w:val="Znakapoznpodarou"/>
        </w:rPr>
        <w:footnoteRef/>
      </w:r>
      <w:r>
        <w:t xml:space="preserve"> Zaměřeno na bezpečnostní službu a veškerý další personál.</w:t>
      </w:r>
    </w:p>
  </w:footnote>
  <w:footnote w:id="7">
    <w:p w14:paraId="0B7937EC" w14:textId="38D70872" w:rsidR="00210300" w:rsidRDefault="00210300" w:rsidP="00210300">
      <w:pPr>
        <w:pStyle w:val="Textpoznpodarou"/>
        <w:jc w:val="both"/>
      </w:pPr>
      <w:r>
        <w:rPr>
          <w:rStyle w:val="Znakapoznpodarou"/>
        </w:rPr>
        <w:footnoteRef/>
      </w:r>
      <w:r>
        <w:t xml:space="preserve"> Zaměřeno zejména </w:t>
      </w:r>
      <w:r w:rsidR="006957DC">
        <w:t>na</w:t>
      </w:r>
      <w:r>
        <w:t xml:space="preserve"> bezpečnostní službu (bezpečnostní procedury před perimetrem, na perimetru apod.).</w:t>
      </w:r>
    </w:p>
  </w:footnote>
  <w:footnote w:id="8">
    <w:p w14:paraId="3A3A77D2" w14:textId="41869AC4" w:rsidR="00210300" w:rsidRDefault="00210300" w:rsidP="00210300">
      <w:pPr>
        <w:pStyle w:val="Textpoznpodarou"/>
        <w:jc w:val="both"/>
      </w:pPr>
      <w:r>
        <w:rPr>
          <w:rStyle w:val="Znakapoznpodarou"/>
        </w:rPr>
        <w:footnoteRef/>
      </w:r>
      <w:r>
        <w:t xml:space="preserve"> Zaměřeno zejména </w:t>
      </w:r>
      <w:r w:rsidR="006957DC">
        <w:t>na</w:t>
      </w:r>
      <w:r>
        <w:t xml:space="preserve"> bezpečnostní službu (bezpečnostní procedury v případě bezpečnostního incidentu do převzetí situace složkami IZS).</w:t>
      </w:r>
    </w:p>
  </w:footnote>
  <w:footnote w:id="9">
    <w:p w14:paraId="25559188" w14:textId="77777777" w:rsidR="00210300" w:rsidRDefault="00210300" w:rsidP="00210300">
      <w:pPr>
        <w:pStyle w:val="Textpoznpodarou"/>
        <w:jc w:val="both"/>
      </w:pPr>
      <w:r>
        <w:rPr>
          <w:rStyle w:val="Znakapoznpodarou"/>
        </w:rPr>
        <w:footnoteRef/>
      </w:r>
      <w:r>
        <w:t xml:space="preserve"> V případě akcí bude vzhledem k otevřenosti prostoru nejčastější reakcí evakuace. Pokud však dojde k útoku před uzavíratelným perimetrem areálu (viz útok v </w:t>
      </w:r>
      <w:proofErr w:type="spellStart"/>
      <w:r>
        <w:t>Ansbachu</w:t>
      </w:r>
      <w:proofErr w:type="spellEnd"/>
      <w:r>
        <w:t xml:space="preserve">), je možné se uzamknout uvnitř perimetru (tedy </w:t>
      </w:r>
      <w:proofErr w:type="spellStart"/>
      <w:r>
        <w:t>invakuace</w:t>
      </w:r>
      <w:proofErr w:type="spellEnd"/>
      <w:r>
        <w:t>).</w:t>
      </w:r>
    </w:p>
  </w:footnote>
  <w:footnote w:id="10">
    <w:p w14:paraId="5EBCE59F" w14:textId="77777777" w:rsidR="00210300" w:rsidRDefault="00210300" w:rsidP="00210300">
      <w:pPr>
        <w:pStyle w:val="Textpoznpodarou"/>
        <w:jc w:val="both"/>
      </w:pPr>
      <w:r>
        <w:rPr>
          <w:rStyle w:val="Znakapoznpodarou"/>
        </w:rPr>
        <w:footnoteRef/>
      </w:r>
      <w:r>
        <w:t xml:space="preserve"> Stručné zopakování základních procedur pro rutinu i případy výskytu incidentu ze strany pořadatele pro veškerý personál.</w:t>
      </w:r>
    </w:p>
  </w:footnote>
  <w:footnote w:id="11">
    <w:p w14:paraId="0B38F926" w14:textId="77777777" w:rsidR="00210300" w:rsidRDefault="00210300" w:rsidP="00210300">
      <w:pPr>
        <w:pStyle w:val="Textpoznpodarou"/>
        <w:jc w:val="both"/>
      </w:pPr>
      <w:r>
        <w:rPr>
          <w:rStyle w:val="Znakapoznpodarou"/>
        </w:rPr>
        <w:footnoteRef/>
      </w:r>
      <w:r>
        <w:t xml:space="preserve"> Například pomocí mobilních aplikací typu </w:t>
      </w:r>
      <w:proofErr w:type="spellStart"/>
      <w:r w:rsidRPr="00A02754">
        <w:t>WhatsApp</w:t>
      </w:r>
      <w:proofErr w:type="spellEnd"/>
      <w:r>
        <w:t>.</w:t>
      </w:r>
    </w:p>
  </w:footnote>
  <w:footnote w:id="12">
    <w:p w14:paraId="5C6E2FF0" w14:textId="076F9355" w:rsidR="00210300" w:rsidRDefault="00210300" w:rsidP="00210300">
      <w:pPr>
        <w:pStyle w:val="Textpoznpodarou"/>
        <w:jc w:val="both"/>
      </w:pPr>
      <w:r>
        <w:rPr>
          <w:rStyle w:val="Znakapoznpodarou"/>
        </w:rPr>
        <w:footnoteRef/>
      </w:r>
      <w:r>
        <w:t xml:space="preserve"> Jedná se o popis konkrétní pravděpodobné události a je</w:t>
      </w:r>
      <w:r w:rsidR="00C70D80">
        <w:t>jí</w:t>
      </w:r>
      <w:r>
        <w:t>ho řešení. Např. v případě detekce podezřelého předmětu uzavřít perimetr a pokusit se najít majitele. V případě, že se k předmětu nikdo nehlásí kontaktovat PČR a pořadatele apod.</w:t>
      </w:r>
    </w:p>
  </w:footnote>
  <w:footnote w:id="13">
    <w:p w14:paraId="19111328" w14:textId="77777777" w:rsidR="00210300" w:rsidRDefault="00210300" w:rsidP="009D0006">
      <w:pPr>
        <w:pStyle w:val="Textpoznpodarou"/>
        <w:jc w:val="both"/>
      </w:pPr>
      <w:r>
        <w:rPr>
          <w:rStyle w:val="Znakapoznpodarou"/>
        </w:rPr>
        <w:footnoteRef/>
      </w:r>
      <w:r>
        <w:t xml:space="preserve"> Jako například pravidelné obhlídky okolí, které se zaměří na kontrolu, zda se odmítnutí/é osoba/y nezdržují v blízkosti areálu.</w:t>
      </w:r>
    </w:p>
  </w:footnote>
  <w:footnote w:id="14">
    <w:p w14:paraId="3F189A6E" w14:textId="77777777" w:rsidR="00210300" w:rsidRDefault="00210300" w:rsidP="00210300">
      <w:pPr>
        <w:pStyle w:val="Textpoznpodarou"/>
      </w:pPr>
      <w:r>
        <w:rPr>
          <w:rStyle w:val="Znakapoznpodarou"/>
        </w:rPr>
        <w:footnoteRef/>
      </w:r>
      <w:r>
        <w:t xml:space="preserve"> Je-li to možné, mějte oddělené vstupy pro návštěvníky, kteří vstupují s lístkem a pro jiné osoby, které vstupují na základě seznamu či průkazu (dovoz materiálu, zaměstnanci, catering, účinkující ad.).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4B4"/>
    <w:multiLevelType w:val="hybridMultilevel"/>
    <w:tmpl w:val="02D85A00"/>
    <w:lvl w:ilvl="0" w:tplc="04050005">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nsid w:val="0F6E22AE"/>
    <w:multiLevelType w:val="hybridMultilevel"/>
    <w:tmpl w:val="0502886E"/>
    <w:lvl w:ilvl="0" w:tplc="04050005">
      <w:start w:val="1"/>
      <w:numFmt w:val="bullet"/>
      <w:lvlText w:val=""/>
      <w:lvlJc w:val="left"/>
      <w:pPr>
        <w:ind w:left="1494" w:hanging="360"/>
      </w:pPr>
      <w:rPr>
        <w:rFonts w:ascii="Wingdings" w:hAnsi="Wingdings" w:hint="default"/>
      </w:rPr>
    </w:lvl>
    <w:lvl w:ilvl="1" w:tplc="04050003">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2">
    <w:nsid w:val="1E7229DD"/>
    <w:multiLevelType w:val="hybridMultilevel"/>
    <w:tmpl w:val="91C26170"/>
    <w:lvl w:ilvl="0" w:tplc="04050005">
      <w:start w:val="1"/>
      <w:numFmt w:val="bullet"/>
      <w:lvlText w:val=""/>
      <w:lvlJc w:val="left"/>
      <w:pPr>
        <w:ind w:left="1494" w:hanging="360"/>
      </w:pPr>
      <w:rPr>
        <w:rFonts w:ascii="Wingdings" w:hAnsi="Wingdings"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
    <w:nsid w:val="34B07D0D"/>
    <w:multiLevelType w:val="hybridMultilevel"/>
    <w:tmpl w:val="F39683B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431BF6"/>
    <w:multiLevelType w:val="hybridMultilevel"/>
    <w:tmpl w:val="C5004B04"/>
    <w:lvl w:ilvl="0" w:tplc="04050005">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37E20D51"/>
    <w:multiLevelType w:val="hybridMultilevel"/>
    <w:tmpl w:val="2E049576"/>
    <w:lvl w:ilvl="0" w:tplc="D2FA41C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9825D30"/>
    <w:multiLevelType w:val="hybridMultilevel"/>
    <w:tmpl w:val="6E960798"/>
    <w:lvl w:ilvl="0" w:tplc="D2FA41C2">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DBD351C"/>
    <w:multiLevelType w:val="hybridMultilevel"/>
    <w:tmpl w:val="6818BA88"/>
    <w:lvl w:ilvl="0" w:tplc="04050005">
      <w:start w:val="1"/>
      <w:numFmt w:val="bullet"/>
      <w:lvlText w:val=""/>
      <w:lvlJc w:val="left"/>
      <w:pPr>
        <w:ind w:left="1494" w:hanging="360"/>
      </w:pPr>
      <w:rPr>
        <w:rFonts w:ascii="Wingdings" w:hAnsi="Wingdings" w:hint="default"/>
      </w:rPr>
    </w:lvl>
    <w:lvl w:ilvl="1" w:tplc="04050003">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8">
    <w:nsid w:val="3E772ADB"/>
    <w:multiLevelType w:val="hybridMultilevel"/>
    <w:tmpl w:val="46548988"/>
    <w:lvl w:ilvl="0" w:tplc="0405000F">
      <w:start w:val="1"/>
      <w:numFmt w:val="decimal"/>
      <w:lvlText w:val="%1."/>
      <w:lvlJc w:val="left"/>
      <w:pPr>
        <w:ind w:left="720" w:hanging="360"/>
      </w:pPr>
      <w:rPr>
        <w:rFonts w:hint="default"/>
      </w:rPr>
    </w:lvl>
    <w:lvl w:ilvl="1" w:tplc="04050005">
      <w:start w:val="1"/>
      <w:numFmt w:val="bullet"/>
      <w:lvlText w:val=""/>
      <w:lvlJc w:val="left"/>
      <w:pPr>
        <w:ind w:left="1494"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FDB680A"/>
    <w:multiLevelType w:val="hybridMultilevel"/>
    <w:tmpl w:val="286064F0"/>
    <w:lvl w:ilvl="0" w:tplc="D2FA41C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83019E2"/>
    <w:multiLevelType w:val="hybridMultilevel"/>
    <w:tmpl w:val="6A78084E"/>
    <w:lvl w:ilvl="0" w:tplc="04050005">
      <w:start w:val="1"/>
      <w:numFmt w:val="bullet"/>
      <w:lvlText w:val=""/>
      <w:lvlJc w:val="left"/>
      <w:pPr>
        <w:ind w:left="1494" w:hanging="360"/>
      </w:pPr>
      <w:rPr>
        <w:rFonts w:ascii="Wingdings" w:hAnsi="Wingdings" w:hint="default"/>
      </w:rPr>
    </w:lvl>
    <w:lvl w:ilvl="1" w:tplc="04050003">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11">
    <w:nsid w:val="4BA41B33"/>
    <w:multiLevelType w:val="hybridMultilevel"/>
    <w:tmpl w:val="D40C82A8"/>
    <w:lvl w:ilvl="0" w:tplc="04050009">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CD5520F"/>
    <w:multiLevelType w:val="hybridMultilevel"/>
    <w:tmpl w:val="089C8B32"/>
    <w:lvl w:ilvl="0" w:tplc="04050009">
      <w:start w:val="1"/>
      <w:numFmt w:val="bullet"/>
      <w:lvlText w:val=""/>
      <w:lvlJc w:val="left"/>
      <w:pPr>
        <w:ind w:left="720" w:hanging="360"/>
      </w:pPr>
      <w:rPr>
        <w:rFonts w:ascii="Wingdings" w:hAnsi="Wingdings" w:hint="default"/>
      </w:rPr>
    </w:lvl>
    <w:lvl w:ilvl="1" w:tplc="7C2E6180">
      <w:numFmt w:val="bullet"/>
      <w:lvlText w:val="-"/>
      <w:lvlJc w:val="left"/>
      <w:pPr>
        <w:ind w:left="2055" w:hanging="975"/>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64D0568"/>
    <w:multiLevelType w:val="hybridMultilevel"/>
    <w:tmpl w:val="08A8615C"/>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730C544C"/>
    <w:multiLevelType w:val="hybridMultilevel"/>
    <w:tmpl w:val="5E5A29D8"/>
    <w:lvl w:ilvl="0" w:tplc="04050005">
      <w:start w:val="1"/>
      <w:numFmt w:val="bullet"/>
      <w:lvlText w:val=""/>
      <w:lvlJc w:val="left"/>
      <w:pPr>
        <w:ind w:left="1494" w:hanging="360"/>
      </w:pPr>
      <w:rPr>
        <w:rFonts w:ascii="Wingdings" w:hAnsi="Wingdings"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15">
    <w:nsid w:val="751210DD"/>
    <w:multiLevelType w:val="hybridMultilevel"/>
    <w:tmpl w:val="93A0D4D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84D00EE"/>
    <w:multiLevelType w:val="hybridMultilevel"/>
    <w:tmpl w:val="669869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AC64500"/>
    <w:multiLevelType w:val="hybridMultilevel"/>
    <w:tmpl w:val="880E294E"/>
    <w:lvl w:ilvl="0" w:tplc="04050005">
      <w:start w:val="1"/>
      <w:numFmt w:val="bullet"/>
      <w:lvlText w:val=""/>
      <w:lvlJc w:val="left"/>
      <w:pPr>
        <w:ind w:left="1494" w:hanging="360"/>
      </w:pPr>
      <w:rPr>
        <w:rFonts w:ascii="Wingdings" w:hAnsi="Wingdings" w:hint="default"/>
      </w:rPr>
    </w:lvl>
    <w:lvl w:ilvl="1" w:tplc="04050003">
      <w:start w:val="1"/>
      <w:numFmt w:val="bullet"/>
      <w:lvlText w:val="o"/>
      <w:lvlJc w:val="left"/>
      <w:pPr>
        <w:ind w:left="2203"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num w:numId="1">
    <w:abstractNumId w:val="11"/>
  </w:num>
  <w:num w:numId="2">
    <w:abstractNumId w:val="16"/>
  </w:num>
  <w:num w:numId="3">
    <w:abstractNumId w:val="12"/>
  </w:num>
  <w:num w:numId="4">
    <w:abstractNumId w:val="3"/>
  </w:num>
  <w:num w:numId="5">
    <w:abstractNumId w:val="15"/>
  </w:num>
  <w:num w:numId="6">
    <w:abstractNumId w:val="6"/>
  </w:num>
  <w:num w:numId="7">
    <w:abstractNumId w:val="9"/>
  </w:num>
  <w:num w:numId="8">
    <w:abstractNumId w:val="8"/>
  </w:num>
  <w:num w:numId="9">
    <w:abstractNumId w:val="5"/>
  </w:num>
  <w:num w:numId="10">
    <w:abstractNumId w:val="1"/>
  </w:num>
  <w:num w:numId="11">
    <w:abstractNumId w:val="17"/>
  </w:num>
  <w:num w:numId="12">
    <w:abstractNumId w:val="0"/>
  </w:num>
  <w:num w:numId="13">
    <w:abstractNumId w:val="4"/>
  </w:num>
  <w:num w:numId="14">
    <w:abstractNumId w:val="13"/>
  </w:num>
  <w:num w:numId="15">
    <w:abstractNumId w:val="14"/>
  </w:num>
  <w:num w:numId="16">
    <w:abstractNumId w:val="7"/>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D7A"/>
    <w:rsid w:val="000029BA"/>
    <w:rsid w:val="00003F4B"/>
    <w:rsid w:val="00043703"/>
    <w:rsid w:val="00053049"/>
    <w:rsid w:val="000538A5"/>
    <w:rsid w:val="00082F0C"/>
    <w:rsid w:val="000F327D"/>
    <w:rsid w:val="000F7285"/>
    <w:rsid w:val="001762D2"/>
    <w:rsid w:val="00182AED"/>
    <w:rsid w:val="001D3463"/>
    <w:rsid w:val="00210300"/>
    <w:rsid w:val="00217E09"/>
    <w:rsid w:val="0025288A"/>
    <w:rsid w:val="00271D7A"/>
    <w:rsid w:val="002D5BAA"/>
    <w:rsid w:val="002F5F22"/>
    <w:rsid w:val="00534795"/>
    <w:rsid w:val="005C4520"/>
    <w:rsid w:val="00631988"/>
    <w:rsid w:val="00662AC6"/>
    <w:rsid w:val="006957DC"/>
    <w:rsid w:val="006C1CC8"/>
    <w:rsid w:val="006D4561"/>
    <w:rsid w:val="006F275A"/>
    <w:rsid w:val="00790979"/>
    <w:rsid w:val="009D0006"/>
    <w:rsid w:val="00AD74F9"/>
    <w:rsid w:val="00B266C1"/>
    <w:rsid w:val="00B963B3"/>
    <w:rsid w:val="00BE2409"/>
    <w:rsid w:val="00C70D80"/>
    <w:rsid w:val="00CB2755"/>
    <w:rsid w:val="00CE67A2"/>
    <w:rsid w:val="00E962D7"/>
    <w:rsid w:val="00F370EF"/>
    <w:rsid w:val="00FF0CA5"/>
    <w:rsid w:val="75D439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AB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71D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71D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71D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71D7A"/>
  </w:style>
  <w:style w:type="paragraph" w:styleId="Zpat">
    <w:name w:val="footer"/>
    <w:basedOn w:val="Normln"/>
    <w:link w:val="ZpatChar"/>
    <w:uiPriority w:val="99"/>
    <w:unhideWhenUsed/>
    <w:rsid w:val="00271D7A"/>
    <w:pPr>
      <w:tabs>
        <w:tab w:val="center" w:pos="4536"/>
        <w:tab w:val="right" w:pos="9072"/>
      </w:tabs>
      <w:spacing w:after="0" w:line="240" w:lineRule="auto"/>
    </w:pPr>
  </w:style>
  <w:style w:type="character" w:customStyle="1" w:styleId="ZpatChar">
    <w:name w:val="Zápatí Char"/>
    <w:basedOn w:val="Standardnpsmoodstavce"/>
    <w:link w:val="Zpat"/>
    <w:uiPriority w:val="99"/>
    <w:rsid w:val="00271D7A"/>
  </w:style>
  <w:style w:type="paragraph" w:styleId="Textbubliny">
    <w:name w:val="Balloon Text"/>
    <w:basedOn w:val="Normln"/>
    <w:link w:val="TextbublinyChar"/>
    <w:uiPriority w:val="99"/>
    <w:semiHidden/>
    <w:unhideWhenUsed/>
    <w:rsid w:val="00271D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71D7A"/>
    <w:rPr>
      <w:rFonts w:ascii="Tahoma" w:hAnsi="Tahoma" w:cs="Tahoma"/>
      <w:sz w:val="16"/>
      <w:szCs w:val="16"/>
    </w:rPr>
  </w:style>
  <w:style w:type="paragraph" w:styleId="Odstavecseseznamem">
    <w:name w:val="List Paragraph"/>
    <w:basedOn w:val="Normln"/>
    <w:uiPriority w:val="34"/>
    <w:qFormat/>
    <w:rsid w:val="00271D7A"/>
    <w:pPr>
      <w:ind w:left="720"/>
      <w:contextualSpacing/>
    </w:pPr>
  </w:style>
  <w:style w:type="character" w:customStyle="1" w:styleId="Nadpis1Char">
    <w:name w:val="Nadpis 1 Char"/>
    <w:basedOn w:val="Standardnpsmoodstavce"/>
    <w:link w:val="Nadpis1"/>
    <w:uiPriority w:val="9"/>
    <w:rsid w:val="00271D7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271D7A"/>
    <w:rPr>
      <w:rFonts w:asciiTheme="majorHAnsi" w:eastAsiaTheme="majorEastAsia" w:hAnsiTheme="majorHAnsi" w:cstheme="majorBidi"/>
      <w:b/>
      <w:bCs/>
      <w:color w:val="4F81BD" w:themeColor="accent1"/>
      <w:sz w:val="26"/>
      <w:szCs w:val="26"/>
    </w:rPr>
  </w:style>
  <w:style w:type="character" w:styleId="Hypertextovodkaz">
    <w:name w:val="Hyperlink"/>
    <w:basedOn w:val="Standardnpsmoodstavce"/>
    <w:uiPriority w:val="99"/>
    <w:unhideWhenUsed/>
    <w:rsid w:val="00F370EF"/>
    <w:rPr>
      <w:color w:val="0000FF" w:themeColor="hyperlink"/>
      <w:u w:val="single"/>
    </w:rPr>
  </w:style>
  <w:style w:type="paragraph" w:styleId="Textpoznpodarou">
    <w:name w:val="footnote text"/>
    <w:basedOn w:val="Normln"/>
    <w:link w:val="TextpoznpodarouChar"/>
    <w:uiPriority w:val="99"/>
    <w:unhideWhenUsed/>
    <w:rsid w:val="00CB275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CB2755"/>
    <w:rPr>
      <w:sz w:val="20"/>
      <w:szCs w:val="20"/>
    </w:rPr>
  </w:style>
  <w:style w:type="character" w:styleId="Znakapoznpodarou">
    <w:name w:val="footnote reference"/>
    <w:basedOn w:val="Standardnpsmoodstavce"/>
    <w:uiPriority w:val="99"/>
    <w:unhideWhenUsed/>
    <w:rsid w:val="00CB2755"/>
    <w:rPr>
      <w:vertAlign w:val="superscript"/>
    </w:rPr>
  </w:style>
  <w:style w:type="table" w:styleId="Mkatabulky">
    <w:name w:val="Table Grid"/>
    <w:basedOn w:val="Normlntabulka"/>
    <w:uiPriority w:val="59"/>
    <w:rsid w:val="00CB2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71D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71D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71D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71D7A"/>
  </w:style>
  <w:style w:type="paragraph" w:styleId="Zpat">
    <w:name w:val="footer"/>
    <w:basedOn w:val="Normln"/>
    <w:link w:val="ZpatChar"/>
    <w:uiPriority w:val="99"/>
    <w:unhideWhenUsed/>
    <w:rsid w:val="00271D7A"/>
    <w:pPr>
      <w:tabs>
        <w:tab w:val="center" w:pos="4536"/>
        <w:tab w:val="right" w:pos="9072"/>
      </w:tabs>
      <w:spacing w:after="0" w:line="240" w:lineRule="auto"/>
    </w:pPr>
  </w:style>
  <w:style w:type="character" w:customStyle="1" w:styleId="ZpatChar">
    <w:name w:val="Zápatí Char"/>
    <w:basedOn w:val="Standardnpsmoodstavce"/>
    <w:link w:val="Zpat"/>
    <w:uiPriority w:val="99"/>
    <w:rsid w:val="00271D7A"/>
  </w:style>
  <w:style w:type="paragraph" w:styleId="Textbubliny">
    <w:name w:val="Balloon Text"/>
    <w:basedOn w:val="Normln"/>
    <w:link w:val="TextbublinyChar"/>
    <w:uiPriority w:val="99"/>
    <w:semiHidden/>
    <w:unhideWhenUsed/>
    <w:rsid w:val="00271D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71D7A"/>
    <w:rPr>
      <w:rFonts w:ascii="Tahoma" w:hAnsi="Tahoma" w:cs="Tahoma"/>
      <w:sz w:val="16"/>
      <w:szCs w:val="16"/>
    </w:rPr>
  </w:style>
  <w:style w:type="paragraph" w:styleId="Odstavecseseznamem">
    <w:name w:val="List Paragraph"/>
    <w:basedOn w:val="Normln"/>
    <w:uiPriority w:val="34"/>
    <w:qFormat/>
    <w:rsid w:val="00271D7A"/>
    <w:pPr>
      <w:ind w:left="720"/>
      <w:contextualSpacing/>
    </w:pPr>
  </w:style>
  <w:style w:type="character" w:customStyle="1" w:styleId="Nadpis1Char">
    <w:name w:val="Nadpis 1 Char"/>
    <w:basedOn w:val="Standardnpsmoodstavce"/>
    <w:link w:val="Nadpis1"/>
    <w:uiPriority w:val="9"/>
    <w:rsid w:val="00271D7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271D7A"/>
    <w:rPr>
      <w:rFonts w:asciiTheme="majorHAnsi" w:eastAsiaTheme="majorEastAsia" w:hAnsiTheme="majorHAnsi" w:cstheme="majorBidi"/>
      <w:b/>
      <w:bCs/>
      <w:color w:val="4F81BD" w:themeColor="accent1"/>
      <w:sz w:val="26"/>
      <w:szCs w:val="26"/>
    </w:rPr>
  </w:style>
  <w:style w:type="character" w:styleId="Hypertextovodkaz">
    <w:name w:val="Hyperlink"/>
    <w:basedOn w:val="Standardnpsmoodstavce"/>
    <w:uiPriority w:val="99"/>
    <w:unhideWhenUsed/>
    <w:rsid w:val="00F370EF"/>
    <w:rPr>
      <w:color w:val="0000FF" w:themeColor="hyperlink"/>
      <w:u w:val="single"/>
    </w:rPr>
  </w:style>
  <w:style w:type="paragraph" w:styleId="Textpoznpodarou">
    <w:name w:val="footnote text"/>
    <w:basedOn w:val="Normln"/>
    <w:link w:val="TextpoznpodarouChar"/>
    <w:uiPriority w:val="99"/>
    <w:unhideWhenUsed/>
    <w:rsid w:val="00CB275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CB2755"/>
    <w:rPr>
      <w:sz w:val="20"/>
      <w:szCs w:val="20"/>
    </w:rPr>
  </w:style>
  <w:style w:type="character" w:styleId="Znakapoznpodarou">
    <w:name w:val="footnote reference"/>
    <w:basedOn w:val="Standardnpsmoodstavce"/>
    <w:uiPriority w:val="99"/>
    <w:unhideWhenUsed/>
    <w:rsid w:val="00CB2755"/>
    <w:rPr>
      <w:vertAlign w:val="superscript"/>
    </w:rPr>
  </w:style>
  <w:style w:type="table" w:styleId="Mkatabulky">
    <w:name w:val="Table Grid"/>
    <w:basedOn w:val="Normlntabulka"/>
    <w:uiPriority w:val="59"/>
    <w:rsid w:val="00CB2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mvcr.cz/clanek/ochrana-mekkych-cilu.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mvcr.cz/odk2/clanek/metodicky-material-c-24.aspx"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90DD5FB2B18DE409CC837492ABB7049" ma:contentTypeVersion="0" ma:contentTypeDescription="Vytvoří nový dokument" ma:contentTypeScope="" ma:versionID="33f9ed44ae02534136a929d63e4a864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1812E-2E3D-48C6-949F-C07A1630823F}">
  <ds:schemaRefs>
    <ds:schemaRef ds:uri="http://purl.org/dc/dcmitype/"/>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FC5D58C6-7C2E-4838-83D9-A66118C1A3EE}">
  <ds:schemaRefs>
    <ds:schemaRef ds:uri="http://schemas.microsoft.com/sharepoint/v3/contenttype/forms"/>
  </ds:schemaRefs>
</ds:datastoreItem>
</file>

<file path=customXml/itemProps3.xml><?xml version="1.0" encoding="utf-8"?>
<ds:datastoreItem xmlns:ds="http://schemas.openxmlformats.org/officeDocument/2006/customXml" ds:itemID="{6E05B9E1-722D-44BB-8DB9-C5F04277A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42CEA30-DB04-4F1B-B305-21F43CC3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3101</Words>
  <Characters>18297</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21356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Watching You</dc:creator>
  <cp:lastModifiedBy>MVCR</cp:lastModifiedBy>
  <cp:revision>5</cp:revision>
  <cp:lastPrinted>2017-06-27T12:41:00Z</cp:lastPrinted>
  <dcterms:created xsi:type="dcterms:W3CDTF">2017-06-27T12:30:00Z</dcterms:created>
  <dcterms:modified xsi:type="dcterms:W3CDTF">2017-06-29T09:47:00Z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0x010100E90DD5FB2B18DE409CC837492ABB7049</vt:lpwstr>
  </property>
</Properties>
</file>