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92" w:rsidRPr="00AA4B0A" w:rsidRDefault="00B10464" w:rsidP="00D73B16">
      <w:pPr>
        <w:spacing w:after="0" w:line="240" w:lineRule="auto"/>
        <w:rPr>
          <w:rFonts w:ascii="Myriad Pro" w:hAnsi="Myriad Pro"/>
          <w:color w:val="484C4C"/>
          <w:sz w:val="28"/>
          <w:szCs w:val="20"/>
        </w:rPr>
      </w:pPr>
      <w:r w:rsidRPr="00AA4B0A">
        <w:rPr>
          <w:rFonts w:ascii="Myriad Pro" w:hAnsi="Myriad Pro"/>
          <w:color w:val="484C4C"/>
          <w:sz w:val="28"/>
          <w:szCs w:val="20"/>
        </w:rPr>
        <w:t xml:space="preserve">TISKOVÁ ZPRÁVA </w:t>
      </w:r>
    </w:p>
    <w:p w:rsidR="00F16292" w:rsidRPr="00AA4B0A" w:rsidRDefault="0043654D" w:rsidP="00D73B16">
      <w:pPr>
        <w:spacing w:after="0" w:line="240" w:lineRule="auto"/>
        <w:rPr>
          <w:rFonts w:ascii="Myriad Pro" w:hAnsi="Myriad Pro"/>
          <w:color w:val="484C4C"/>
          <w:sz w:val="20"/>
          <w:szCs w:val="20"/>
        </w:rPr>
      </w:pPr>
      <w:r w:rsidRPr="00AA4B0A">
        <w:rPr>
          <w:rFonts w:ascii="Myriad Pro" w:hAnsi="Myriad Pro"/>
          <w:color w:val="484C4C"/>
          <w:sz w:val="20"/>
          <w:szCs w:val="20"/>
        </w:rPr>
        <w:t>Praha, 21</w:t>
      </w:r>
      <w:r w:rsidR="00F16292" w:rsidRPr="00AA4B0A">
        <w:rPr>
          <w:rFonts w:ascii="Myriad Pro" w:hAnsi="Myriad Pro"/>
          <w:color w:val="484C4C"/>
          <w:sz w:val="20"/>
          <w:szCs w:val="20"/>
        </w:rPr>
        <w:t xml:space="preserve">. </w:t>
      </w:r>
      <w:r w:rsidRPr="00AA4B0A">
        <w:rPr>
          <w:rFonts w:ascii="Myriad Pro" w:hAnsi="Myriad Pro"/>
          <w:color w:val="484C4C"/>
          <w:sz w:val="20"/>
          <w:szCs w:val="20"/>
        </w:rPr>
        <w:t>7</w:t>
      </w:r>
      <w:r w:rsidR="00F16292" w:rsidRPr="00AA4B0A">
        <w:rPr>
          <w:rFonts w:ascii="Myriad Pro" w:hAnsi="Myriad Pro"/>
          <w:color w:val="484C4C"/>
          <w:sz w:val="20"/>
          <w:szCs w:val="20"/>
        </w:rPr>
        <w:t>. 2016</w:t>
      </w:r>
    </w:p>
    <w:p w:rsidR="00722724" w:rsidRPr="00AA4B0A" w:rsidRDefault="00722724" w:rsidP="00D73B16">
      <w:pPr>
        <w:spacing w:after="0" w:line="240" w:lineRule="auto"/>
        <w:rPr>
          <w:rFonts w:ascii="Myriad Pro" w:hAnsi="Myriad Pro"/>
          <w:color w:val="297DC1"/>
          <w:sz w:val="20"/>
          <w:szCs w:val="20"/>
        </w:rPr>
      </w:pPr>
    </w:p>
    <w:p w:rsidR="0043654D" w:rsidRPr="00D73B16" w:rsidRDefault="0043654D" w:rsidP="00D73B16">
      <w:pPr>
        <w:pStyle w:val="Nadpis1"/>
        <w:spacing w:before="0" w:line="240" w:lineRule="auto"/>
        <w:rPr>
          <w:rFonts w:ascii="Myriad Pro" w:hAnsi="Myriad Pro"/>
          <w:color w:val="297DC1"/>
          <w:sz w:val="20"/>
          <w:szCs w:val="20"/>
        </w:rPr>
      </w:pPr>
      <w:r w:rsidRPr="00AA4B0A">
        <w:rPr>
          <w:rFonts w:ascii="Myriad Pro" w:hAnsi="Myriad Pro"/>
          <w:color w:val="297DC1"/>
          <w:sz w:val="20"/>
          <w:szCs w:val="20"/>
        </w:rPr>
        <w:t xml:space="preserve">Vzniká nová platforma pro udržitelnou mobilitu pod křídly značky </w:t>
      </w:r>
      <w:r w:rsidR="00D174CD" w:rsidRPr="00AA4B0A">
        <w:rPr>
          <w:rFonts w:ascii="Myriad Pro" w:hAnsi="Myriad Pro"/>
          <w:color w:val="297DC1"/>
          <w:sz w:val="20"/>
          <w:szCs w:val="20"/>
        </w:rPr>
        <w:br/>
      </w:r>
      <w:r w:rsidRPr="00AA4B0A">
        <w:rPr>
          <w:rFonts w:ascii="Myriad Pro" w:hAnsi="Myriad Pro"/>
          <w:color w:val="297DC1"/>
          <w:sz w:val="20"/>
          <w:szCs w:val="20"/>
        </w:rPr>
        <w:t>Město s dobrou adresou</w:t>
      </w:r>
    </w:p>
    <w:p w:rsidR="00D73B16" w:rsidRDefault="00D73B16" w:rsidP="00D73B16">
      <w:pPr>
        <w:pStyle w:val="Normlnweb"/>
        <w:spacing w:before="0" w:beforeAutospacing="0" w:after="0" w:afterAutospacing="0"/>
        <w:jc w:val="both"/>
        <w:rPr>
          <w:rFonts w:ascii="Myriad Pro" w:hAnsi="Myriad Pro"/>
          <w:b/>
          <w:color w:val="484C4C"/>
          <w:sz w:val="20"/>
          <w:szCs w:val="20"/>
        </w:rPr>
      </w:pPr>
    </w:p>
    <w:p w:rsidR="0043654D" w:rsidRPr="00AA4B0A" w:rsidRDefault="0043654D" w:rsidP="00D73B16">
      <w:pPr>
        <w:pStyle w:val="Normlnweb"/>
        <w:spacing w:before="0" w:beforeAutospacing="0" w:after="0" w:afterAutospacing="0"/>
        <w:jc w:val="both"/>
        <w:rPr>
          <w:rFonts w:ascii="Myriad Pro" w:hAnsi="Myriad Pro"/>
          <w:b/>
          <w:color w:val="484C4C"/>
          <w:sz w:val="20"/>
          <w:szCs w:val="20"/>
        </w:rPr>
      </w:pPr>
      <w:r w:rsidRPr="00AA4B0A">
        <w:rPr>
          <w:rFonts w:ascii="Myriad Pro" w:hAnsi="Myriad Pro"/>
          <w:b/>
          <w:color w:val="484C4C"/>
          <w:sz w:val="20"/>
          <w:szCs w:val="20"/>
        </w:rPr>
        <w:t xml:space="preserve">S otázkou, jak zachovat města dostupná, prosperující a přitom přívětivá pro život, </w:t>
      </w:r>
      <w:r w:rsidR="00E9557B" w:rsidRPr="00AA4B0A">
        <w:rPr>
          <w:rFonts w:ascii="Myriad Pro" w:hAnsi="Myriad Pro"/>
          <w:b/>
          <w:color w:val="484C4C"/>
          <w:sz w:val="20"/>
          <w:szCs w:val="20"/>
        </w:rPr>
        <w:br/>
      </w:r>
      <w:r w:rsidRPr="00AA4B0A">
        <w:rPr>
          <w:rFonts w:ascii="Myriad Pro" w:hAnsi="Myriad Pro"/>
          <w:b/>
          <w:color w:val="484C4C"/>
          <w:sz w:val="20"/>
          <w:szCs w:val="20"/>
        </w:rPr>
        <w:t xml:space="preserve">si dopravní odborníci lámou hlavu už řadu let. Realita zatím není moc povzbuzující. Centra našich měst jsou plná vozidel stojících či jedoucích a provoz houstne. </w:t>
      </w:r>
      <w:r w:rsidR="00C55C8F" w:rsidRPr="00AA4B0A">
        <w:rPr>
          <w:rFonts w:ascii="Myriad Pro" w:hAnsi="Myriad Pro"/>
          <w:b/>
          <w:color w:val="484C4C"/>
          <w:sz w:val="20"/>
          <w:szCs w:val="20"/>
        </w:rPr>
        <w:t xml:space="preserve">Dopravní zácpy, hluk, prach a ovzduší znečisťující plyny, to je každodenní realita. </w:t>
      </w:r>
      <w:r w:rsidRPr="00AA4B0A">
        <w:rPr>
          <w:rFonts w:ascii="Myriad Pro" w:hAnsi="Myriad Pro"/>
          <w:b/>
          <w:color w:val="484C4C"/>
          <w:sz w:val="20"/>
          <w:szCs w:val="20"/>
        </w:rPr>
        <w:t xml:space="preserve">Člověk si při chůzi musí dávat pozor, aby neskončil pod koly některého z </w:t>
      </w:r>
      <w:r w:rsidR="00C31455" w:rsidRPr="00AA4B0A">
        <w:rPr>
          <w:rFonts w:ascii="Myriad Pro" w:hAnsi="Myriad Pro"/>
          <w:b/>
          <w:color w:val="484C4C"/>
          <w:sz w:val="20"/>
          <w:szCs w:val="20"/>
        </w:rPr>
        <w:t>aut</w:t>
      </w:r>
      <w:r w:rsidRPr="00AA4B0A">
        <w:rPr>
          <w:rFonts w:ascii="Myriad Pro" w:hAnsi="Myriad Pro"/>
          <w:b/>
          <w:color w:val="484C4C"/>
          <w:sz w:val="20"/>
          <w:szCs w:val="20"/>
        </w:rPr>
        <w:t xml:space="preserve">. </w:t>
      </w:r>
      <w:r w:rsidR="00C55C8F" w:rsidRPr="00AA4B0A">
        <w:rPr>
          <w:rFonts w:ascii="Myriad Pro" w:hAnsi="Myriad Pro"/>
          <w:b/>
          <w:color w:val="484C4C"/>
          <w:sz w:val="20"/>
          <w:szCs w:val="20"/>
        </w:rPr>
        <w:t>Nemusí to tak být.</w:t>
      </w:r>
    </w:p>
    <w:p w:rsidR="00C55C8F" w:rsidRPr="00AA4B0A" w:rsidRDefault="00C55C8F" w:rsidP="00D73B16">
      <w:pPr>
        <w:pStyle w:val="Normlnweb"/>
        <w:spacing w:before="0" w:beforeAutospacing="0" w:after="0" w:afterAutospacing="0"/>
        <w:jc w:val="both"/>
        <w:rPr>
          <w:rFonts w:ascii="Myriad Pro" w:hAnsi="Myriad Pro"/>
          <w:b/>
          <w:color w:val="484C4C"/>
          <w:sz w:val="20"/>
          <w:szCs w:val="20"/>
        </w:rPr>
      </w:pPr>
    </w:p>
    <w:p w:rsidR="0043654D" w:rsidRPr="00AA4B0A" w:rsidRDefault="0043654D" w:rsidP="00D73B16">
      <w:pPr>
        <w:pStyle w:val="Normlnweb"/>
        <w:spacing w:before="0" w:beforeAutospacing="0" w:after="0" w:afterAutospacing="0"/>
        <w:jc w:val="both"/>
        <w:rPr>
          <w:rFonts w:ascii="Myriad Pro" w:hAnsi="Myriad Pro"/>
          <w:b/>
          <w:color w:val="484C4C"/>
          <w:sz w:val="20"/>
          <w:szCs w:val="20"/>
        </w:rPr>
      </w:pPr>
      <w:r w:rsidRPr="00AA4B0A">
        <w:rPr>
          <w:rFonts w:ascii="Myriad Pro" w:hAnsi="Myriad Pro"/>
          <w:color w:val="484C4C"/>
          <w:sz w:val="20"/>
          <w:szCs w:val="20"/>
        </w:rPr>
        <w:t xml:space="preserve">Centrum dopravního výzkumu, v. v. i., Svaz měst a obcí ČR, Univerzita Palackého v Olomouci, Asociace měst pro cyklisty, Česká parkovací asociace, Svaz cestujících ve veřejné dopravě </w:t>
      </w:r>
      <w:r w:rsidR="00E9557B" w:rsidRPr="00AA4B0A">
        <w:rPr>
          <w:rFonts w:ascii="Myriad Pro" w:hAnsi="Myriad Pro"/>
          <w:color w:val="484C4C"/>
          <w:sz w:val="20"/>
          <w:szCs w:val="20"/>
        </w:rPr>
        <w:br/>
      </w:r>
      <w:r w:rsidRPr="00AA4B0A">
        <w:rPr>
          <w:rFonts w:ascii="Myriad Pro" w:hAnsi="Myriad Pro"/>
          <w:color w:val="484C4C"/>
          <w:sz w:val="20"/>
          <w:szCs w:val="20"/>
        </w:rPr>
        <w:t xml:space="preserve">a další partneři za podpory Ministerstva dopravy a Ministerstva životního prostředí </w:t>
      </w:r>
      <w:r w:rsidRPr="00AA4B0A">
        <w:rPr>
          <w:rFonts w:ascii="Myriad Pro" w:hAnsi="Myriad Pro"/>
          <w:b/>
          <w:color w:val="484C4C"/>
          <w:sz w:val="20"/>
          <w:szCs w:val="20"/>
        </w:rPr>
        <w:t>společně inicioval</w:t>
      </w:r>
      <w:r w:rsidR="006524A2" w:rsidRPr="00AA4B0A">
        <w:rPr>
          <w:rFonts w:ascii="Myriad Pro" w:hAnsi="Myriad Pro"/>
          <w:b/>
          <w:color w:val="484C4C"/>
          <w:sz w:val="20"/>
          <w:szCs w:val="20"/>
        </w:rPr>
        <w:t>i</w:t>
      </w:r>
      <w:r w:rsidRPr="00AA4B0A">
        <w:rPr>
          <w:rFonts w:ascii="Myriad Pro" w:hAnsi="Myriad Pro"/>
          <w:b/>
          <w:color w:val="484C4C"/>
          <w:sz w:val="20"/>
          <w:szCs w:val="20"/>
        </w:rPr>
        <w:t xml:space="preserve"> otevřenou výzvu „Za </w:t>
      </w:r>
      <w:r w:rsidR="001B1004" w:rsidRPr="00AA4B0A">
        <w:rPr>
          <w:rFonts w:ascii="Myriad Pro" w:hAnsi="Myriad Pro"/>
          <w:b/>
          <w:color w:val="484C4C"/>
          <w:sz w:val="20"/>
          <w:szCs w:val="20"/>
        </w:rPr>
        <w:t xml:space="preserve">pět </w:t>
      </w:r>
      <w:r w:rsidRPr="00AA4B0A">
        <w:rPr>
          <w:rFonts w:ascii="Myriad Pro" w:hAnsi="Myriad Pro"/>
          <w:b/>
          <w:color w:val="484C4C"/>
          <w:sz w:val="20"/>
          <w:szCs w:val="20"/>
        </w:rPr>
        <w:t xml:space="preserve">minut dvanáct“. </w:t>
      </w:r>
    </w:p>
    <w:p w:rsidR="0043654D" w:rsidRPr="00AA4B0A" w:rsidRDefault="0043654D" w:rsidP="00D73B16">
      <w:pPr>
        <w:pStyle w:val="Normlnweb"/>
        <w:spacing w:before="0" w:beforeAutospacing="0" w:after="0" w:afterAutospacing="0"/>
        <w:jc w:val="both"/>
        <w:rPr>
          <w:rFonts w:ascii="Myriad Pro" w:hAnsi="Myriad Pro"/>
          <w:b/>
          <w:color w:val="484C4C"/>
          <w:sz w:val="20"/>
          <w:szCs w:val="20"/>
        </w:rPr>
      </w:pPr>
    </w:p>
    <w:p w:rsidR="001E585B" w:rsidRPr="00AA4B0A" w:rsidRDefault="0043654D" w:rsidP="00D73B16">
      <w:pPr>
        <w:spacing w:after="0" w:line="240" w:lineRule="auto"/>
        <w:jc w:val="both"/>
        <w:rPr>
          <w:rFonts w:ascii="Myriad Pro" w:eastAsia="BundesSans-Regular" w:hAnsi="Myriad Pro" w:cs="BundesSans-Regular"/>
          <w:i/>
          <w:color w:val="484C4C"/>
          <w:sz w:val="20"/>
          <w:szCs w:val="20"/>
        </w:rPr>
      </w:pPr>
      <w:r w:rsidRPr="00AA4B0A">
        <w:rPr>
          <w:rFonts w:ascii="Myriad Pro" w:hAnsi="Myriad Pro"/>
          <w:color w:val="484C4C"/>
          <w:sz w:val="20"/>
          <w:szCs w:val="20"/>
        </w:rPr>
        <w:t xml:space="preserve">Výzva je spojena s vytvořením </w:t>
      </w:r>
      <w:r w:rsidRPr="00AA4B0A">
        <w:rPr>
          <w:rFonts w:ascii="Myriad Pro" w:eastAsia="BundesSans-Regular" w:hAnsi="Myriad Pro" w:cs="BundesSans-Regular"/>
          <w:color w:val="484C4C"/>
          <w:sz w:val="20"/>
          <w:szCs w:val="20"/>
        </w:rPr>
        <w:t>inspirativní sítě</w:t>
      </w:r>
      <w:r w:rsidR="00313C6D" w:rsidRPr="00AA4B0A">
        <w:rPr>
          <w:rFonts w:ascii="Myriad Pro" w:eastAsia="BundesSans-Regular" w:hAnsi="Myriad Pro" w:cs="BundesSans-Regular"/>
          <w:color w:val="484C4C"/>
          <w:sz w:val="20"/>
          <w:szCs w:val="20"/>
        </w:rPr>
        <w:t xml:space="preserve"> zainteresovaných stran</w:t>
      </w:r>
      <w:r w:rsidRPr="00AA4B0A">
        <w:rPr>
          <w:rFonts w:ascii="Myriad Pro" w:eastAsia="BundesSans-Regular" w:hAnsi="Myriad Pro" w:cs="BundesSans-Regular"/>
          <w:color w:val="484C4C"/>
          <w:sz w:val="20"/>
          <w:szCs w:val="20"/>
        </w:rPr>
        <w:t>, která nabídne všem o</w:t>
      </w:r>
      <w:r w:rsidR="006524A2" w:rsidRPr="00AA4B0A">
        <w:rPr>
          <w:rFonts w:ascii="Myriad Pro" w:eastAsia="BundesSans-Regular" w:hAnsi="Myriad Pro" w:cs="BundesSans-Regular"/>
          <w:color w:val="484C4C"/>
          <w:sz w:val="20"/>
          <w:szCs w:val="20"/>
        </w:rPr>
        <w:t>d</w:t>
      </w:r>
      <w:r w:rsidRPr="00AA4B0A">
        <w:rPr>
          <w:rFonts w:ascii="Myriad Pro" w:eastAsia="BundesSans-Regular" w:hAnsi="Myriad Pro" w:cs="BundesSans-Regular"/>
          <w:color w:val="484C4C"/>
          <w:sz w:val="20"/>
          <w:szCs w:val="20"/>
        </w:rPr>
        <w:t xml:space="preserve">borným pracovníkům zodpovídajícím za dopravu a také politikům přístup </w:t>
      </w:r>
      <w:r w:rsidRPr="00AA4B0A">
        <w:rPr>
          <w:rFonts w:ascii="Myriad Pro" w:eastAsia="BundesSans-Regular" w:hAnsi="Myriad Pro" w:cs="BundesSans-Regular"/>
          <w:b/>
          <w:color w:val="484C4C"/>
          <w:sz w:val="20"/>
          <w:szCs w:val="20"/>
        </w:rPr>
        <w:t>k nejnovějším odborným znalostem</w:t>
      </w:r>
      <w:r w:rsidR="00C55C8F" w:rsidRPr="00AA4B0A">
        <w:rPr>
          <w:rFonts w:ascii="Myriad Pro" w:eastAsia="BundesSans-Regular" w:hAnsi="Myriad Pro" w:cs="BundesSans-Regular"/>
          <w:b/>
          <w:color w:val="484C4C"/>
          <w:sz w:val="20"/>
          <w:szCs w:val="20"/>
        </w:rPr>
        <w:t xml:space="preserve"> a </w:t>
      </w:r>
      <w:r w:rsidRPr="00AA4B0A">
        <w:rPr>
          <w:rFonts w:ascii="Myriad Pro" w:eastAsia="BundesSans-Regular" w:hAnsi="Myriad Pro" w:cs="BundesSans-Regular"/>
          <w:b/>
          <w:color w:val="484C4C"/>
          <w:sz w:val="20"/>
          <w:szCs w:val="20"/>
        </w:rPr>
        <w:t>příkladům</w:t>
      </w:r>
      <w:r w:rsidR="00C55C8F" w:rsidRPr="00AA4B0A">
        <w:rPr>
          <w:rFonts w:ascii="Myriad Pro" w:eastAsia="BundesSans-Regular" w:hAnsi="Myriad Pro" w:cs="BundesSans-Regular"/>
          <w:b/>
          <w:color w:val="484C4C"/>
          <w:sz w:val="20"/>
          <w:szCs w:val="20"/>
        </w:rPr>
        <w:t>, že to jde</w:t>
      </w:r>
      <w:r w:rsidRPr="00AA4B0A">
        <w:rPr>
          <w:rFonts w:ascii="Myriad Pro" w:eastAsia="BundesSans-Regular" w:hAnsi="Myriad Pro" w:cs="BundesSans-Regular"/>
          <w:b/>
          <w:color w:val="484C4C"/>
          <w:sz w:val="20"/>
          <w:szCs w:val="20"/>
        </w:rPr>
        <w:t>.</w:t>
      </w:r>
      <w:r w:rsidR="001E585B" w:rsidRPr="00AA4B0A">
        <w:rPr>
          <w:rFonts w:ascii="Myriad Pro" w:eastAsia="BundesSans-Regular" w:hAnsi="Myriad Pro" w:cs="BundesSans-Regular"/>
          <w:color w:val="484C4C"/>
          <w:sz w:val="20"/>
          <w:szCs w:val="20"/>
        </w:rPr>
        <w:t xml:space="preserve"> </w:t>
      </w:r>
      <w:r w:rsidR="00D65DA7" w:rsidRPr="00AA4B0A">
        <w:rPr>
          <w:rFonts w:ascii="Myriad Pro" w:eastAsia="BundesSans-Regular" w:hAnsi="Myriad Pro" w:cs="BundesSans-Regular"/>
          <w:color w:val="484C4C"/>
          <w:sz w:val="20"/>
          <w:szCs w:val="20"/>
        </w:rPr>
        <w:t>„</w:t>
      </w:r>
      <w:r w:rsidR="006524A2" w:rsidRPr="00AA4B0A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 xml:space="preserve">V České republice bude mít zanedlouho automobil již </w:t>
      </w:r>
      <w:r w:rsidR="00946B94" w:rsidRPr="00AA4B0A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 xml:space="preserve">každý </w:t>
      </w:r>
      <w:r w:rsidR="006524A2" w:rsidRPr="00AA4B0A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 xml:space="preserve">druhý obyvatel. </w:t>
      </w:r>
      <w:r w:rsidR="00D9086F" w:rsidRPr="00AA4B0A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 xml:space="preserve">Mnohdy je to proto, že nemá </w:t>
      </w:r>
      <w:r w:rsidR="00031A56" w:rsidRPr="00AA4B0A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 xml:space="preserve">k dispozici </w:t>
      </w:r>
      <w:r w:rsidR="00D9086F" w:rsidRPr="00AA4B0A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 xml:space="preserve">jinou </w:t>
      </w:r>
      <w:r w:rsidR="006524A2" w:rsidRPr="00AA4B0A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>variantu dopravy</w:t>
      </w:r>
      <w:r w:rsidR="00946B94" w:rsidRPr="00AA4B0A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>, nebo s ní není spokojen</w:t>
      </w:r>
      <w:r w:rsidR="00F06776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>,</w:t>
      </w:r>
      <w:r w:rsidR="00946B94" w:rsidRPr="00AA4B0A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>“</w:t>
      </w:r>
      <w:r w:rsidR="001E585B" w:rsidRPr="00AA4B0A">
        <w:rPr>
          <w:rFonts w:ascii="Myriad Pro" w:eastAsia="BundesSans-Regular" w:hAnsi="Myriad Pro" w:cs="BundesSans-Regular"/>
          <w:color w:val="484C4C"/>
          <w:sz w:val="20"/>
          <w:szCs w:val="20"/>
        </w:rPr>
        <w:t xml:space="preserve"> </w:t>
      </w:r>
      <w:r w:rsidR="00111C73" w:rsidRPr="00AA4B0A">
        <w:rPr>
          <w:rFonts w:ascii="Myriad Pro" w:eastAsia="BundesSans-Regular" w:hAnsi="Myriad Pro" w:cs="BundesSans-Regular"/>
          <w:color w:val="484C4C"/>
          <w:sz w:val="20"/>
          <w:szCs w:val="20"/>
        </w:rPr>
        <w:t>říká</w:t>
      </w:r>
      <w:r w:rsidR="001E585B" w:rsidRPr="00AA4B0A">
        <w:rPr>
          <w:rFonts w:ascii="Myriad Pro" w:eastAsia="BundesSans-Regular" w:hAnsi="Myriad Pro" w:cs="BundesSans-Regular"/>
          <w:color w:val="484C4C"/>
          <w:sz w:val="20"/>
          <w:szCs w:val="20"/>
        </w:rPr>
        <w:t xml:space="preserve"> Jiří Jedlička z Centra dopravního výzkumu.</w:t>
      </w:r>
    </w:p>
    <w:p w:rsidR="0043654D" w:rsidRPr="00AA4B0A" w:rsidRDefault="0043654D" w:rsidP="00D73B16">
      <w:pPr>
        <w:pStyle w:val="Normlnweb"/>
        <w:spacing w:before="0" w:beforeAutospacing="0" w:after="0" w:afterAutospacing="0"/>
        <w:jc w:val="both"/>
        <w:rPr>
          <w:rFonts w:ascii="Myriad Pro" w:eastAsia="BundesSans-Regular" w:hAnsi="Myriad Pro" w:cs="BundesSans-Regular"/>
          <w:color w:val="484C4C"/>
          <w:sz w:val="20"/>
          <w:szCs w:val="20"/>
        </w:rPr>
      </w:pPr>
    </w:p>
    <w:p w:rsidR="006524A2" w:rsidRPr="00AA4B0A" w:rsidRDefault="006524A2" w:rsidP="00D73B16">
      <w:pPr>
        <w:tabs>
          <w:tab w:val="left" w:pos="5103"/>
        </w:tabs>
        <w:autoSpaceDE w:val="0"/>
        <w:spacing w:after="0" w:line="240" w:lineRule="auto"/>
        <w:jc w:val="both"/>
        <w:rPr>
          <w:rFonts w:ascii="Myriad Pro" w:hAnsi="Myriad Pro"/>
          <w:color w:val="484C4C"/>
          <w:sz w:val="20"/>
          <w:szCs w:val="20"/>
        </w:rPr>
      </w:pPr>
      <w:r w:rsidRPr="00D73B16">
        <w:rPr>
          <w:rFonts w:ascii="Myriad Pro" w:hAnsi="Myriad Pro"/>
          <w:b/>
          <w:color w:val="484C4C"/>
          <w:sz w:val="20"/>
          <w:szCs w:val="20"/>
        </w:rPr>
        <w:t>Stupeň automobilizace v</w:t>
      </w:r>
      <w:r w:rsidR="00E5471D" w:rsidRPr="00D73B16">
        <w:rPr>
          <w:rFonts w:ascii="Myriad Pro" w:hAnsi="Myriad Pro"/>
          <w:b/>
          <w:color w:val="484C4C"/>
          <w:sz w:val="20"/>
          <w:szCs w:val="20"/>
        </w:rPr>
        <w:t> </w:t>
      </w:r>
      <w:r w:rsidRPr="00D73B16">
        <w:rPr>
          <w:rFonts w:ascii="Myriad Pro" w:hAnsi="Myriad Pro"/>
          <w:b/>
          <w:color w:val="484C4C"/>
          <w:sz w:val="20"/>
          <w:szCs w:val="20"/>
        </w:rPr>
        <w:t>ČR</w:t>
      </w:r>
      <w:r w:rsidR="00E5471D" w:rsidRPr="00D73B16">
        <w:rPr>
          <w:rFonts w:ascii="Myriad Pro" w:hAnsi="Myriad Pro"/>
          <w:b/>
          <w:color w:val="484C4C"/>
          <w:sz w:val="20"/>
          <w:szCs w:val="20"/>
        </w:rPr>
        <w:t xml:space="preserve"> v letech 2010 – 2015</w:t>
      </w:r>
      <w:r w:rsidR="00E5471D" w:rsidRPr="00AA4B0A">
        <w:rPr>
          <w:rFonts w:ascii="Myriad Pro" w:hAnsi="Myriad Pro"/>
          <w:color w:val="484C4C"/>
          <w:sz w:val="20"/>
          <w:szCs w:val="20"/>
        </w:rPr>
        <w:t xml:space="preserve"> </w:t>
      </w:r>
      <w:r w:rsidR="00007456" w:rsidRPr="00AA4B0A">
        <w:rPr>
          <w:rFonts w:ascii="Myriad Pro" w:hAnsi="Myriad Pro"/>
          <w:color w:val="484C4C"/>
          <w:sz w:val="20"/>
          <w:szCs w:val="20"/>
          <w:lang w:val="en-US"/>
        </w:rPr>
        <w:t>[</w:t>
      </w:r>
      <w:r w:rsidR="00E5471D" w:rsidRPr="00AA4B0A">
        <w:rPr>
          <w:rFonts w:ascii="Myriad Pro" w:hAnsi="Myriad Pro"/>
          <w:color w:val="484C4C"/>
          <w:sz w:val="20"/>
          <w:szCs w:val="20"/>
        </w:rPr>
        <w:t>počet automobilů</w:t>
      </w:r>
      <w:r w:rsidR="00007456" w:rsidRPr="00AA4B0A">
        <w:rPr>
          <w:rFonts w:ascii="Myriad Pro" w:hAnsi="Myriad Pro"/>
          <w:color w:val="484C4C"/>
          <w:sz w:val="20"/>
          <w:szCs w:val="20"/>
        </w:rPr>
        <w:t xml:space="preserve"> na 1000 obyvate</w:t>
      </w:r>
      <w:r w:rsidR="004E5D00" w:rsidRPr="00AA4B0A">
        <w:rPr>
          <w:rFonts w:ascii="Myriad Pro" w:hAnsi="Myriad Pro"/>
          <w:color w:val="484C4C"/>
          <w:sz w:val="20"/>
          <w:szCs w:val="20"/>
        </w:rPr>
        <w:t>l]</w:t>
      </w:r>
    </w:p>
    <w:tbl>
      <w:tblPr>
        <w:tblStyle w:val="Mkatabulky"/>
        <w:tblW w:w="0" w:type="auto"/>
        <w:tblInd w:w="108" w:type="dxa"/>
        <w:tblLook w:val="04A0"/>
      </w:tblPr>
      <w:tblGrid>
        <w:gridCol w:w="1276"/>
        <w:gridCol w:w="1248"/>
        <w:gridCol w:w="1316"/>
        <w:gridCol w:w="1316"/>
        <w:gridCol w:w="1316"/>
        <w:gridCol w:w="1316"/>
      </w:tblGrid>
      <w:tr w:rsidR="00A63ABC" w:rsidRPr="00AA4B0A" w:rsidTr="00643E80">
        <w:tc>
          <w:tcPr>
            <w:tcW w:w="1276" w:type="dxa"/>
          </w:tcPr>
          <w:p w:rsidR="006524A2" w:rsidRPr="00AA4B0A" w:rsidRDefault="006524A2" w:rsidP="00D73B16">
            <w:pPr>
              <w:tabs>
                <w:tab w:val="left" w:pos="5103"/>
              </w:tabs>
              <w:autoSpaceDE w:val="0"/>
              <w:jc w:val="both"/>
              <w:rPr>
                <w:rFonts w:ascii="Myriad Pro" w:hAnsi="Myriad Pro"/>
                <w:color w:val="484C4C"/>
                <w:sz w:val="20"/>
                <w:szCs w:val="20"/>
              </w:rPr>
            </w:pPr>
            <w:r w:rsidRPr="00AA4B0A">
              <w:rPr>
                <w:rFonts w:ascii="Myriad Pro" w:hAnsi="Myriad Pro"/>
                <w:color w:val="484C4C"/>
                <w:sz w:val="20"/>
                <w:szCs w:val="20"/>
              </w:rPr>
              <w:t>2010</w:t>
            </w:r>
          </w:p>
        </w:tc>
        <w:tc>
          <w:tcPr>
            <w:tcW w:w="1248" w:type="dxa"/>
          </w:tcPr>
          <w:p w:rsidR="006524A2" w:rsidRPr="00AA4B0A" w:rsidRDefault="006524A2" w:rsidP="00D73B16">
            <w:pPr>
              <w:tabs>
                <w:tab w:val="left" w:pos="5103"/>
              </w:tabs>
              <w:autoSpaceDE w:val="0"/>
              <w:jc w:val="both"/>
              <w:rPr>
                <w:rFonts w:ascii="Myriad Pro" w:hAnsi="Myriad Pro"/>
                <w:color w:val="484C4C"/>
                <w:sz w:val="20"/>
                <w:szCs w:val="20"/>
              </w:rPr>
            </w:pPr>
            <w:r w:rsidRPr="00AA4B0A">
              <w:rPr>
                <w:rFonts w:ascii="Myriad Pro" w:hAnsi="Myriad Pro"/>
                <w:color w:val="484C4C"/>
                <w:sz w:val="20"/>
                <w:szCs w:val="20"/>
              </w:rPr>
              <w:t>2011</w:t>
            </w:r>
          </w:p>
        </w:tc>
        <w:tc>
          <w:tcPr>
            <w:tcW w:w="1316" w:type="dxa"/>
          </w:tcPr>
          <w:p w:rsidR="006524A2" w:rsidRPr="00AA4B0A" w:rsidRDefault="006524A2" w:rsidP="00D73B16">
            <w:pPr>
              <w:tabs>
                <w:tab w:val="left" w:pos="5103"/>
              </w:tabs>
              <w:autoSpaceDE w:val="0"/>
              <w:jc w:val="both"/>
              <w:rPr>
                <w:rFonts w:ascii="Myriad Pro" w:hAnsi="Myriad Pro"/>
                <w:color w:val="484C4C"/>
                <w:sz w:val="20"/>
                <w:szCs w:val="20"/>
              </w:rPr>
            </w:pPr>
            <w:r w:rsidRPr="00AA4B0A">
              <w:rPr>
                <w:rFonts w:ascii="Myriad Pro" w:hAnsi="Myriad Pro"/>
                <w:color w:val="484C4C"/>
                <w:sz w:val="20"/>
                <w:szCs w:val="20"/>
              </w:rPr>
              <w:t>2012</w:t>
            </w:r>
          </w:p>
        </w:tc>
        <w:tc>
          <w:tcPr>
            <w:tcW w:w="1316" w:type="dxa"/>
          </w:tcPr>
          <w:p w:rsidR="006524A2" w:rsidRPr="00AA4B0A" w:rsidRDefault="006524A2" w:rsidP="00D73B16">
            <w:pPr>
              <w:tabs>
                <w:tab w:val="left" w:pos="5103"/>
              </w:tabs>
              <w:autoSpaceDE w:val="0"/>
              <w:jc w:val="both"/>
              <w:rPr>
                <w:rFonts w:ascii="Myriad Pro" w:hAnsi="Myriad Pro"/>
                <w:color w:val="484C4C"/>
                <w:sz w:val="20"/>
                <w:szCs w:val="20"/>
              </w:rPr>
            </w:pPr>
            <w:r w:rsidRPr="00AA4B0A">
              <w:rPr>
                <w:rFonts w:ascii="Myriad Pro" w:hAnsi="Myriad Pro"/>
                <w:color w:val="484C4C"/>
                <w:sz w:val="20"/>
                <w:szCs w:val="20"/>
              </w:rPr>
              <w:t>2013</w:t>
            </w:r>
          </w:p>
        </w:tc>
        <w:tc>
          <w:tcPr>
            <w:tcW w:w="1316" w:type="dxa"/>
          </w:tcPr>
          <w:p w:rsidR="006524A2" w:rsidRPr="00AA4B0A" w:rsidRDefault="006524A2" w:rsidP="00D73B16">
            <w:pPr>
              <w:tabs>
                <w:tab w:val="left" w:pos="5103"/>
              </w:tabs>
              <w:autoSpaceDE w:val="0"/>
              <w:jc w:val="both"/>
              <w:rPr>
                <w:rFonts w:ascii="Myriad Pro" w:hAnsi="Myriad Pro"/>
                <w:color w:val="484C4C"/>
                <w:sz w:val="20"/>
                <w:szCs w:val="20"/>
              </w:rPr>
            </w:pPr>
            <w:r w:rsidRPr="00AA4B0A">
              <w:rPr>
                <w:rFonts w:ascii="Myriad Pro" w:hAnsi="Myriad Pro"/>
                <w:color w:val="484C4C"/>
                <w:sz w:val="20"/>
                <w:szCs w:val="20"/>
              </w:rPr>
              <w:t>2014</w:t>
            </w:r>
          </w:p>
        </w:tc>
        <w:tc>
          <w:tcPr>
            <w:tcW w:w="1316" w:type="dxa"/>
          </w:tcPr>
          <w:p w:rsidR="006524A2" w:rsidRPr="00AA4B0A" w:rsidRDefault="006524A2" w:rsidP="00D73B16">
            <w:pPr>
              <w:tabs>
                <w:tab w:val="left" w:pos="5103"/>
              </w:tabs>
              <w:autoSpaceDE w:val="0"/>
              <w:jc w:val="both"/>
              <w:rPr>
                <w:rFonts w:ascii="Myriad Pro" w:hAnsi="Myriad Pro"/>
                <w:color w:val="484C4C"/>
                <w:sz w:val="20"/>
                <w:szCs w:val="20"/>
              </w:rPr>
            </w:pPr>
            <w:r w:rsidRPr="00AA4B0A">
              <w:rPr>
                <w:rFonts w:ascii="Myriad Pro" w:hAnsi="Myriad Pro"/>
                <w:color w:val="484C4C"/>
                <w:sz w:val="20"/>
                <w:szCs w:val="20"/>
              </w:rPr>
              <w:t>2015</w:t>
            </w:r>
          </w:p>
        </w:tc>
      </w:tr>
      <w:tr w:rsidR="00A63ABC" w:rsidRPr="00AA4B0A" w:rsidTr="00643E80">
        <w:tc>
          <w:tcPr>
            <w:tcW w:w="1276" w:type="dxa"/>
          </w:tcPr>
          <w:p w:rsidR="006524A2" w:rsidRPr="00AA4B0A" w:rsidRDefault="006524A2" w:rsidP="00D73B16">
            <w:pPr>
              <w:tabs>
                <w:tab w:val="left" w:pos="5103"/>
              </w:tabs>
              <w:autoSpaceDE w:val="0"/>
              <w:jc w:val="both"/>
              <w:rPr>
                <w:rFonts w:ascii="Myriad Pro" w:hAnsi="Myriad Pro"/>
                <w:b/>
                <w:color w:val="484C4C"/>
                <w:sz w:val="20"/>
                <w:szCs w:val="20"/>
              </w:rPr>
            </w:pPr>
            <w:r w:rsidRPr="00AA4B0A">
              <w:rPr>
                <w:rFonts w:ascii="Myriad Pro" w:hAnsi="Myriad Pro"/>
                <w:b/>
                <w:color w:val="484C4C"/>
                <w:sz w:val="20"/>
                <w:szCs w:val="20"/>
              </w:rPr>
              <w:t>428</w:t>
            </w:r>
          </w:p>
        </w:tc>
        <w:tc>
          <w:tcPr>
            <w:tcW w:w="1248" w:type="dxa"/>
          </w:tcPr>
          <w:p w:rsidR="006524A2" w:rsidRPr="00AA4B0A" w:rsidRDefault="006524A2" w:rsidP="00D73B16">
            <w:pPr>
              <w:tabs>
                <w:tab w:val="left" w:pos="5103"/>
              </w:tabs>
              <w:autoSpaceDE w:val="0"/>
              <w:jc w:val="both"/>
              <w:rPr>
                <w:rFonts w:ascii="Myriad Pro" w:hAnsi="Myriad Pro"/>
                <w:b/>
                <w:color w:val="484C4C"/>
                <w:sz w:val="20"/>
                <w:szCs w:val="20"/>
              </w:rPr>
            </w:pPr>
            <w:r w:rsidRPr="00AA4B0A">
              <w:rPr>
                <w:rFonts w:ascii="Myriad Pro" w:hAnsi="Myriad Pro"/>
                <w:b/>
                <w:color w:val="484C4C"/>
                <w:sz w:val="20"/>
                <w:szCs w:val="20"/>
              </w:rPr>
              <w:t>436</w:t>
            </w:r>
          </w:p>
        </w:tc>
        <w:tc>
          <w:tcPr>
            <w:tcW w:w="1316" w:type="dxa"/>
          </w:tcPr>
          <w:p w:rsidR="006524A2" w:rsidRPr="00AA4B0A" w:rsidRDefault="006524A2" w:rsidP="00D73B16">
            <w:pPr>
              <w:tabs>
                <w:tab w:val="left" w:pos="5103"/>
              </w:tabs>
              <w:autoSpaceDE w:val="0"/>
              <w:jc w:val="both"/>
              <w:rPr>
                <w:rFonts w:ascii="Myriad Pro" w:hAnsi="Myriad Pro"/>
                <w:b/>
                <w:color w:val="484C4C"/>
                <w:sz w:val="20"/>
                <w:szCs w:val="20"/>
              </w:rPr>
            </w:pPr>
            <w:r w:rsidRPr="00AA4B0A">
              <w:rPr>
                <w:rFonts w:ascii="Myriad Pro" w:hAnsi="Myriad Pro"/>
                <w:b/>
                <w:color w:val="484C4C"/>
                <w:sz w:val="20"/>
                <w:szCs w:val="20"/>
              </w:rPr>
              <w:t>448</w:t>
            </w:r>
          </w:p>
        </w:tc>
        <w:tc>
          <w:tcPr>
            <w:tcW w:w="1316" w:type="dxa"/>
          </w:tcPr>
          <w:p w:rsidR="006524A2" w:rsidRPr="00AA4B0A" w:rsidRDefault="006524A2" w:rsidP="00D73B16">
            <w:pPr>
              <w:tabs>
                <w:tab w:val="left" w:pos="5103"/>
              </w:tabs>
              <w:autoSpaceDE w:val="0"/>
              <w:jc w:val="both"/>
              <w:rPr>
                <w:rFonts w:ascii="Myriad Pro" w:hAnsi="Myriad Pro"/>
                <w:b/>
                <w:color w:val="484C4C"/>
                <w:sz w:val="20"/>
                <w:szCs w:val="20"/>
              </w:rPr>
            </w:pPr>
            <w:r w:rsidRPr="00AA4B0A">
              <w:rPr>
                <w:rFonts w:ascii="Myriad Pro" w:hAnsi="Myriad Pro"/>
                <w:b/>
                <w:color w:val="484C4C"/>
                <w:sz w:val="20"/>
                <w:szCs w:val="20"/>
              </w:rPr>
              <w:t>450</w:t>
            </w:r>
          </w:p>
        </w:tc>
        <w:tc>
          <w:tcPr>
            <w:tcW w:w="1316" w:type="dxa"/>
          </w:tcPr>
          <w:p w:rsidR="006524A2" w:rsidRPr="00AA4B0A" w:rsidRDefault="006524A2" w:rsidP="00D73B16">
            <w:pPr>
              <w:tabs>
                <w:tab w:val="left" w:pos="5103"/>
              </w:tabs>
              <w:autoSpaceDE w:val="0"/>
              <w:jc w:val="both"/>
              <w:rPr>
                <w:rFonts w:ascii="Myriad Pro" w:hAnsi="Myriad Pro"/>
                <w:b/>
                <w:color w:val="484C4C"/>
                <w:sz w:val="20"/>
                <w:szCs w:val="20"/>
              </w:rPr>
            </w:pPr>
            <w:r w:rsidRPr="00AA4B0A">
              <w:rPr>
                <w:rFonts w:ascii="Myriad Pro" w:hAnsi="Myriad Pro"/>
                <w:b/>
                <w:color w:val="484C4C"/>
                <w:sz w:val="20"/>
                <w:szCs w:val="20"/>
              </w:rPr>
              <w:t>459</w:t>
            </w:r>
          </w:p>
        </w:tc>
        <w:tc>
          <w:tcPr>
            <w:tcW w:w="1316" w:type="dxa"/>
          </w:tcPr>
          <w:p w:rsidR="006524A2" w:rsidRPr="00AA4B0A" w:rsidRDefault="006524A2" w:rsidP="00D73B16">
            <w:pPr>
              <w:tabs>
                <w:tab w:val="left" w:pos="5103"/>
              </w:tabs>
              <w:autoSpaceDE w:val="0"/>
              <w:jc w:val="both"/>
              <w:rPr>
                <w:rFonts w:ascii="Myriad Pro" w:hAnsi="Myriad Pro"/>
                <w:b/>
                <w:color w:val="484C4C"/>
                <w:sz w:val="20"/>
                <w:szCs w:val="20"/>
              </w:rPr>
            </w:pPr>
            <w:r w:rsidRPr="00AA4B0A">
              <w:rPr>
                <w:rFonts w:ascii="Myriad Pro" w:hAnsi="Myriad Pro"/>
                <w:b/>
                <w:color w:val="484C4C"/>
                <w:sz w:val="20"/>
                <w:szCs w:val="20"/>
              </w:rPr>
              <w:t>485</w:t>
            </w:r>
          </w:p>
        </w:tc>
      </w:tr>
    </w:tbl>
    <w:p w:rsidR="006524A2" w:rsidRPr="00D73B16" w:rsidRDefault="006524A2" w:rsidP="00D73B16">
      <w:pPr>
        <w:tabs>
          <w:tab w:val="left" w:pos="5103"/>
        </w:tabs>
        <w:autoSpaceDE w:val="0"/>
        <w:spacing w:after="0" w:line="240" w:lineRule="auto"/>
        <w:jc w:val="both"/>
        <w:rPr>
          <w:rFonts w:ascii="Myriad Pro" w:hAnsi="Myriad Pro"/>
          <w:i/>
          <w:color w:val="484C4C"/>
          <w:sz w:val="20"/>
          <w:szCs w:val="20"/>
        </w:rPr>
      </w:pPr>
      <w:r w:rsidRPr="00D73B16">
        <w:rPr>
          <w:rFonts w:ascii="Myriad Pro" w:hAnsi="Myriad Pro"/>
          <w:i/>
          <w:color w:val="484C4C"/>
          <w:sz w:val="20"/>
          <w:szCs w:val="20"/>
        </w:rPr>
        <w:t xml:space="preserve">Zdroj: </w:t>
      </w:r>
      <w:r w:rsidR="00F06776" w:rsidRPr="00D73B16">
        <w:rPr>
          <w:rFonts w:ascii="Myriad Pro" w:hAnsi="Myriad Pro"/>
          <w:i/>
          <w:color w:val="484C4C"/>
          <w:sz w:val="20"/>
          <w:szCs w:val="20"/>
        </w:rPr>
        <w:t>Ministerstvo dopravy ČR</w:t>
      </w:r>
      <w:r w:rsidRPr="00D73B16">
        <w:rPr>
          <w:rFonts w:ascii="Myriad Pro" w:hAnsi="Myriad Pro"/>
          <w:i/>
          <w:color w:val="484C4C"/>
          <w:sz w:val="20"/>
          <w:szCs w:val="20"/>
        </w:rPr>
        <w:t xml:space="preserve">, </w:t>
      </w:r>
      <w:r w:rsidR="00F06776" w:rsidRPr="00D73B16">
        <w:rPr>
          <w:rFonts w:ascii="Myriad Pro" w:hAnsi="Myriad Pro"/>
          <w:i/>
          <w:color w:val="484C4C"/>
          <w:sz w:val="20"/>
          <w:szCs w:val="20"/>
        </w:rPr>
        <w:t>Český statistický úřad</w:t>
      </w:r>
    </w:p>
    <w:p w:rsidR="0043654D" w:rsidRPr="00AA4B0A" w:rsidRDefault="0043654D" w:rsidP="00D73B16">
      <w:pPr>
        <w:pStyle w:val="Normlnweb"/>
        <w:spacing w:before="0" w:beforeAutospacing="0" w:after="0" w:afterAutospacing="0"/>
        <w:jc w:val="both"/>
        <w:rPr>
          <w:rFonts w:ascii="Myriad Pro" w:eastAsiaTheme="majorEastAsia" w:hAnsi="Myriad Pro" w:cstheme="majorBidi"/>
          <w:bCs/>
          <w:color w:val="297DC1"/>
          <w:sz w:val="20"/>
          <w:szCs w:val="20"/>
          <w:lang w:eastAsia="en-US"/>
        </w:rPr>
      </w:pPr>
      <w:r w:rsidRPr="00AA4B0A">
        <w:rPr>
          <w:rFonts w:ascii="Myriad Pro" w:eastAsiaTheme="majorEastAsia" w:hAnsi="Myriad Pro" w:cstheme="majorBidi"/>
          <w:bCs/>
          <w:color w:val="297DC1"/>
          <w:sz w:val="20"/>
          <w:szCs w:val="20"/>
          <w:lang w:eastAsia="en-US"/>
        </w:rPr>
        <w:t xml:space="preserve"> </w:t>
      </w:r>
    </w:p>
    <w:p w:rsidR="0043654D" w:rsidRPr="00AA4B0A" w:rsidRDefault="0043654D" w:rsidP="00D73B16">
      <w:pPr>
        <w:pStyle w:val="Normlnweb"/>
        <w:spacing w:before="0" w:beforeAutospacing="0" w:after="0" w:afterAutospacing="0"/>
        <w:jc w:val="both"/>
        <w:rPr>
          <w:rFonts w:ascii="Myriad Pro" w:eastAsiaTheme="majorEastAsia" w:hAnsi="Myriad Pro" w:cstheme="majorBidi"/>
          <w:bCs/>
          <w:color w:val="297DC1"/>
          <w:sz w:val="20"/>
          <w:szCs w:val="20"/>
          <w:lang w:eastAsia="en-US"/>
        </w:rPr>
      </w:pPr>
      <w:r w:rsidRPr="00AA4B0A">
        <w:rPr>
          <w:rFonts w:ascii="Myriad Pro" w:eastAsiaTheme="majorEastAsia" w:hAnsi="Myriad Pro" w:cstheme="majorBidi"/>
          <w:bCs/>
          <w:color w:val="297DC1"/>
          <w:sz w:val="20"/>
          <w:szCs w:val="20"/>
          <w:lang w:eastAsia="en-US"/>
        </w:rPr>
        <w:t>Co znamená Město s dobrou adresou?</w:t>
      </w:r>
    </w:p>
    <w:p w:rsidR="00946B94" w:rsidRPr="00AA4B0A" w:rsidRDefault="00946B94" w:rsidP="00D73B16">
      <w:pPr>
        <w:spacing w:after="0" w:line="240" w:lineRule="auto"/>
        <w:jc w:val="both"/>
        <w:rPr>
          <w:rFonts w:ascii="Myriad Pro" w:hAnsi="Myriad Pro" w:cs="Arial"/>
          <w:bCs/>
          <w:iCs/>
          <w:color w:val="484C4C"/>
          <w:sz w:val="20"/>
          <w:szCs w:val="20"/>
          <w:shd w:val="clear" w:color="auto" w:fill="FFFFFF"/>
        </w:rPr>
      </w:pPr>
      <w:r w:rsidRPr="00AA4B0A">
        <w:rPr>
          <w:rFonts w:ascii="Myriad Pro" w:hAnsi="Myriad Pro" w:cs="Arial"/>
          <w:bCs/>
          <w:color w:val="484C4C"/>
          <w:sz w:val="20"/>
          <w:szCs w:val="20"/>
          <w:shd w:val="clear" w:color="auto" w:fill="FFFFFF"/>
        </w:rPr>
        <w:t>Bydlet tam, kde se dobře žije, se zdá být tou nejpřirozenější věcí.</w:t>
      </w:r>
      <w:r w:rsidRPr="00AA4B0A">
        <w:rPr>
          <w:rFonts w:ascii="Myriad Pro" w:hAnsi="Myriad Pro" w:cs="Arial"/>
          <w:bCs/>
          <w:i/>
          <w:color w:val="484C4C"/>
          <w:sz w:val="20"/>
          <w:szCs w:val="20"/>
          <w:shd w:val="clear" w:color="auto" w:fill="FFFFFF"/>
        </w:rPr>
        <w:t xml:space="preserve"> „</w:t>
      </w:r>
      <w:r w:rsidRPr="00AA4B0A">
        <w:rPr>
          <w:rFonts w:ascii="Myriad Pro" w:hAnsi="Myriad Pro" w:cs="Arial"/>
          <w:b/>
          <w:bCs/>
          <w:i/>
          <w:color w:val="484C4C"/>
          <w:sz w:val="20"/>
          <w:szCs w:val="20"/>
          <w:shd w:val="clear" w:color="auto" w:fill="FFFFFF"/>
        </w:rPr>
        <w:t>Hodně má k tomu říci moderní dopravní výzkum. Dívá se na dopravu komplexně – z pohledu bezpečnosti, účelnosti, hospodárnosti i udržitelnosti.</w:t>
      </w:r>
      <w:r w:rsidRPr="00AA4B0A">
        <w:rPr>
          <w:rFonts w:ascii="Myriad Pro" w:hAnsi="Myriad Pro" w:cs="Arial"/>
          <w:bCs/>
          <w:i/>
          <w:color w:val="484C4C"/>
          <w:sz w:val="20"/>
          <w:szCs w:val="20"/>
          <w:shd w:val="clear" w:color="auto" w:fill="FFFFFF"/>
        </w:rPr>
        <w:t xml:space="preserve"> Pomůže nám vyvarovat se do budoucna dalších zbytečných chyb</w:t>
      </w:r>
      <w:r w:rsidR="00F06776">
        <w:rPr>
          <w:rFonts w:ascii="Myriad Pro" w:hAnsi="Myriad Pro" w:cs="Arial"/>
          <w:bCs/>
          <w:i/>
          <w:color w:val="484C4C"/>
          <w:sz w:val="20"/>
          <w:szCs w:val="20"/>
          <w:shd w:val="clear" w:color="auto" w:fill="FFFFFF"/>
        </w:rPr>
        <w:t>,</w:t>
      </w:r>
      <w:r w:rsidRPr="00AA4B0A">
        <w:rPr>
          <w:rFonts w:ascii="Myriad Pro" w:hAnsi="Myriad Pro" w:cs="Arial"/>
          <w:bCs/>
          <w:i/>
          <w:color w:val="484C4C"/>
          <w:sz w:val="20"/>
          <w:szCs w:val="20"/>
          <w:shd w:val="clear" w:color="auto" w:fill="FFFFFF"/>
        </w:rPr>
        <w:t xml:space="preserve">“ </w:t>
      </w:r>
      <w:r w:rsidRPr="00AA4B0A">
        <w:rPr>
          <w:rFonts w:ascii="Myriad Pro" w:hAnsi="Myriad Pro" w:cs="Arial"/>
          <w:bCs/>
          <w:color w:val="484C4C"/>
          <w:sz w:val="20"/>
          <w:szCs w:val="20"/>
          <w:shd w:val="clear" w:color="auto" w:fill="FFFFFF"/>
        </w:rPr>
        <w:t>říká ředitel Centra dopravního výzkum</w:t>
      </w:r>
      <w:r w:rsidR="00111C73" w:rsidRPr="00AA4B0A">
        <w:rPr>
          <w:rFonts w:ascii="Myriad Pro" w:hAnsi="Myriad Pro" w:cs="Arial"/>
          <w:bCs/>
          <w:color w:val="484C4C"/>
          <w:sz w:val="20"/>
          <w:szCs w:val="20"/>
          <w:shd w:val="clear" w:color="auto" w:fill="FFFFFF"/>
        </w:rPr>
        <w:t>u</w:t>
      </w:r>
      <w:r w:rsidRPr="00AA4B0A">
        <w:rPr>
          <w:rFonts w:ascii="Myriad Pro" w:hAnsi="Myriad Pro" w:cs="Arial"/>
          <w:bCs/>
          <w:color w:val="484C4C"/>
          <w:sz w:val="20"/>
          <w:szCs w:val="20"/>
          <w:shd w:val="clear" w:color="auto" w:fill="FFFFFF"/>
        </w:rPr>
        <w:t xml:space="preserve">, Jindřich Frič. </w:t>
      </w:r>
      <w:r w:rsidRPr="00AA4B0A">
        <w:rPr>
          <w:rFonts w:ascii="Myriad Pro" w:hAnsi="Myriad Pro" w:cs="Arial"/>
          <w:color w:val="484C4C"/>
          <w:sz w:val="20"/>
          <w:szCs w:val="20"/>
          <w:shd w:val="clear" w:color="auto" w:fill="FFFFFF"/>
        </w:rPr>
        <w:t xml:space="preserve">Je úkolem odborníků, politiků, umělců a všech lidí dobré vůle navrátit do našeho společného prostoru rovnováhu. </w:t>
      </w:r>
      <w:r w:rsidRPr="00AA4B0A">
        <w:rPr>
          <w:rFonts w:ascii="Myriad Pro" w:hAnsi="Myriad Pro" w:cs="Arial"/>
          <w:bCs/>
          <w:color w:val="484C4C"/>
          <w:sz w:val="20"/>
          <w:szCs w:val="20"/>
          <w:shd w:val="clear" w:color="auto" w:fill="FFFFFF"/>
        </w:rPr>
        <w:t xml:space="preserve">Doprava musí přispívat k rozvoji města. Ale současně jde také o to, abychom se </w:t>
      </w:r>
      <w:r w:rsidRPr="00AA4B0A">
        <w:rPr>
          <w:rFonts w:ascii="Myriad Pro" w:hAnsi="Myriad Pro" w:cs="Arial"/>
          <w:bCs/>
          <w:iCs/>
          <w:color w:val="484C4C"/>
          <w:sz w:val="20"/>
          <w:szCs w:val="20"/>
          <w:shd w:val="clear" w:color="auto" w:fill="FFFFFF"/>
        </w:rPr>
        <w:t xml:space="preserve">měli kam </w:t>
      </w:r>
      <w:r w:rsidR="00D65DA7" w:rsidRPr="00AA4B0A">
        <w:rPr>
          <w:rFonts w:ascii="Myriad Pro" w:hAnsi="Myriad Pro" w:cs="Arial"/>
          <w:bCs/>
          <w:iCs/>
          <w:color w:val="484C4C"/>
          <w:sz w:val="20"/>
          <w:szCs w:val="20"/>
          <w:shd w:val="clear" w:color="auto" w:fill="FFFFFF"/>
        </w:rPr>
        <w:t xml:space="preserve">bezpečně </w:t>
      </w:r>
      <w:r w:rsidRPr="00AA4B0A">
        <w:rPr>
          <w:rFonts w:ascii="Myriad Pro" w:hAnsi="Myriad Pro" w:cs="Arial"/>
          <w:bCs/>
          <w:iCs/>
          <w:color w:val="484C4C"/>
          <w:sz w:val="20"/>
          <w:szCs w:val="20"/>
          <w:shd w:val="clear" w:color="auto" w:fill="FFFFFF"/>
        </w:rPr>
        <w:t>projít, měli si na co sednout, kam odstavit jízdní kolo nebo kde počkat na autobus v dešti.</w:t>
      </w:r>
    </w:p>
    <w:p w:rsidR="00946B94" w:rsidRPr="00AA4B0A" w:rsidRDefault="00946B94" w:rsidP="00D73B16">
      <w:pPr>
        <w:spacing w:after="0" w:line="240" w:lineRule="auto"/>
        <w:jc w:val="both"/>
        <w:rPr>
          <w:rFonts w:ascii="Myriad Pro" w:hAnsi="Myriad Pro" w:cs="Arial"/>
          <w:color w:val="545454"/>
          <w:sz w:val="20"/>
          <w:szCs w:val="20"/>
          <w:shd w:val="clear" w:color="auto" w:fill="FFFFFF"/>
        </w:rPr>
      </w:pPr>
    </w:p>
    <w:p w:rsidR="00E9557B" w:rsidRPr="00AA4B0A" w:rsidRDefault="0043654D" w:rsidP="00D73B16">
      <w:pPr>
        <w:spacing w:after="0" w:line="240" w:lineRule="auto"/>
        <w:jc w:val="both"/>
        <w:rPr>
          <w:rFonts w:ascii="Myriad Pro" w:eastAsiaTheme="majorEastAsia" w:hAnsi="Myriad Pro" w:cstheme="majorBidi"/>
          <w:bCs/>
          <w:color w:val="297DC1"/>
          <w:sz w:val="20"/>
          <w:szCs w:val="20"/>
        </w:rPr>
      </w:pPr>
      <w:r w:rsidRPr="00AA4B0A">
        <w:rPr>
          <w:rFonts w:ascii="Myriad Pro" w:eastAsiaTheme="majorEastAsia" w:hAnsi="Myriad Pro" w:cstheme="majorBidi"/>
          <w:bCs/>
          <w:color w:val="297DC1"/>
          <w:sz w:val="20"/>
          <w:szCs w:val="20"/>
        </w:rPr>
        <w:t xml:space="preserve">Plán udržitelné mobility = plánování pro lidi </w:t>
      </w:r>
    </w:p>
    <w:p w:rsidR="0043654D" w:rsidRPr="00AA4B0A" w:rsidRDefault="0043654D" w:rsidP="00D73B16">
      <w:pPr>
        <w:spacing w:after="0" w:line="240" w:lineRule="auto"/>
        <w:jc w:val="both"/>
        <w:rPr>
          <w:rFonts w:ascii="Myriad Pro" w:hAnsi="Myriad Pro"/>
          <w:color w:val="484C4C"/>
          <w:sz w:val="20"/>
          <w:szCs w:val="20"/>
        </w:rPr>
      </w:pPr>
      <w:r w:rsidRPr="00AA4B0A">
        <w:rPr>
          <w:rFonts w:ascii="Myriad Pro" w:hAnsi="Myriad Pro"/>
          <w:color w:val="484C4C"/>
          <w:sz w:val="20"/>
          <w:szCs w:val="20"/>
        </w:rPr>
        <w:t>Stále častěji dnes slyšíme, že města musí mít zpracovány plány udržitelné městské mobility, protože jinak nedosáhnou na finance z</w:t>
      </w:r>
      <w:r w:rsidR="00303864" w:rsidRPr="00AA4B0A">
        <w:rPr>
          <w:rFonts w:ascii="Myriad Pro" w:hAnsi="Myriad Pro"/>
          <w:color w:val="484C4C"/>
          <w:sz w:val="20"/>
          <w:szCs w:val="20"/>
        </w:rPr>
        <w:t> evropských fondů</w:t>
      </w:r>
      <w:r w:rsidRPr="00AA4B0A">
        <w:rPr>
          <w:rFonts w:ascii="Myriad Pro" w:hAnsi="Myriad Pro"/>
          <w:color w:val="484C4C"/>
          <w:sz w:val="20"/>
          <w:szCs w:val="20"/>
        </w:rPr>
        <w:t>. Některá si ho již pořídila a po formální stránce</w:t>
      </w:r>
      <w:r w:rsidR="00946B94" w:rsidRPr="00AA4B0A">
        <w:rPr>
          <w:rFonts w:ascii="Myriad Pro" w:hAnsi="Myriad Pro"/>
          <w:color w:val="484C4C"/>
          <w:sz w:val="20"/>
          <w:szCs w:val="20"/>
        </w:rPr>
        <w:t xml:space="preserve"> </w:t>
      </w:r>
      <w:r w:rsidRPr="00AA4B0A">
        <w:rPr>
          <w:rFonts w:ascii="Myriad Pro" w:hAnsi="Myriad Pro"/>
          <w:color w:val="484C4C"/>
          <w:sz w:val="20"/>
          <w:szCs w:val="20"/>
        </w:rPr>
        <w:t>mají splněno. Přístupy měst k</w:t>
      </w:r>
      <w:r w:rsidR="007E741C" w:rsidRPr="00AA4B0A">
        <w:rPr>
          <w:rFonts w:ascii="Myriad Pro" w:hAnsi="Myriad Pro"/>
          <w:color w:val="484C4C"/>
          <w:sz w:val="20"/>
          <w:szCs w:val="20"/>
        </w:rPr>
        <w:t xml:space="preserve"> plánům mobility </w:t>
      </w:r>
      <w:r w:rsidRPr="00AA4B0A">
        <w:rPr>
          <w:rFonts w:ascii="Myriad Pro" w:hAnsi="Myriad Pro"/>
          <w:color w:val="484C4C"/>
          <w:sz w:val="20"/>
          <w:szCs w:val="20"/>
        </w:rPr>
        <w:t xml:space="preserve">se však velmi liší. Některá </w:t>
      </w:r>
      <w:r w:rsidR="007E741C" w:rsidRPr="00AA4B0A">
        <w:rPr>
          <w:rFonts w:ascii="Myriad Pro" w:hAnsi="Myriad Pro"/>
          <w:color w:val="484C4C"/>
          <w:sz w:val="20"/>
          <w:szCs w:val="20"/>
        </w:rPr>
        <w:t>ho</w:t>
      </w:r>
      <w:r w:rsidRPr="00AA4B0A">
        <w:rPr>
          <w:rFonts w:ascii="Myriad Pro" w:hAnsi="Myriad Pro"/>
          <w:color w:val="484C4C"/>
          <w:sz w:val="20"/>
          <w:szCs w:val="20"/>
        </w:rPr>
        <w:t xml:space="preserve"> berou jako nutné zlo</w:t>
      </w:r>
      <w:r w:rsidR="00F06776">
        <w:rPr>
          <w:rFonts w:ascii="Myriad Pro" w:hAnsi="Myriad Pro"/>
          <w:color w:val="484C4C"/>
          <w:sz w:val="20"/>
          <w:szCs w:val="20"/>
        </w:rPr>
        <w:t>,</w:t>
      </w:r>
      <w:r w:rsidRPr="00AA4B0A">
        <w:rPr>
          <w:rFonts w:ascii="Myriad Pro" w:hAnsi="Myriad Pro"/>
          <w:color w:val="484C4C"/>
          <w:sz w:val="20"/>
          <w:szCs w:val="20"/>
        </w:rPr>
        <w:t xml:space="preserve"> a tak k němu přistupují zcela formálně, jiná pochopila, že mají jedinečnou příležitost podívat se </w:t>
      </w:r>
      <w:r w:rsidR="005822FA" w:rsidRPr="00AA4B0A">
        <w:rPr>
          <w:rFonts w:ascii="Myriad Pro" w:hAnsi="Myriad Pro"/>
          <w:color w:val="484C4C"/>
          <w:sz w:val="20"/>
          <w:szCs w:val="20"/>
        </w:rPr>
        <w:t>na</w:t>
      </w:r>
      <w:r w:rsidR="007E741C" w:rsidRPr="00AA4B0A">
        <w:rPr>
          <w:rFonts w:ascii="Myriad Pro" w:hAnsi="Myriad Pro"/>
          <w:color w:val="484C4C"/>
          <w:sz w:val="20"/>
          <w:szCs w:val="20"/>
        </w:rPr>
        <w:t xml:space="preserve"> </w:t>
      </w:r>
      <w:r w:rsidRPr="00AA4B0A">
        <w:rPr>
          <w:rFonts w:ascii="Myriad Pro" w:hAnsi="Myriad Pro"/>
          <w:color w:val="484C4C"/>
          <w:sz w:val="20"/>
          <w:szCs w:val="20"/>
        </w:rPr>
        <w:t xml:space="preserve">mobilitu na svém území komplexně a současně získat dokument, ze kterého mohou čerpat řadu let. </w:t>
      </w:r>
      <w:r w:rsidRPr="00AA4B0A">
        <w:rPr>
          <w:rFonts w:ascii="Myriad Pro" w:hAnsi="Myriad Pro"/>
          <w:i/>
          <w:color w:val="484C4C"/>
          <w:sz w:val="20"/>
          <w:szCs w:val="20"/>
        </w:rPr>
        <w:t xml:space="preserve">„Hlavní město Praha již s vypracováním </w:t>
      </w:r>
      <w:r w:rsidR="00EC0ACA" w:rsidRPr="00AA4B0A">
        <w:rPr>
          <w:rFonts w:ascii="Myriad Pro" w:hAnsi="Myriad Pro"/>
          <w:i/>
          <w:color w:val="484C4C"/>
          <w:sz w:val="20"/>
          <w:szCs w:val="20"/>
        </w:rPr>
        <w:t xml:space="preserve">promyšleného </w:t>
      </w:r>
      <w:r w:rsidRPr="00AA4B0A">
        <w:rPr>
          <w:rFonts w:ascii="Myriad Pro" w:hAnsi="Myriad Pro"/>
          <w:i/>
          <w:color w:val="484C4C"/>
          <w:sz w:val="20"/>
          <w:szCs w:val="20"/>
        </w:rPr>
        <w:t>plánu začalo. Potřebujeme však také podporu ze státní úrovně, protože jeho role je stejně důležitá, jako role města</w:t>
      </w:r>
      <w:r w:rsidR="00F06776">
        <w:rPr>
          <w:rFonts w:ascii="Myriad Pro" w:hAnsi="Myriad Pro"/>
          <w:i/>
          <w:color w:val="484C4C"/>
          <w:sz w:val="20"/>
          <w:szCs w:val="20"/>
        </w:rPr>
        <w:t>,</w:t>
      </w:r>
      <w:r w:rsidRPr="00AA4B0A">
        <w:rPr>
          <w:rFonts w:ascii="Myriad Pro" w:hAnsi="Myriad Pro"/>
          <w:i/>
          <w:color w:val="484C4C"/>
          <w:sz w:val="20"/>
          <w:szCs w:val="20"/>
        </w:rPr>
        <w:t>“</w:t>
      </w:r>
      <w:r w:rsidRPr="00AA4B0A">
        <w:rPr>
          <w:rFonts w:ascii="Myriad Pro" w:hAnsi="Myriad Pro"/>
          <w:color w:val="484C4C"/>
          <w:sz w:val="20"/>
          <w:szCs w:val="20"/>
        </w:rPr>
        <w:t xml:space="preserve"> říká k tématu Petr Dolínek, náměstek primátorky Prahy pro dopravu.</w:t>
      </w:r>
      <w:r w:rsidR="00B10464" w:rsidRPr="00AA4B0A">
        <w:rPr>
          <w:rFonts w:ascii="Myriad Pro" w:hAnsi="Myriad Pro"/>
          <w:sz w:val="20"/>
          <w:szCs w:val="20"/>
        </w:rPr>
        <w:t xml:space="preserve"> </w:t>
      </w:r>
      <w:r w:rsidR="00B10464" w:rsidRPr="00AA4B0A">
        <w:rPr>
          <w:rFonts w:ascii="Myriad Pro" w:hAnsi="Myriad Pro"/>
          <w:i/>
          <w:color w:val="484C4C"/>
          <w:sz w:val="20"/>
          <w:szCs w:val="20"/>
        </w:rPr>
        <w:t>„Praha se rovněž stává vzorem v případě koordinace omezování individuální dopravy formou regulace živelného parkování a přeměnou veřejného prostoru tak, aby byl skutečně pro všechny. Pražský moderní systém regulace parkování je v Evropské unii jeden z</w:t>
      </w:r>
      <w:r w:rsidR="00AA4B0A">
        <w:rPr>
          <w:rFonts w:ascii="Myriad Pro" w:hAnsi="Myriad Pro"/>
          <w:i/>
          <w:color w:val="484C4C"/>
          <w:sz w:val="20"/>
          <w:szCs w:val="20"/>
        </w:rPr>
        <w:t> </w:t>
      </w:r>
      <w:r w:rsidR="00B10464" w:rsidRPr="00AA4B0A">
        <w:rPr>
          <w:rFonts w:ascii="Myriad Pro" w:hAnsi="Myriad Pro"/>
          <w:i/>
          <w:color w:val="484C4C"/>
          <w:sz w:val="20"/>
          <w:szCs w:val="20"/>
        </w:rPr>
        <w:t>nejpropracovanějších</w:t>
      </w:r>
      <w:r w:rsidR="00AA4B0A">
        <w:rPr>
          <w:rFonts w:ascii="Myriad Pro" w:hAnsi="Myriad Pro"/>
          <w:i/>
          <w:color w:val="484C4C"/>
          <w:sz w:val="20"/>
          <w:szCs w:val="20"/>
        </w:rPr>
        <w:t>,</w:t>
      </w:r>
      <w:r w:rsidR="00B10464" w:rsidRPr="00AA4B0A">
        <w:rPr>
          <w:rFonts w:ascii="Myriad Pro" w:hAnsi="Myriad Pro"/>
          <w:i/>
          <w:color w:val="484C4C"/>
          <w:sz w:val="20"/>
          <w:szCs w:val="20"/>
        </w:rPr>
        <w:t>“</w:t>
      </w:r>
      <w:r w:rsidR="00B10464" w:rsidRPr="00AA4B0A">
        <w:rPr>
          <w:rFonts w:ascii="Myriad Pro" w:hAnsi="Myriad Pro"/>
          <w:color w:val="484C4C"/>
          <w:sz w:val="20"/>
          <w:szCs w:val="20"/>
        </w:rPr>
        <w:t xml:space="preserve"> konstatuje předseda České parkovací asociace Petr Horský a dodává, že zkušenosti z Prahy jsou z</w:t>
      </w:r>
      <w:r w:rsidR="00F06776">
        <w:rPr>
          <w:rFonts w:ascii="Myriad Pro" w:hAnsi="Myriad Pro"/>
          <w:color w:val="484C4C"/>
          <w:sz w:val="20"/>
          <w:szCs w:val="20"/>
        </w:rPr>
        <w:t> </w:t>
      </w:r>
      <w:r w:rsidR="00B10464" w:rsidRPr="00AA4B0A">
        <w:rPr>
          <w:rFonts w:ascii="Myriad Pro" w:hAnsi="Myriad Pro"/>
          <w:color w:val="484C4C"/>
          <w:sz w:val="20"/>
          <w:szCs w:val="20"/>
        </w:rPr>
        <w:t>velké části přenositelné i do ostatních měst v Česku.</w:t>
      </w:r>
    </w:p>
    <w:p w:rsidR="0043654D" w:rsidRPr="00AA4B0A" w:rsidRDefault="0043654D" w:rsidP="00D73B16">
      <w:pPr>
        <w:spacing w:after="0" w:line="240" w:lineRule="auto"/>
        <w:jc w:val="both"/>
        <w:rPr>
          <w:rFonts w:ascii="Myriad Pro" w:hAnsi="Myriad Pro"/>
          <w:color w:val="484C4C"/>
          <w:sz w:val="20"/>
          <w:szCs w:val="20"/>
        </w:rPr>
      </w:pPr>
    </w:p>
    <w:p w:rsidR="0043654D" w:rsidRPr="00AA4B0A" w:rsidRDefault="0043654D" w:rsidP="00D73B16">
      <w:pPr>
        <w:spacing w:after="0" w:line="240" w:lineRule="auto"/>
        <w:rPr>
          <w:rFonts w:ascii="Myriad Pro" w:eastAsiaTheme="majorEastAsia" w:hAnsi="Myriad Pro" w:cstheme="majorBidi"/>
          <w:bCs/>
          <w:color w:val="297DC1"/>
          <w:sz w:val="20"/>
          <w:szCs w:val="20"/>
        </w:rPr>
      </w:pPr>
      <w:r w:rsidRPr="00AA4B0A">
        <w:rPr>
          <w:rFonts w:ascii="Myriad Pro" w:eastAsiaTheme="majorEastAsia" w:hAnsi="Myriad Pro" w:cstheme="majorBidi"/>
          <w:bCs/>
          <w:color w:val="297DC1"/>
          <w:sz w:val="20"/>
          <w:szCs w:val="20"/>
        </w:rPr>
        <w:t>Odborníci se ptají občanů</w:t>
      </w:r>
    </w:p>
    <w:p w:rsidR="001E585B" w:rsidRPr="00AA4B0A" w:rsidRDefault="001E585B" w:rsidP="00D73B16">
      <w:pPr>
        <w:spacing w:after="0" w:line="240" w:lineRule="auto"/>
        <w:jc w:val="both"/>
        <w:rPr>
          <w:rFonts w:ascii="Myriad Pro" w:eastAsia="BundesSans-Regular" w:hAnsi="Myriad Pro" w:cs="BundesSans-Regular"/>
          <w:color w:val="484C4C"/>
          <w:sz w:val="20"/>
          <w:szCs w:val="20"/>
        </w:rPr>
      </w:pPr>
      <w:r w:rsidRPr="00AA4B0A">
        <w:rPr>
          <w:rFonts w:ascii="Myriad Pro" w:hAnsi="Myriad Pro" w:cs="Arial"/>
          <w:color w:val="484C4C"/>
          <w:sz w:val="20"/>
          <w:szCs w:val="20"/>
        </w:rPr>
        <w:t xml:space="preserve">Víme, že mnoho lidí má obavu jezdit na kole po městě, kde chybí bezpečné stezky </w:t>
      </w:r>
      <w:r w:rsidR="00E9557B" w:rsidRPr="00AA4B0A">
        <w:rPr>
          <w:rFonts w:ascii="Myriad Pro" w:hAnsi="Myriad Pro" w:cs="Arial"/>
          <w:color w:val="484C4C"/>
          <w:sz w:val="20"/>
          <w:szCs w:val="20"/>
        </w:rPr>
        <w:br/>
      </w:r>
      <w:r w:rsidRPr="00AA4B0A">
        <w:rPr>
          <w:rFonts w:ascii="Myriad Pro" w:hAnsi="Myriad Pro" w:cs="Arial"/>
          <w:color w:val="484C4C"/>
          <w:sz w:val="20"/>
          <w:szCs w:val="20"/>
        </w:rPr>
        <w:t xml:space="preserve">a infrastruktura. Někde zase chybí infrastruktura pro pěší. Jinde jsou linky veřejné dopravy téměř nepoužitelné. </w:t>
      </w:r>
      <w:r w:rsidRPr="00AA4B0A">
        <w:rPr>
          <w:rFonts w:ascii="Myriad Pro" w:hAnsi="Myriad Pro" w:cs="Arial"/>
          <w:b/>
          <w:bCs/>
          <w:color w:val="484C4C"/>
          <w:sz w:val="20"/>
          <w:szCs w:val="20"/>
        </w:rPr>
        <w:t>A přitom by stačily dva kroky:</w:t>
      </w:r>
      <w:r w:rsidRPr="00AA4B0A">
        <w:rPr>
          <w:rFonts w:ascii="Myriad Pro" w:hAnsi="Myriad Pro" w:cs="Arial"/>
          <w:color w:val="484C4C"/>
          <w:sz w:val="20"/>
          <w:szCs w:val="20"/>
        </w:rPr>
        <w:t xml:space="preserve"> </w:t>
      </w:r>
      <w:r w:rsidRPr="00AA4B0A">
        <w:rPr>
          <w:rFonts w:ascii="Myriad Pro" w:hAnsi="Myriad Pro" w:cs="Arial"/>
          <w:b/>
          <w:bCs/>
          <w:color w:val="484C4C"/>
          <w:sz w:val="20"/>
          <w:szCs w:val="20"/>
        </w:rPr>
        <w:t>Zavést nový přístup k plánování veřejného prostoru</w:t>
      </w:r>
      <w:r w:rsidRPr="00AA4B0A">
        <w:rPr>
          <w:rFonts w:ascii="Myriad Pro" w:hAnsi="Myriad Pro" w:cs="Arial"/>
          <w:color w:val="484C4C"/>
          <w:sz w:val="20"/>
          <w:szCs w:val="20"/>
        </w:rPr>
        <w:t xml:space="preserve"> </w:t>
      </w:r>
      <w:r w:rsidRPr="00AA4B0A">
        <w:rPr>
          <w:rFonts w:ascii="Myriad Pro" w:hAnsi="Myriad Pro" w:cs="Arial"/>
          <w:b/>
          <w:bCs/>
          <w:color w:val="484C4C"/>
          <w:sz w:val="20"/>
          <w:szCs w:val="20"/>
        </w:rPr>
        <w:t>a nebát se změnit svůj způsob dopravy ve městech.</w:t>
      </w:r>
      <w:r w:rsidRPr="00AA4B0A">
        <w:rPr>
          <w:rFonts w:ascii="Myriad Pro" w:eastAsia="BundesSans-Regular" w:hAnsi="Myriad Pro" w:cs="BundesSans-Regular"/>
          <w:color w:val="484C4C"/>
          <w:sz w:val="20"/>
          <w:szCs w:val="20"/>
        </w:rPr>
        <w:t xml:space="preserve"> </w:t>
      </w:r>
      <w:r w:rsidR="000F512F" w:rsidRPr="00AA4B0A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>„</w:t>
      </w:r>
      <w:r w:rsidR="0043654D" w:rsidRPr="00AA4B0A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>Mnozí z nás zn</w:t>
      </w:r>
      <w:r w:rsidR="00E6031D" w:rsidRPr="00AA4B0A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>ají</w:t>
      </w:r>
      <w:r w:rsidR="0043654D" w:rsidRPr="00AA4B0A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 xml:space="preserve"> řadu dobrých příkladů z domova i ze zahraničí, ale nedaří se nám je aplikovat v našich městech. </w:t>
      </w:r>
      <w:r w:rsidRPr="00AA4B0A">
        <w:rPr>
          <w:rFonts w:ascii="Myriad Pro" w:eastAsia="BundesSans-Regular" w:hAnsi="Myriad Pro" w:cs="BundesSans-Regular"/>
          <w:i/>
          <w:color w:val="484C4C"/>
          <w:sz w:val="20"/>
          <w:szCs w:val="20"/>
        </w:rPr>
        <w:t>Naším cílem j</w:t>
      </w:r>
      <w:r w:rsidRPr="00AA4B0A">
        <w:rPr>
          <w:rFonts w:ascii="Myriad Pro" w:hAnsi="Myriad Pro"/>
          <w:i/>
          <w:color w:val="484C4C"/>
          <w:sz w:val="20"/>
          <w:szCs w:val="20"/>
        </w:rPr>
        <w:t>e odstranit dopravní zácpy, zlepšit využití veřejného prostoru ve městech a diskutovat s lidmi konkrétní návrhy řešení, jejichž cílem je spokojený občan</w:t>
      </w:r>
      <w:r w:rsidR="0043654D" w:rsidRPr="00AA4B0A">
        <w:rPr>
          <w:rFonts w:ascii="Myriad Pro" w:hAnsi="Myriad Pro" w:cs="Arial"/>
          <w:i/>
          <w:color w:val="484C4C"/>
          <w:sz w:val="20"/>
          <w:szCs w:val="20"/>
        </w:rPr>
        <w:t>,</w:t>
      </w:r>
      <w:r w:rsidR="00D73B16">
        <w:rPr>
          <w:rFonts w:ascii="Myriad Pro" w:hAnsi="Myriad Pro" w:cs="Arial"/>
          <w:i/>
          <w:color w:val="484C4C"/>
          <w:sz w:val="20"/>
          <w:szCs w:val="20"/>
        </w:rPr>
        <w:t>“</w:t>
      </w:r>
      <w:r w:rsidR="0043654D" w:rsidRPr="00AA4B0A">
        <w:rPr>
          <w:rFonts w:ascii="Myriad Pro" w:hAnsi="Myriad Pro" w:cs="Arial"/>
          <w:color w:val="484C4C"/>
          <w:sz w:val="20"/>
          <w:szCs w:val="20"/>
        </w:rPr>
        <w:t xml:space="preserve"> říká Jaroslav Vymazal, předseda dopravní komise Svazu měst a obcí ČR. </w:t>
      </w:r>
    </w:p>
    <w:p w:rsidR="0043654D" w:rsidRPr="00AA4B0A" w:rsidRDefault="0043654D" w:rsidP="00D73B16">
      <w:pPr>
        <w:tabs>
          <w:tab w:val="left" w:pos="5103"/>
        </w:tabs>
        <w:spacing w:after="0" w:line="240" w:lineRule="auto"/>
        <w:jc w:val="both"/>
        <w:rPr>
          <w:rFonts w:ascii="Myriad Pro" w:hAnsi="Myriad Pro" w:cs="Arial"/>
          <w:color w:val="484C4C"/>
          <w:sz w:val="20"/>
          <w:szCs w:val="20"/>
        </w:rPr>
      </w:pPr>
    </w:p>
    <w:p w:rsidR="0043654D" w:rsidRPr="00AA4B0A" w:rsidRDefault="0043654D" w:rsidP="00D73B16">
      <w:pPr>
        <w:spacing w:after="0" w:line="240" w:lineRule="auto"/>
        <w:jc w:val="both"/>
        <w:rPr>
          <w:rFonts w:ascii="Myriad Pro" w:eastAsiaTheme="majorEastAsia" w:hAnsi="Myriad Pro" w:cstheme="majorBidi"/>
          <w:bCs/>
          <w:color w:val="297DC1"/>
          <w:sz w:val="20"/>
          <w:szCs w:val="20"/>
        </w:rPr>
      </w:pPr>
      <w:r w:rsidRPr="00AA4B0A">
        <w:rPr>
          <w:rFonts w:ascii="Myriad Pro" w:eastAsiaTheme="majorEastAsia" w:hAnsi="Myriad Pro" w:cstheme="majorBidi"/>
          <w:bCs/>
          <w:color w:val="297DC1"/>
          <w:sz w:val="20"/>
          <w:szCs w:val="20"/>
        </w:rPr>
        <w:t xml:space="preserve">Co </w:t>
      </w:r>
      <w:r w:rsidR="00321618" w:rsidRPr="00AA4B0A">
        <w:rPr>
          <w:rFonts w:ascii="Myriad Pro" w:eastAsiaTheme="majorEastAsia" w:hAnsi="Myriad Pro" w:cstheme="majorBidi"/>
          <w:bCs/>
          <w:color w:val="297DC1"/>
          <w:sz w:val="20"/>
          <w:szCs w:val="20"/>
        </w:rPr>
        <w:t xml:space="preserve">nová platforma </w:t>
      </w:r>
      <w:r w:rsidR="00946B94" w:rsidRPr="00AA4B0A">
        <w:rPr>
          <w:rFonts w:ascii="Myriad Pro" w:eastAsiaTheme="majorEastAsia" w:hAnsi="Myriad Pro" w:cstheme="majorBidi"/>
          <w:bCs/>
          <w:color w:val="297DC1"/>
          <w:sz w:val="20"/>
          <w:szCs w:val="20"/>
        </w:rPr>
        <w:t>městům nabí</w:t>
      </w:r>
      <w:r w:rsidRPr="00AA4B0A">
        <w:rPr>
          <w:rFonts w:ascii="Myriad Pro" w:eastAsiaTheme="majorEastAsia" w:hAnsi="Myriad Pro" w:cstheme="majorBidi"/>
          <w:bCs/>
          <w:color w:val="297DC1"/>
          <w:sz w:val="20"/>
          <w:szCs w:val="20"/>
        </w:rPr>
        <w:t>zí?</w:t>
      </w:r>
      <w:r w:rsidR="00D73B16">
        <w:rPr>
          <w:rFonts w:ascii="Myriad Pro" w:eastAsiaTheme="majorEastAsia" w:hAnsi="Myriad Pro" w:cstheme="majorBidi"/>
          <w:bCs/>
          <w:color w:val="297DC1"/>
          <w:sz w:val="20"/>
          <w:szCs w:val="20"/>
        </w:rPr>
        <w:t xml:space="preserve"> Informace i odbornou garanci</w:t>
      </w:r>
    </w:p>
    <w:p w:rsidR="000632CD" w:rsidRPr="00AA4B0A" w:rsidRDefault="0043654D" w:rsidP="00D73B16">
      <w:pPr>
        <w:tabs>
          <w:tab w:val="left" w:pos="5103"/>
        </w:tabs>
        <w:spacing w:after="0" w:line="240" w:lineRule="auto"/>
        <w:jc w:val="both"/>
        <w:rPr>
          <w:rFonts w:ascii="Myriad Pro" w:hAnsi="Myriad Pro" w:cs="Arial"/>
          <w:color w:val="484C4C"/>
          <w:sz w:val="20"/>
          <w:szCs w:val="20"/>
        </w:rPr>
      </w:pPr>
      <w:r w:rsidRPr="00AA4B0A">
        <w:rPr>
          <w:rFonts w:ascii="Myriad Pro" w:hAnsi="Myriad Pro" w:cs="Arial"/>
          <w:color w:val="484C4C"/>
          <w:sz w:val="20"/>
          <w:szCs w:val="20"/>
        </w:rPr>
        <w:t xml:space="preserve">Platforma chce sdružovat města a obce, které se přihlásí ke značce </w:t>
      </w:r>
      <w:r w:rsidR="00946B94" w:rsidRPr="00AA4B0A">
        <w:rPr>
          <w:rFonts w:ascii="Myriad Pro" w:hAnsi="Myriad Pro" w:cs="Arial"/>
          <w:color w:val="484C4C"/>
          <w:sz w:val="20"/>
          <w:szCs w:val="20"/>
        </w:rPr>
        <w:t>Město s dobrou adresou</w:t>
      </w:r>
      <w:r w:rsidR="00F06776">
        <w:rPr>
          <w:rFonts w:ascii="Myriad Pro" w:hAnsi="Myriad Pro" w:cs="Arial"/>
          <w:color w:val="484C4C"/>
          <w:sz w:val="20"/>
          <w:szCs w:val="20"/>
        </w:rPr>
        <w:t>,</w:t>
      </w:r>
      <w:r w:rsidR="00946B94" w:rsidRPr="00AA4B0A">
        <w:rPr>
          <w:rFonts w:ascii="Myriad Pro" w:hAnsi="Myriad Pro" w:cs="Arial"/>
          <w:color w:val="484C4C"/>
          <w:sz w:val="20"/>
          <w:szCs w:val="20"/>
        </w:rPr>
        <w:t xml:space="preserve"> </w:t>
      </w:r>
      <w:r w:rsidRPr="00AA4B0A">
        <w:rPr>
          <w:rFonts w:ascii="Myriad Pro" w:hAnsi="Myriad Pro" w:cs="Arial"/>
          <w:color w:val="484C4C"/>
          <w:sz w:val="20"/>
          <w:szCs w:val="20"/>
        </w:rPr>
        <w:t>a tím i</w:t>
      </w:r>
      <w:r w:rsidR="00F06776">
        <w:rPr>
          <w:rFonts w:ascii="Myriad Pro" w:hAnsi="Myriad Pro" w:cs="Arial"/>
          <w:color w:val="484C4C"/>
          <w:sz w:val="20"/>
          <w:szCs w:val="20"/>
        </w:rPr>
        <w:t> </w:t>
      </w:r>
      <w:r w:rsidRPr="00AA4B0A">
        <w:rPr>
          <w:rFonts w:ascii="Myriad Pro" w:hAnsi="Myriad Pro" w:cs="Arial"/>
          <w:color w:val="484C4C"/>
          <w:sz w:val="20"/>
          <w:szCs w:val="20"/>
        </w:rPr>
        <w:t xml:space="preserve">k realizaci konkrétních opatření v duchu moderních </w:t>
      </w:r>
      <w:r w:rsidR="00A5091E" w:rsidRPr="00AA4B0A">
        <w:rPr>
          <w:rFonts w:ascii="Myriad Pro" w:hAnsi="Myriad Pro" w:cs="Arial"/>
          <w:color w:val="484C4C"/>
          <w:sz w:val="20"/>
          <w:szCs w:val="20"/>
        </w:rPr>
        <w:t xml:space="preserve">dopravních </w:t>
      </w:r>
      <w:r w:rsidRPr="00AA4B0A">
        <w:rPr>
          <w:rFonts w:ascii="Myriad Pro" w:hAnsi="Myriad Pro" w:cs="Arial"/>
          <w:color w:val="484C4C"/>
          <w:sz w:val="20"/>
          <w:szCs w:val="20"/>
        </w:rPr>
        <w:t xml:space="preserve">trendů. </w:t>
      </w:r>
      <w:r w:rsidR="000A5359" w:rsidRPr="00AA4B0A">
        <w:rPr>
          <w:rFonts w:ascii="Myriad Pro" w:hAnsi="Myriad Pro" w:cs="Arial"/>
          <w:b/>
          <w:color w:val="484C4C"/>
          <w:sz w:val="20"/>
          <w:szCs w:val="20"/>
        </w:rPr>
        <w:t>Odborným garantem</w:t>
      </w:r>
      <w:r w:rsidR="000A5359" w:rsidRPr="00AA4B0A">
        <w:rPr>
          <w:rFonts w:ascii="Myriad Pro" w:hAnsi="Myriad Pro" w:cs="Arial"/>
          <w:color w:val="484C4C"/>
          <w:sz w:val="20"/>
          <w:szCs w:val="20"/>
        </w:rPr>
        <w:t xml:space="preserve"> iniciativy je Centrum dopravního výzkumu. </w:t>
      </w:r>
      <w:r w:rsidR="000A5359" w:rsidRPr="00AA4B0A">
        <w:rPr>
          <w:rFonts w:ascii="Myriad Pro" w:hAnsi="Myriad Pro" w:cs="Arial"/>
          <w:i/>
          <w:color w:val="484C4C"/>
          <w:sz w:val="20"/>
          <w:szCs w:val="20"/>
        </w:rPr>
        <w:t>„Pro zástupce měst jsme proto připravili akreditované školení „Integrované městské dopravní plánování k udržitelné mobilitě“,</w:t>
      </w:r>
      <w:r w:rsidR="000A5359" w:rsidRPr="00AA4B0A">
        <w:rPr>
          <w:rFonts w:ascii="Myriad Pro" w:hAnsi="Myriad Pro" w:cs="Arial"/>
          <w:color w:val="484C4C"/>
          <w:sz w:val="20"/>
          <w:szCs w:val="20"/>
        </w:rPr>
        <w:t xml:space="preserve"> doplňuje Jindřich Frič, ředitel této veřejné výzkumné instituce.</w:t>
      </w:r>
      <w:r w:rsidR="00A63ABC" w:rsidRPr="00AA4B0A">
        <w:rPr>
          <w:rFonts w:ascii="Myriad Pro" w:hAnsi="Myriad Pro" w:cs="Arial"/>
          <w:color w:val="484C4C"/>
          <w:sz w:val="20"/>
          <w:szCs w:val="20"/>
        </w:rPr>
        <w:t xml:space="preserve"> </w:t>
      </w:r>
      <w:r w:rsidR="000632CD" w:rsidRPr="00AA4B0A">
        <w:rPr>
          <w:rFonts w:ascii="Myriad Pro" w:hAnsi="Myriad Pro" w:cs="Arial"/>
          <w:color w:val="484C4C"/>
          <w:sz w:val="20"/>
          <w:szCs w:val="20"/>
        </w:rPr>
        <w:t xml:space="preserve">Pro města byla vytvořena osnova prezentace na </w:t>
      </w:r>
      <w:hyperlink r:id="rId8" w:history="1">
        <w:r w:rsidR="000632CD" w:rsidRPr="00AA4B0A">
          <w:rPr>
            <w:rStyle w:val="Hypertextovodkaz"/>
            <w:rFonts w:ascii="Myriad Pro" w:hAnsi="Myriad Pro" w:cs="Arial"/>
            <w:sz w:val="20"/>
            <w:szCs w:val="20"/>
          </w:rPr>
          <w:t>www.mesto.dobramesta.cz</w:t>
        </w:r>
      </w:hyperlink>
      <w:r w:rsidR="000632CD" w:rsidRPr="00AA4B0A">
        <w:rPr>
          <w:rFonts w:ascii="Myriad Pro" w:hAnsi="Myriad Pro" w:cs="Arial"/>
          <w:i/>
          <w:iCs/>
          <w:color w:val="484C4C"/>
          <w:sz w:val="20"/>
          <w:szCs w:val="20"/>
        </w:rPr>
        <w:t xml:space="preserve">, </w:t>
      </w:r>
      <w:r w:rsidR="000632CD" w:rsidRPr="00AA4B0A">
        <w:rPr>
          <w:rFonts w:ascii="Myriad Pro" w:hAnsi="Myriad Pro" w:cs="Arial"/>
          <w:color w:val="484C4C"/>
          <w:sz w:val="20"/>
          <w:szCs w:val="20"/>
        </w:rPr>
        <w:t xml:space="preserve">ze které si budou moci vytvořit svou </w:t>
      </w:r>
      <w:r w:rsidR="000632CD" w:rsidRPr="00AA4B0A">
        <w:rPr>
          <w:rFonts w:ascii="Myriad Pro" w:hAnsi="Myriad Pro" w:cs="Arial"/>
          <w:b/>
          <w:color w:val="484C4C"/>
          <w:sz w:val="20"/>
          <w:szCs w:val="20"/>
        </w:rPr>
        <w:t>vlastní stránku</w:t>
      </w:r>
      <w:r w:rsidR="000632CD" w:rsidRPr="00AA4B0A">
        <w:rPr>
          <w:rFonts w:ascii="Myriad Pro" w:hAnsi="Myriad Pro" w:cs="Arial"/>
          <w:color w:val="484C4C"/>
          <w:sz w:val="20"/>
          <w:szCs w:val="20"/>
        </w:rPr>
        <w:t xml:space="preserve">, kupříkladu </w:t>
      </w:r>
      <w:hyperlink r:id="rId9" w:history="1">
        <w:r w:rsidR="0050325C" w:rsidRPr="00AA4B0A">
          <w:rPr>
            <w:rStyle w:val="Hypertextovodkaz"/>
            <w:rFonts w:ascii="Myriad Pro" w:hAnsi="Myriad Pro" w:cs="Arial"/>
            <w:sz w:val="20"/>
            <w:szCs w:val="20"/>
          </w:rPr>
          <w:t>www.olomouc.dobramesta.cz</w:t>
        </w:r>
      </w:hyperlink>
      <w:r w:rsidR="000632CD" w:rsidRPr="00AA4B0A">
        <w:rPr>
          <w:rFonts w:ascii="Myriad Pro" w:hAnsi="Myriad Pro" w:cs="Arial"/>
          <w:color w:val="484C4C"/>
          <w:sz w:val="20"/>
          <w:szCs w:val="20"/>
        </w:rPr>
        <w:t xml:space="preserve">. Zde se veřejnost dozví, jaké konkrétní aktivity a opatření chystá. </w:t>
      </w:r>
      <w:r w:rsidR="000632CD" w:rsidRPr="00AA4B0A">
        <w:rPr>
          <w:rFonts w:ascii="Myriad Pro" w:hAnsi="Myriad Pro" w:cs="Arial"/>
          <w:i/>
          <w:iCs/>
          <w:color w:val="484C4C"/>
          <w:sz w:val="20"/>
          <w:szCs w:val="20"/>
        </w:rPr>
        <w:t xml:space="preserve">„Webový portál je vytvořen tak, že </w:t>
      </w:r>
      <w:r w:rsidR="001E3B92" w:rsidRPr="00AA4B0A">
        <w:rPr>
          <w:rFonts w:ascii="Myriad Pro" w:hAnsi="Myriad Pro" w:cs="Arial"/>
          <w:i/>
          <w:iCs/>
          <w:color w:val="484C4C"/>
          <w:sz w:val="20"/>
          <w:szCs w:val="20"/>
        </w:rPr>
        <w:t xml:space="preserve">nám pomáhá představit naše aktivity a </w:t>
      </w:r>
      <w:r w:rsidR="000632CD" w:rsidRPr="00AA4B0A">
        <w:rPr>
          <w:rFonts w:ascii="Myriad Pro" w:hAnsi="Myriad Pro" w:cs="Arial"/>
          <w:i/>
          <w:iCs/>
          <w:color w:val="484C4C"/>
          <w:sz w:val="20"/>
          <w:szCs w:val="20"/>
        </w:rPr>
        <w:t>vede k dialogu mezi politiky a úředníky města a veřejností</w:t>
      </w:r>
      <w:r w:rsidR="00F06776">
        <w:rPr>
          <w:rFonts w:ascii="Myriad Pro" w:hAnsi="Myriad Pro" w:cs="Arial"/>
          <w:i/>
          <w:iCs/>
          <w:color w:val="484C4C"/>
          <w:sz w:val="20"/>
          <w:szCs w:val="20"/>
        </w:rPr>
        <w:t>,</w:t>
      </w:r>
      <w:r w:rsidR="000632CD" w:rsidRPr="00AA4B0A">
        <w:rPr>
          <w:rFonts w:ascii="Myriad Pro" w:hAnsi="Myriad Pro" w:cs="Arial"/>
          <w:i/>
          <w:iCs/>
          <w:color w:val="484C4C"/>
          <w:sz w:val="20"/>
          <w:szCs w:val="20"/>
        </w:rPr>
        <w:t>“</w:t>
      </w:r>
      <w:r w:rsidR="000632CD" w:rsidRPr="00AA4B0A">
        <w:rPr>
          <w:rFonts w:ascii="Myriad Pro" w:hAnsi="Myriad Pro" w:cs="Arial"/>
          <w:color w:val="484C4C"/>
          <w:sz w:val="20"/>
          <w:szCs w:val="20"/>
        </w:rPr>
        <w:t xml:space="preserve"> říká Dalibor Horák, starosta </w:t>
      </w:r>
      <w:r w:rsidR="00BC6F6F" w:rsidRPr="00AA4B0A">
        <w:rPr>
          <w:rFonts w:ascii="Myriad Pro" w:hAnsi="Myriad Pro" w:cs="Arial"/>
          <w:color w:val="484C4C"/>
          <w:sz w:val="20"/>
          <w:szCs w:val="20"/>
        </w:rPr>
        <w:t>města Uničov</w:t>
      </w:r>
      <w:r w:rsidR="005C7F01" w:rsidRPr="00AA4B0A">
        <w:rPr>
          <w:rFonts w:ascii="Myriad Pro" w:hAnsi="Myriad Pro" w:cs="Arial"/>
          <w:color w:val="484C4C"/>
          <w:sz w:val="20"/>
          <w:szCs w:val="20"/>
        </w:rPr>
        <w:t>a</w:t>
      </w:r>
      <w:r w:rsidR="00BC6F6F" w:rsidRPr="00AA4B0A">
        <w:rPr>
          <w:rFonts w:ascii="Myriad Pro" w:hAnsi="Myriad Pro" w:cs="Arial"/>
          <w:color w:val="484C4C"/>
          <w:sz w:val="20"/>
          <w:szCs w:val="20"/>
        </w:rPr>
        <w:t xml:space="preserve"> </w:t>
      </w:r>
      <w:r w:rsidR="000632CD" w:rsidRPr="00AA4B0A">
        <w:rPr>
          <w:rFonts w:ascii="Myriad Pro" w:hAnsi="Myriad Pro" w:cs="Arial"/>
          <w:color w:val="484C4C"/>
          <w:sz w:val="20"/>
          <w:szCs w:val="20"/>
        </w:rPr>
        <w:t xml:space="preserve">a člen </w:t>
      </w:r>
      <w:r w:rsidR="00BC6F6F" w:rsidRPr="00AA4B0A">
        <w:rPr>
          <w:rFonts w:ascii="Myriad Pro" w:hAnsi="Myriad Pro" w:cs="Arial"/>
          <w:color w:val="484C4C"/>
          <w:sz w:val="20"/>
          <w:szCs w:val="20"/>
        </w:rPr>
        <w:t>s</w:t>
      </w:r>
      <w:r w:rsidR="000632CD" w:rsidRPr="00AA4B0A">
        <w:rPr>
          <w:rFonts w:ascii="Myriad Pro" w:hAnsi="Myriad Pro" w:cs="Arial"/>
          <w:color w:val="484C4C"/>
          <w:sz w:val="20"/>
          <w:szCs w:val="20"/>
        </w:rPr>
        <w:t>právní rady Asociace měst pro cyklisty. Města si přitom budou moci vybrat hned z deseti odborných témat.</w:t>
      </w:r>
    </w:p>
    <w:p w:rsidR="000A5359" w:rsidRPr="00AA4B0A" w:rsidRDefault="000A5359" w:rsidP="00D73B16">
      <w:pPr>
        <w:spacing w:after="0" w:line="240" w:lineRule="auto"/>
        <w:jc w:val="both"/>
        <w:rPr>
          <w:rFonts w:ascii="Myriad Pro" w:eastAsiaTheme="majorEastAsia" w:hAnsi="Myriad Pro" w:cstheme="majorBidi"/>
          <w:bCs/>
          <w:color w:val="297DC1"/>
          <w:sz w:val="20"/>
          <w:szCs w:val="20"/>
        </w:rPr>
      </w:pPr>
    </w:p>
    <w:p w:rsidR="0043654D" w:rsidRPr="00AA4B0A" w:rsidRDefault="0043654D" w:rsidP="00D73B16">
      <w:pPr>
        <w:spacing w:after="0" w:line="240" w:lineRule="auto"/>
        <w:jc w:val="both"/>
        <w:rPr>
          <w:rFonts w:ascii="Myriad Pro" w:eastAsiaTheme="majorEastAsia" w:hAnsi="Myriad Pro" w:cstheme="majorBidi"/>
          <w:bCs/>
          <w:color w:val="297DC1"/>
          <w:sz w:val="20"/>
          <w:szCs w:val="20"/>
        </w:rPr>
      </w:pPr>
      <w:r w:rsidRPr="00AA4B0A">
        <w:rPr>
          <w:rFonts w:ascii="Myriad Pro" w:eastAsiaTheme="majorEastAsia" w:hAnsi="Myriad Pro" w:cstheme="majorBidi"/>
          <w:bCs/>
          <w:color w:val="297DC1"/>
          <w:sz w:val="20"/>
          <w:szCs w:val="20"/>
        </w:rPr>
        <w:t>Důležitá je i podpora státu</w:t>
      </w:r>
    </w:p>
    <w:p w:rsidR="00CE448D" w:rsidRPr="00AA4B0A" w:rsidRDefault="0043654D" w:rsidP="00D73B16">
      <w:pPr>
        <w:spacing w:after="0" w:line="240" w:lineRule="auto"/>
        <w:jc w:val="both"/>
        <w:rPr>
          <w:rFonts w:ascii="Myriad Pro" w:hAnsi="Myriad Pro"/>
          <w:color w:val="484C4C"/>
          <w:sz w:val="20"/>
          <w:szCs w:val="20"/>
        </w:rPr>
      </w:pPr>
      <w:r w:rsidRPr="0071295A">
        <w:rPr>
          <w:rFonts w:ascii="Myriad Pro" w:hAnsi="Myriad Pro"/>
          <w:i/>
          <w:color w:val="484C4C"/>
          <w:sz w:val="20"/>
          <w:szCs w:val="20"/>
        </w:rPr>
        <w:t xml:space="preserve">„Tuto iniciativu vítáme a chceme ji podpořit.  Chceme se více věnovat dopravě na krátké vzdálenosti do </w:t>
      </w:r>
      <w:r w:rsidR="00154446" w:rsidRPr="0071295A">
        <w:rPr>
          <w:rFonts w:ascii="Myriad Pro" w:hAnsi="Myriad Pro"/>
          <w:i/>
          <w:color w:val="484C4C"/>
          <w:sz w:val="20"/>
          <w:szCs w:val="20"/>
        </w:rPr>
        <w:t>pěti</w:t>
      </w:r>
      <w:r w:rsidRPr="0071295A">
        <w:rPr>
          <w:rFonts w:ascii="Myriad Pro" w:hAnsi="Myriad Pro"/>
          <w:i/>
          <w:color w:val="484C4C"/>
          <w:sz w:val="20"/>
          <w:szCs w:val="20"/>
        </w:rPr>
        <w:t xml:space="preserve"> kilometrů, kterých je v českých městech většina. Soužití pěší, cyklistické dopravy, městské hromadné dopravy a automobilové je dnes tématem, které vyvolává diskuse napříč společností a je třeba ji</w:t>
      </w:r>
      <w:r w:rsidR="00154446" w:rsidRPr="0071295A">
        <w:rPr>
          <w:rFonts w:ascii="Myriad Pro" w:hAnsi="Myriad Pro"/>
          <w:i/>
          <w:color w:val="484C4C"/>
          <w:sz w:val="20"/>
          <w:szCs w:val="20"/>
        </w:rPr>
        <w:t>m</w:t>
      </w:r>
      <w:r w:rsidRPr="0071295A">
        <w:rPr>
          <w:rFonts w:ascii="Myriad Pro" w:hAnsi="Myriad Pro"/>
          <w:i/>
          <w:color w:val="484C4C"/>
          <w:sz w:val="20"/>
          <w:szCs w:val="20"/>
        </w:rPr>
        <w:t xml:space="preserve"> věnovat pozornost</w:t>
      </w:r>
      <w:r w:rsidR="00F06776" w:rsidRPr="0071295A">
        <w:rPr>
          <w:rFonts w:ascii="Myriad Pro" w:hAnsi="Myriad Pro"/>
          <w:i/>
          <w:color w:val="484C4C"/>
          <w:sz w:val="20"/>
          <w:szCs w:val="20"/>
        </w:rPr>
        <w:t>,</w:t>
      </w:r>
      <w:r w:rsidRPr="0071295A">
        <w:rPr>
          <w:rFonts w:ascii="Myriad Pro" w:hAnsi="Myriad Pro"/>
          <w:i/>
          <w:color w:val="484C4C"/>
          <w:sz w:val="20"/>
          <w:szCs w:val="20"/>
        </w:rPr>
        <w:t>“</w:t>
      </w:r>
      <w:r w:rsidRPr="0071295A">
        <w:rPr>
          <w:rFonts w:ascii="Myriad Pro" w:hAnsi="Myriad Pro"/>
          <w:color w:val="484C4C"/>
          <w:sz w:val="20"/>
          <w:szCs w:val="20"/>
        </w:rPr>
        <w:t xml:space="preserve"> říká státní tajemník M</w:t>
      </w:r>
      <w:r w:rsidR="00154446" w:rsidRPr="0071295A">
        <w:rPr>
          <w:rFonts w:ascii="Myriad Pro" w:hAnsi="Myriad Pro"/>
          <w:color w:val="484C4C"/>
          <w:sz w:val="20"/>
          <w:szCs w:val="20"/>
        </w:rPr>
        <w:t xml:space="preserve">inisterstva dopravy, </w:t>
      </w:r>
      <w:r w:rsidRPr="0071295A">
        <w:rPr>
          <w:rFonts w:ascii="Myriad Pro" w:hAnsi="Myriad Pro"/>
          <w:color w:val="484C4C"/>
          <w:sz w:val="20"/>
          <w:szCs w:val="20"/>
        </w:rPr>
        <w:t>Tomáš Čoček.</w:t>
      </w:r>
      <w:r w:rsidRPr="00AA4B0A">
        <w:rPr>
          <w:rFonts w:ascii="Myriad Pro" w:hAnsi="Myriad Pro"/>
          <w:color w:val="484C4C"/>
          <w:sz w:val="20"/>
          <w:szCs w:val="20"/>
        </w:rPr>
        <w:t xml:space="preserve"> </w:t>
      </w:r>
    </w:p>
    <w:p w:rsidR="00A54437" w:rsidRPr="00AA4B0A" w:rsidRDefault="00A54437" w:rsidP="00D73B16">
      <w:pPr>
        <w:spacing w:after="0" w:line="240" w:lineRule="auto"/>
        <w:jc w:val="both"/>
        <w:rPr>
          <w:rFonts w:ascii="Myriad Pro" w:hAnsi="Myriad Pro"/>
          <w:color w:val="484C4C"/>
          <w:sz w:val="20"/>
          <w:szCs w:val="20"/>
        </w:rPr>
      </w:pPr>
    </w:p>
    <w:p w:rsidR="00A63ABC" w:rsidRPr="00AA4B0A" w:rsidRDefault="00CE448D" w:rsidP="00D73B16">
      <w:pPr>
        <w:spacing w:after="0" w:line="240" w:lineRule="auto"/>
        <w:jc w:val="both"/>
        <w:rPr>
          <w:rFonts w:ascii="Myriad Pro" w:hAnsi="Myriad Pro"/>
          <w:color w:val="484C4C"/>
          <w:sz w:val="20"/>
          <w:szCs w:val="20"/>
        </w:rPr>
      </w:pPr>
      <w:r w:rsidRPr="00AA4B0A">
        <w:rPr>
          <w:rFonts w:ascii="Myriad Pro" w:hAnsi="Myriad Pro"/>
          <w:i/>
          <w:iCs/>
          <w:color w:val="484C4C"/>
          <w:sz w:val="20"/>
          <w:szCs w:val="20"/>
        </w:rPr>
        <w:t xml:space="preserve">„Ministerstvo životního prostředí v loňském roce vypsalo výzvu na osvětu v oblasti čisté mobility. Konkrétní osvětové projekty budou realizovány v jednotlivých městech v letošním roce. Chystáme další programy tak, abychom </w:t>
      </w:r>
      <w:r w:rsidRPr="00AA4B0A">
        <w:rPr>
          <w:rFonts w:ascii="Myriad Pro" w:hAnsi="Myriad Pro"/>
          <w:b/>
          <w:i/>
          <w:iCs/>
          <w:color w:val="484C4C"/>
          <w:sz w:val="20"/>
          <w:szCs w:val="20"/>
        </w:rPr>
        <w:t>podpořili zlepšování špatné kvality ovzduší</w:t>
      </w:r>
      <w:r w:rsidRPr="00AA4B0A">
        <w:rPr>
          <w:rFonts w:ascii="Myriad Pro" w:hAnsi="Myriad Pro"/>
          <w:i/>
          <w:iCs/>
          <w:color w:val="484C4C"/>
          <w:sz w:val="20"/>
          <w:szCs w:val="20"/>
        </w:rPr>
        <w:t xml:space="preserve"> ve městech způsobené zejména dopravou. Na podzim bychom rádi vypsali program pro města a kraje na nákup vozidel s</w:t>
      </w:r>
      <w:r w:rsidR="00F06776">
        <w:rPr>
          <w:rFonts w:ascii="Myriad Pro" w:hAnsi="Myriad Pro"/>
          <w:i/>
          <w:iCs/>
          <w:color w:val="484C4C"/>
          <w:sz w:val="20"/>
          <w:szCs w:val="20"/>
        </w:rPr>
        <w:t> </w:t>
      </w:r>
      <w:r w:rsidRPr="00AA4B0A">
        <w:rPr>
          <w:rFonts w:ascii="Myriad Pro" w:hAnsi="Myriad Pro"/>
          <w:i/>
          <w:iCs/>
          <w:color w:val="484C4C"/>
          <w:sz w:val="20"/>
          <w:szCs w:val="20"/>
        </w:rPr>
        <w:t xml:space="preserve">alternativním pohonem. S městy začínáme nastavovat i program na podporu </w:t>
      </w:r>
      <w:proofErr w:type="spellStart"/>
      <w:r w:rsidRPr="00AA4B0A">
        <w:rPr>
          <w:rFonts w:ascii="Myriad Pro" w:hAnsi="Myriad Pro"/>
          <w:i/>
          <w:iCs/>
          <w:color w:val="484C4C"/>
          <w:sz w:val="20"/>
          <w:szCs w:val="20"/>
        </w:rPr>
        <w:t>cyklodopravy</w:t>
      </w:r>
      <w:proofErr w:type="spellEnd"/>
      <w:r w:rsidR="00F06776">
        <w:rPr>
          <w:rFonts w:ascii="Myriad Pro" w:hAnsi="Myriad Pro"/>
          <w:i/>
          <w:iCs/>
          <w:color w:val="484C4C"/>
          <w:sz w:val="20"/>
          <w:szCs w:val="20"/>
        </w:rPr>
        <w:t>,</w:t>
      </w:r>
      <w:r w:rsidRPr="00AA4B0A">
        <w:rPr>
          <w:rFonts w:ascii="Myriad Pro" w:hAnsi="Myriad Pro"/>
          <w:i/>
          <w:iCs/>
          <w:color w:val="484C4C"/>
          <w:sz w:val="20"/>
          <w:szCs w:val="20"/>
        </w:rPr>
        <w:t>“</w:t>
      </w:r>
      <w:r w:rsidRPr="00AA4B0A">
        <w:rPr>
          <w:rFonts w:ascii="Myriad Pro" w:hAnsi="Myriad Pro"/>
          <w:color w:val="484C4C"/>
          <w:sz w:val="20"/>
          <w:szCs w:val="20"/>
        </w:rPr>
        <w:t xml:space="preserve"> doplnil Vladislav Smrž, náměstek ministra životního prostředí.</w:t>
      </w:r>
    </w:p>
    <w:p w:rsidR="003E45D6" w:rsidRPr="00AA4B0A" w:rsidRDefault="003E45D6" w:rsidP="00D73B16">
      <w:pPr>
        <w:spacing w:after="0" w:line="240" w:lineRule="auto"/>
        <w:jc w:val="both"/>
        <w:rPr>
          <w:rFonts w:ascii="Myriad Pro" w:hAnsi="Myriad Pro"/>
          <w:color w:val="484C4C"/>
          <w:sz w:val="20"/>
          <w:szCs w:val="20"/>
        </w:rPr>
      </w:pPr>
      <w:r w:rsidRPr="00AA4B0A">
        <w:rPr>
          <w:rFonts w:ascii="Myriad Pro" w:hAnsi="Myriad Pro"/>
          <w:color w:val="484C4C"/>
          <w:sz w:val="20"/>
          <w:szCs w:val="20"/>
        </w:rPr>
        <w:t>__________________________________________________________________________</w:t>
      </w:r>
    </w:p>
    <w:p w:rsidR="00D73B16" w:rsidRDefault="00D73B16" w:rsidP="00D73B16">
      <w:pPr>
        <w:spacing w:after="0" w:line="240" w:lineRule="auto"/>
        <w:jc w:val="both"/>
        <w:rPr>
          <w:rFonts w:ascii="Myriad Pro" w:hAnsi="Myriad Pro"/>
          <w:b/>
          <w:color w:val="484C4C"/>
          <w:sz w:val="20"/>
          <w:szCs w:val="20"/>
        </w:rPr>
      </w:pPr>
    </w:p>
    <w:p w:rsidR="00A63ABC" w:rsidRPr="00F32E54" w:rsidRDefault="00AA0327" w:rsidP="00D73B16">
      <w:pPr>
        <w:spacing w:after="0" w:line="240" w:lineRule="auto"/>
        <w:jc w:val="both"/>
        <w:rPr>
          <w:rFonts w:ascii="Myriad Pro" w:hAnsi="Myriad Pro"/>
          <w:b/>
          <w:color w:val="484C4C"/>
          <w:sz w:val="20"/>
          <w:szCs w:val="20"/>
        </w:rPr>
      </w:pPr>
      <w:r w:rsidRPr="00F32E54">
        <w:rPr>
          <w:rFonts w:ascii="Myriad Pro" w:hAnsi="Myriad Pro"/>
          <w:b/>
          <w:color w:val="484C4C"/>
          <w:sz w:val="20"/>
          <w:szCs w:val="20"/>
        </w:rPr>
        <w:t xml:space="preserve">KONTAKTY: </w:t>
      </w:r>
    </w:p>
    <w:p w:rsidR="00AA0327" w:rsidRDefault="00AA0327" w:rsidP="00D73B16">
      <w:pPr>
        <w:pStyle w:val="Odstavecseseznamem"/>
        <w:numPr>
          <w:ilvl w:val="0"/>
          <w:numId w:val="2"/>
        </w:numPr>
        <w:jc w:val="both"/>
        <w:rPr>
          <w:rFonts w:ascii="Myriad Pro" w:hAnsi="Myriad Pro"/>
          <w:color w:val="484C4C"/>
          <w:sz w:val="20"/>
          <w:szCs w:val="20"/>
        </w:rPr>
      </w:pPr>
      <w:r w:rsidRPr="003A6CD1">
        <w:rPr>
          <w:rFonts w:ascii="Myriad Pro" w:hAnsi="Myriad Pro"/>
          <w:b/>
          <w:color w:val="484C4C"/>
          <w:sz w:val="20"/>
          <w:szCs w:val="20"/>
        </w:rPr>
        <w:t xml:space="preserve">Jindřich </w:t>
      </w:r>
      <w:r w:rsidR="003A6CD1" w:rsidRPr="003A6CD1">
        <w:rPr>
          <w:rFonts w:ascii="Myriad Pro" w:hAnsi="Myriad Pro"/>
          <w:b/>
          <w:color w:val="484C4C"/>
          <w:sz w:val="20"/>
          <w:szCs w:val="20"/>
        </w:rPr>
        <w:t>FRIČ</w:t>
      </w:r>
      <w:r>
        <w:rPr>
          <w:rFonts w:ascii="Myriad Pro" w:hAnsi="Myriad Pro"/>
          <w:color w:val="484C4C"/>
          <w:sz w:val="20"/>
          <w:szCs w:val="20"/>
        </w:rPr>
        <w:t xml:space="preserve">, ředitel </w:t>
      </w:r>
      <w:r w:rsidRPr="00AA0327">
        <w:rPr>
          <w:rFonts w:ascii="Myriad Pro" w:hAnsi="Myriad Pro"/>
          <w:color w:val="484C4C"/>
          <w:sz w:val="20"/>
          <w:szCs w:val="20"/>
        </w:rPr>
        <w:t>Centra dopravního výzkumu, v. v. i.</w:t>
      </w:r>
      <w:r w:rsidR="005E58C9">
        <w:rPr>
          <w:rFonts w:ascii="Myriad Pro" w:hAnsi="Myriad Pro"/>
          <w:color w:val="484C4C"/>
          <w:sz w:val="20"/>
          <w:szCs w:val="20"/>
        </w:rPr>
        <w:t xml:space="preserve">, </w:t>
      </w:r>
      <w:hyperlink r:id="rId10" w:history="1">
        <w:r w:rsidR="005E58C9" w:rsidRPr="00B437B2">
          <w:rPr>
            <w:rStyle w:val="Hypertextovodkaz"/>
            <w:rFonts w:ascii="Myriad Pro" w:hAnsi="Myriad Pro"/>
            <w:sz w:val="20"/>
            <w:szCs w:val="20"/>
          </w:rPr>
          <w:t>jindrich.fric@cdv.cz</w:t>
        </w:r>
      </w:hyperlink>
      <w:r w:rsidR="00DC49E1">
        <w:rPr>
          <w:rFonts w:ascii="Myriad Pro" w:hAnsi="Myriad Pro"/>
          <w:color w:val="484C4C"/>
          <w:sz w:val="20"/>
          <w:szCs w:val="20"/>
        </w:rPr>
        <w:t>, tel. 737 132 </w:t>
      </w:r>
      <w:r w:rsidR="005E58C9" w:rsidRPr="005E58C9">
        <w:rPr>
          <w:rFonts w:ascii="Myriad Pro" w:hAnsi="Myriad Pro"/>
          <w:color w:val="484C4C"/>
          <w:sz w:val="20"/>
          <w:szCs w:val="20"/>
        </w:rPr>
        <w:t>603</w:t>
      </w:r>
    </w:p>
    <w:p w:rsidR="00F06776" w:rsidRPr="00F06776" w:rsidRDefault="00F06776" w:rsidP="00D73B16">
      <w:pPr>
        <w:pStyle w:val="Odstavecseseznamem"/>
        <w:numPr>
          <w:ilvl w:val="0"/>
          <w:numId w:val="2"/>
        </w:numPr>
        <w:jc w:val="both"/>
        <w:rPr>
          <w:rFonts w:ascii="Myriad Pro" w:hAnsi="Myriad Pro"/>
          <w:color w:val="484C4C"/>
          <w:sz w:val="20"/>
          <w:szCs w:val="20"/>
        </w:rPr>
      </w:pPr>
      <w:r w:rsidRPr="003A6CD1">
        <w:rPr>
          <w:rFonts w:ascii="Myriad Pro" w:hAnsi="Myriad Pro"/>
          <w:b/>
          <w:color w:val="484C4C"/>
          <w:sz w:val="20"/>
          <w:szCs w:val="20"/>
        </w:rPr>
        <w:t xml:space="preserve">Jiří </w:t>
      </w:r>
      <w:r w:rsidR="003A6CD1" w:rsidRPr="003A6CD1">
        <w:rPr>
          <w:rFonts w:ascii="Myriad Pro" w:hAnsi="Myriad Pro"/>
          <w:b/>
          <w:color w:val="484C4C"/>
          <w:sz w:val="20"/>
          <w:szCs w:val="20"/>
        </w:rPr>
        <w:t>JEDLIČKA</w:t>
      </w:r>
      <w:r w:rsidRPr="00F06776">
        <w:rPr>
          <w:rFonts w:ascii="Myriad Pro" w:hAnsi="Myriad Pro"/>
          <w:color w:val="484C4C"/>
          <w:sz w:val="20"/>
          <w:szCs w:val="20"/>
        </w:rPr>
        <w:t xml:space="preserve">, ředitel Útvaru grantové kanceláře a transferu technologií Centra dopravního výzkumu, v. v. i., </w:t>
      </w:r>
      <w:hyperlink r:id="rId11" w:history="1">
        <w:r w:rsidRPr="00F06776">
          <w:rPr>
            <w:rStyle w:val="Hypertextovodkaz"/>
            <w:rFonts w:ascii="Myriad Pro" w:hAnsi="Myriad Pro"/>
            <w:sz w:val="20"/>
            <w:szCs w:val="20"/>
          </w:rPr>
          <w:t>jiri.jedlicka@cdv.cz</w:t>
        </w:r>
      </w:hyperlink>
      <w:r w:rsidRPr="00F06776">
        <w:rPr>
          <w:rFonts w:ascii="Myriad Pro" w:hAnsi="Myriad Pro"/>
          <w:color w:val="484C4C"/>
          <w:sz w:val="20"/>
          <w:szCs w:val="20"/>
        </w:rPr>
        <w:t>, tel. 721 222 994</w:t>
      </w:r>
    </w:p>
    <w:p w:rsidR="00AA0327" w:rsidRDefault="005E58C9" w:rsidP="00D73B16">
      <w:pPr>
        <w:pStyle w:val="Odstavecseseznamem"/>
        <w:numPr>
          <w:ilvl w:val="0"/>
          <w:numId w:val="2"/>
        </w:numPr>
        <w:jc w:val="both"/>
        <w:rPr>
          <w:rFonts w:ascii="Myriad Pro" w:hAnsi="Myriad Pro"/>
          <w:color w:val="484C4C"/>
          <w:sz w:val="20"/>
          <w:szCs w:val="20"/>
        </w:rPr>
      </w:pPr>
      <w:r w:rsidRPr="003A6CD1">
        <w:rPr>
          <w:rFonts w:ascii="Myriad Pro" w:hAnsi="Myriad Pro"/>
          <w:b/>
          <w:color w:val="484C4C"/>
          <w:sz w:val="20"/>
          <w:szCs w:val="20"/>
        </w:rPr>
        <w:t xml:space="preserve">Petr </w:t>
      </w:r>
      <w:r w:rsidR="003A6CD1" w:rsidRPr="003A6CD1">
        <w:rPr>
          <w:rFonts w:ascii="Myriad Pro" w:hAnsi="Myriad Pro"/>
          <w:b/>
          <w:color w:val="484C4C"/>
          <w:sz w:val="20"/>
          <w:szCs w:val="20"/>
        </w:rPr>
        <w:t>DOLÍNEK</w:t>
      </w:r>
      <w:r>
        <w:rPr>
          <w:rFonts w:ascii="Myriad Pro" w:hAnsi="Myriad Pro"/>
          <w:color w:val="484C4C"/>
          <w:sz w:val="20"/>
          <w:szCs w:val="20"/>
        </w:rPr>
        <w:t xml:space="preserve">, náměstek primátorky Prahy pro dopravu, </w:t>
      </w:r>
      <w:hyperlink r:id="rId12" w:history="1">
        <w:r w:rsidRPr="00B437B2">
          <w:rPr>
            <w:rStyle w:val="Hypertextovodkaz"/>
            <w:rFonts w:ascii="Myriad Pro" w:hAnsi="Myriad Pro"/>
            <w:sz w:val="20"/>
            <w:szCs w:val="20"/>
          </w:rPr>
          <w:t>Petr.Dolinek@praha.eu</w:t>
        </w:r>
      </w:hyperlink>
      <w:r w:rsidR="00DC49E1">
        <w:rPr>
          <w:rFonts w:ascii="Myriad Pro" w:hAnsi="Myriad Pro"/>
          <w:color w:val="484C4C"/>
          <w:sz w:val="20"/>
          <w:szCs w:val="20"/>
        </w:rPr>
        <w:t>, tel. </w:t>
      </w:r>
      <w:r w:rsidRPr="005E58C9">
        <w:rPr>
          <w:rFonts w:ascii="Myriad Pro" w:hAnsi="Myriad Pro"/>
          <w:color w:val="484C4C"/>
          <w:sz w:val="20"/>
          <w:szCs w:val="20"/>
        </w:rPr>
        <w:t>602</w:t>
      </w:r>
      <w:r>
        <w:rPr>
          <w:rFonts w:ascii="Myriad Pro" w:hAnsi="Myriad Pro"/>
          <w:color w:val="484C4C"/>
          <w:sz w:val="20"/>
          <w:szCs w:val="20"/>
        </w:rPr>
        <w:t> </w:t>
      </w:r>
      <w:r w:rsidRPr="005E58C9">
        <w:rPr>
          <w:rFonts w:ascii="Myriad Pro" w:hAnsi="Myriad Pro"/>
          <w:color w:val="484C4C"/>
          <w:sz w:val="20"/>
          <w:szCs w:val="20"/>
        </w:rPr>
        <w:t>751</w:t>
      </w:r>
      <w:r>
        <w:rPr>
          <w:rFonts w:ascii="Myriad Pro" w:hAnsi="Myriad Pro"/>
          <w:color w:val="484C4C"/>
          <w:sz w:val="20"/>
          <w:szCs w:val="20"/>
        </w:rPr>
        <w:t> </w:t>
      </w:r>
      <w:r w:rsidRPr="005E58C9">
        <w:rPr>
          <w:rFonts w:ascii="Myriad Pro" w:hAnsi="Myriad Pro"/>
          <w:color w:val="484C4C"/>
          <w:sz w:val="20"/>
          <w:szCs w:val="20"/>
        </w:rPr>
        <w:t>397</w:t>
      </w:r>
    </w:p>
    <w:p w:rsidR="005E58C9" w:rsidRDefault="005E58C9" w:rsidP="00D73B16">
      <w:pPr>
        <w:pStyle w:val="Odstavecseseznamem"/>
        <w:numPr>
          <w:ilvl w:val="0"/>
          <w:numId w:val="2"/>
        </w:numPr>
        <w:jc w:val="both"/>
        <w:rPr>
          <w:rFonts w:ascii="Myriad Pro" w:hAnsi="Myriad Pro"/>
          <w:color w:val="484C4C"/>
          <w:sz w:val="20"/>
          <w:szCs w:val="20"/>
        </w:rPr>
      </w:pPr>
      <w:r w:rsidRPr="003A6CD1">
        <w:rPr>
          <w:rFonts w:ascii="Myriad Pro" w:hAnsi="Myriad Pro"/>
          <w:b/>
          <w:color w:val="484C4C"/>
          <w:sz w:val="20"/>
          <w:szCs w:val="20"/>
        </w:rPr>
        <w:t xml:space="preserve">Petr </w:t>
      </w:r>
      <w:r w:rsidR="003A6CD1" w:rsidRPr="003A6CD1">
        <w:rPr>
          <w:rFonts w:ascii="Myriad Pro" w:hAnsi="Myriad Pro"/>
          <w:b/>
          <w:color w:val="484C4C"/>
          <w:sz w:val="20"/>
          <w:szCs w:val="20"/>
        </w:rPr>
        <w:t>HORSKÝ</w:t>
      </w:r>
      <w:r w:rsidRPr="005E58C9">
        <w:rPr>
          <w:rFonts w:ascii="Myriad Pro" w:hAnsi="Myriad Pro"/>
          <w:color w:val="484C4C"/>
          <w:sz w:val="20"/>
          <w:szCs w:val="20"/>
        </w:rPr>
        <w:t>, předseda Rady Č</w:t>
      </w:r>
      <w:r>
        <w:rPr>
          <w:rFonts w:ascii="Myriad Pro" w:hAnsi="Myriad Pro"/>
          <w:color w:val="484C4C"/>
          <w:sz w:val="20"/>
          <w:szCs w:val="20"/>
        </w:rPr>
        <w:t xml:space="preserve">eské parkovací </w:t>
      </w:r>
      <w:proofErr w:type="gramStart"/>
      <w:r>
        <w:rPr>
          <w:rFonts w:ascii="Myriad Pro" w:hAnsi="Myriad Pro"/>
          <w:color w:val="484C4C"/>
          <w:sz w:val="20"/>
          <w:szCs w:val="20"/>
        </w:rPr>
        <w:t>asociace z.s.</w:t>
      </w:r>
      <w:proofErr w:type="spellStart"/>
      <w:proofErr w:type="gramEnd"/>
      <w:r>
        <w:rPr>
          <w:rFonts w:ascii="Myriad Pro" w:hAnsi="Myriad Pro"/>
          <w:color w:val="484C4C"/>
          <w:sz w:val="20"/>
          <w:szCs w:val="20"/>
        </w:rPr>
        <w:t>p.o</w:t>
      </w:r>
      <w:proofErr w:type="spellEnd"/>
      <w:r>
        <w:rPr>
          <w:rFonts w:ascii="Myriad Pro" w:hAnsi="Myriad Pro"/>
          <w:color w:val="484C4C"/>
          <w:sz w:val="20"/>
          <w:szCs w:val="20"/>
        </w:rPr>
        <w:t xml:space="preserve">., </w:t>
      </w:r>
      <w:hyperlink r:id="rId13" w:history="1">
        <w:r w:rsidRPr="00B437B2">
          <w:rPr>
            <w:rStyle w:val="Hypertextovodkaz"/>
            <w:rFonts w:ascii="Myriad Pro" w:hAnsi="Myriad Pro"/>
            <w:sz w:val="20"/>
            <w:szCs w:val="20"/>
          </w:rPr>
          <w:t>horsky@parkovaciasociace.cz</w:t>
        </w:r>
      </w:hyperlink>
      <w:r>
        <w:rPr>
          <w:rFonts w:ascii="Myriad Pro" w:hAnsi="Myriad Pro"/>
          <w:color w:val="484C4C"/>
          <w:sz w:val="20"/>
          <w:szCs w:val="20"/>
        </w:rPr>
        <w:t xml:space="preserve">, tel. </w:t>
      </w:r>
      <w:r w:rsidRPr="005E58C9">
        <w:rPr>
          <w:rFonts w:ascii="Myriad Pro" w:hAnsi="Myriad Pro"/>
          <w:color w:val="484C4C"/>
          <w:sz w:val="20"/>
          <w:szCs w:val="20"/>
        </w:rPr>
        <w:t>724 978</w:t>
      </w:r>
      <w:r>
        <w:rPr>
          <w:rFonts w:ascii="Myriad Pro" w:hAnsi="Myriad Pro"/>
          <w:color w:val="484C4C"/>
          <w:sz w:val="20"/>
          <w:szCs w:val="20"/>
        </w:rPr>
        <w:t> </w:t>
      </w:r>
      <w:r w:rsidRPr="005E58C9">
        <w:rPr>
          <w:rFonts w:ascii="Myriad Pro" w:hAnsi="Myriad Pro"/>
          <w:color w:val="484C4C"/>
          <w:sz w:val="20"/>
          <w:szCs w:val="20"/>
        </w:rPr>
        <w:t>248</w:t>
      </w:r>
    </w:p>
    <w:p w:rsidR="005E58C9" w:rsidRPr="005E58C9" w:rsidRDefault="005E58C9" w:rsidP="00D73B16">
      <w:pPr>
        <w:pStyle w:val="Odstavecseseznamem"/>
        <w:numPr>
          <w:ilvl w:val="0"/>
          <w:numId w:val="2"/>
        </w:numPr>
        <w:jc w:val="both"/>
        <w:rPr>
          <w:rFonts w:ascii="Myriad Pro" w:hAnsi="Myriad Pro"/>
          <w:color w:val="484C4C"/>
          <w:sz w:val="20"/>
          <w:szCs w:val="20"/>
        </w:rPr>
      </w:pPr>
      <w:r w:rsidRPr="003A6CD1">
        <w:rPr>
          <w:rFonts w:ascii="Myriad Pro" w:hAnsi="Myriad Pro"/>
          <w:b/>
          <w:color w:val="484C4C"/>
          <w:sz w:val="20"/>
          <w:szCs w:val="20"/>
        </w:rPr>
        <w:t xml:space="preserve">Jaroslav </w:t>
      </w:r>
      <w:r w:rsidR="003A6CD1" w:rsidRPr="003A6CD1">
        <w:rPr>
          <w:rFonts w:ascii="Myriad Pro" w:hAnsi="Myriad Pro"/>
          <w:b/>
          <w:color w:val="484C4C"/>
          <w:sz w:val="20"/>
          <w:szCs w:val="20"/>
        </w:rPr>
        <w:t>VYMAZAL</w:t>
      </w:r>
      <w:r w:rsidRPr="005E58C9">
        <w:rPr>
          <w:rFonts w:ascii="Myriad Pro" w:hAnsi="Myriad Pro"/>
          <w:color w:val="484C4C"/>
          <w:sz w:val="20"/>
          <w:szCs w:val="20"/>
        </w:rPr>
        <w:t>, předseda Dopravní komise Svazu měst a obcí ČR, předseda Asociace měst pro cyklisty a náměstek primátora pro dopravu statutárního města Jihlava</w:t>
      </w:r>
      <w:r>
        <w:rPr>
          <w:rFonts w:ascii="Myriad Pro" w:hAnsi="Myriad Pro"/>
          <w:color w:val="484C4C"/>
          <w:sz w:val="20"/>
          <w:szCs w:val="20"/>
        </w:rPr>
        <w:t xml:space="preserve">, </w:t>
      </w:r>
      <w:hyperlink r:id="rId14" w:history="1">
        <w:r w:rsidRPr="00B437B2">
          <w:rPr>
            <w:rStyle w:val="Hypertextovodkaz"/>
            <w:rFonts w:ascii="Myriad Pro" w:hAnsi="Myriad Pro"/>
            <w:sz w:val="20"/>
            <w:szCs w:val="20"/>
          </w:rPr>
          <w:t>jaroslav.vymazal@jihlava-city.cz</w:t>
        </w:r>
      </w:hyperlink>
      <w:r>
        <w:rPr>
          <w:rFonts w:ascii="Myriad Pro" w:hAnsi="Myriad Pro"/>
          <w:color w:val="484C4C"/>
          <w:sz w:val="20"/>
          <w:szCs w:val="20"/>
        </w:rPr>
        <w:t xml:space="preserve">, tel. </w:t>
      </w:r>
      <w:r w:rsidRPr="005E58C9">
        <w:rPr>
          <w:rFonts w:ascii="Myriad Pro" w:hAnsi="Myriad Pro"/>
          <w:color w:val="484C4C"/>
          <w:sz w:val="20"/>
          <w:szCs w:val="20"/>
        </w:rPr>
        <w:t>603 240 060</w:t>
      </w:r>
    </w:p>
    <w:p w:rsidR="003A6CD1" w:rsidRDefault="003A6CD1" w:rsidP="00D73B16">
      <w:pPr>
        <w:pStyle w:val="Odstavecseseznamem"/>
        <w:numPr>
          <w:ilvl w:val="0"/>
          <w:numId w:val="2"/>
        </w:numPr>
        <w:jc w:val="both"/>
        <w:rPr>
          <w:rFonts w:ascii="Myriad Pro" w:hAnsi="Myriad Pro"/>
          <w:color w:val="484C4C"/>
          <w:sz w:val="20"/>
          <w:szCs w:val="20"/>
        </w:rPr>
      </w:pPr>
      <w:r w:rsidRPr="003A6CD1">
        <w:rPr>
          <w:rFonts w:ascii="Myriad Pro" w:hAnsi="Myriad Pro"/>
          <w:b/>
          <w:color w:val="484C4C"/>
          <w:sz w:val="20"/>
          <w:szCs w:val="20"/>
        </w:rPr>
        <w:t>Dalibor HORÁK</w:t>
      </w:r>
      <w:r>
        <w:rPr>
          <w:rFonts w:ascii="Myriad Pro" w:hAnsi="Myriad Pro"/>
          <w:color w:val="484C4C"/>
          <w:sz w:val="20"/>
          <w:szCs w:val="20"/>
        </w:rPr>
        <w:t xml:space="preserve">, starosta Uničova, </w:t>
      </w:r>
      <w:hyperlink r:id="rId15" w:history="1">
        <w:r w:rsidRPr="00B437B2">
          <w:rPr>
            <w:rStyle w:val="Hypertextovodkaz"/>
            <w:rFonts w:ascii="Myriad Pro" w:hAnsi="Myriad Pro"/>
            <w:sz w:val="20"/>
            <w:szCs w:val="20"/>
          </w:rPr>
          <w:t>dhorak@unicov.cz</w:t>
        </w:r>
      </w:hyperlink>
      <w:r>
        <w:rPr>
          <w:rFonts w:ascii="Myriad Pro" w:hAnsi="Myriad Pro"/>
          <w:color w:val="484C4C"/>
          <w:sz w:val="20"/>
          <w:szCs w:val="20"/>
        </w:rPr>
        <w:t xml:space="preserve">, tel. </w:t>
      </w:r>
      <w:r w:rsidRPr="005E58C9">
        <w:rPr>
          <w:rFonts w:ascii="Myriad Pro" w:hAnsi="Myriad Pro"/>
          <w:color w:val="484C4C"/>
          <w:sz w:val="20"/>
          <w:szCs w:val="20"/>
        </w:rPr>
        <w:t>724 188 040</w:t>
      </w:r>
    </w:p>
    <w:p w:rsidR="003A6CD1" w:rsidRDefault="003A6CD1" w:rsidP="00D73B16">
      <w:pPr>
        <w:pStyle w:val="Odstavecseseznamem"/>
        <w:numPr>
          <w:ilvl w:val="0"/>
          <w:numId w:val="2"/>
        </w:numPr>
        <w:jc w:val="both"/>
        <w:rPr>
          <w:rFonts w:ascii="Myriad Pro" w:hAnsi="Myriad Pro"/>
          <w:color w:val="484C4C"/>
          <w:sz w:val="20"/>
          <w:szCs w:val="20"/>
        </w:rPr>
      </w:pPr>
      <w:r w:rsidRPr="003A6CD1">
        <w:rPr>
          <w:rFonts w:ascii="Myriad Pro" w:hAnsi="Myriad Pro"/>
          <w:b/>
          <w:color w:val="484C4C"/>
          <w:sz w:val="20"/>
          <w:szCs w:val="20"/>
        </w:rPr>
        <w:t>Vladislav SMRŽ</w:t>
      </w:r>
      <w:r w:rsidRPr="005E58C9">
        <w:rPr>
          <w:rFonts w:ascii="Myriad Pro" w:hAnsi="Myriad Pro"/>
          <w:color w:val="484C4C"/>
          <w:sz w:val="20"/>
          <w:szCs w:val="20"/>
        </w:rPr>
        <w:t>, náměstek ministra životního prostředí</w:t>
      </w:r>
      <w:r>
        <w:rPr>
          <w:rFonts w:ascii="Myriad Pro" w:hAnsi="Myriad Pro"/>
          <w:color w:val="484C4C"/>
          <w:sz w:val="20"/>
          <w:szCs w:val="20"/>
        </w:rPr>
        <w:t xml:space="preserve"> ČR, </w:t>
      </w:r>
      <w:hyperlink r:id="rId16" w:history="1">
        <w:r w:rsidRPr="00B437B2">
          <w:rPr>
            <w:rStyle w:val="Hypertextovodkaz"/>
            <w:rFonts w:ascii="Myriad Pro" w:hAnsi="Myriad Pro"/>
            <w:sz w:val="20"/>
            <w:szCs w:val="20"/>
          </w:rPr>
          <w:t>vladislav.smrz@mzp.cz</w:t>
        </w:r>
      </w:hyperlink>
      <w:r w:rsidR="00DC49E1">
        <w:rPr>
          <w:rFonts w:ascii="Myriad Pro" w:hAnsi="Myriad Pro"/>
          <w:color w:val="484C4C"/>
          <w:sz w:val="20"/>
          <w:szCs w:val="20"/>
        </w:rPr>
        <w:t>, tel. </w:t>
      </w:r>
      <w:r>
        <w:rPr>
          <w:rFonts w:ascii="Myriad Pro" w:hAnsi="Myriad Pro"/>
          <w:color w:val="484C4C"/>
          <w:sz w:val="20"/>
          <w:szCs w:val="20"/>
        </w:rPr>
        <w:t>725 </w:t>
      </w:r>
      <w:r w:rsidRPr="005E58C9">
        <w:rPr>
          <w:rFonts w:ascii="Myriad Pro" w:hAnsi="Myriad Pro"/>
          <w:color w:val="484C4C"/>
          <w:sz w:val="20"/>
          <w:szCs w:val="20"/>
        </w:rPr>
        <w:t>785</w:t>
      </w:r>
      <w:r>
        <w:rPr>
          <w:rFonts w:ascii="Myriad Pro" w:hAnsi="Myriad Pro"/>
          <w:color w:val="484C4C"/>
          <w:sz w:val="20"/>
          <w:szCs w:val="20"/>
        </w:rPr>
        <w:t> </w:t>
      </w:r>
      <w:r w:rsidRPr="005E58C9">
        <w:rPr>
          <w:rFonts w:ascii="Myriad Pro" w:hAnsi="Myriad Pro"/>
          <w:color w:val="484C4C"/>
          <w:sz w:val="20"/>
          <w:szCs w:val="20"/>
        </w:rPr>
        <w:t>695</w:t>
      </w:r>
    </w:p>
    <w:p w:rsidR="003A6CD1" w:rsidRPr="0071295A" w:rsidRDefault="003A6CD1" w:rsidP="00D73B16">
      <w:pPr>
        <w:pStyle w:val="Odstavecseseznamem"/>
        <w:numPr>
          <w:ilvl w:val="0"/>
          <w:numId w:val="2"/>
        </w:numPr>
        <w:jc w:val="both"/>
        <w:rPr>
          <w:rFonts w:ascii="Myriad Pro" w:hAnsi="Myriad Pro"/>
          <w:color w:val="484C4C"/>
          <w:sz w:val="20"/>
          <w:szCs w:val="20"/>
        </w:rPr>
      </w:pPr>
      <w:r w:rsidRPr="0071295A">
        <w:rPr>
          <w:rFonts w:ascii="Myriad Pro" w:hAnsi="Myriad Pro"/>
          <w:b/>
          <w:color w:val="484C4C"/>
          <w:sz w:val="20"/>
          <w:szCs w:val="20"/>
        </w:rPr>
        <w:t>Tomáš ČOČEK</w:t>
      </w:r>
      <w:r w:rsidRPr="0071295A">
        <w:rPr>
          <w:rFonts w:ascii="Myriad Pro" w:hAnsi="Myriad Pro"/>
          <w:color w:val="484C4C"/>
          <w:sz w:val="20"/>
          <w:szCs w:val="20"/>
        </w:rPr>
        <w:t xml:space="preserve">, náměstek ministra dopravy ČR, </w:t>
      </w:r>
      <w:hyperlink r:id="rId17" w:history="1">
        <w:r w:rsidRPr="0071295A">
          <w:rPr>
            <w:rStyle w:val="Hypertextovodkaz"/>
            <w:rFonts w:ascii="Myriad Pro" w:hAnsi="Myriad Pro"/>
            <w:sz w:val="20"/>
            <w:szCs w:val="20"/>
          </w:rPr>
          <w:t>tomas.cocek@mdcr.cz</w:t>
        </w:r>
      </w:hyperlink>
      <w:r w:rsidRPr="0071295A">
        <w:rPr>
          <w:rFonts w:ascii="Myriad Pro" w:hAnsi="Myriad Pro"/>
          <w:color w:val="484C4C"/>
          <w:sz w:val="20"/>
          <w:szCs w:val="20"/>
        </w:rPr>
        <w:t>, tel. 607 932 064</w:t>
      </w:r>
    </w:p>
    <w:p w:rsidR="005B418C" w:rsidRPr="00AA4B0A" w:rsidRDefault="005B418C" w:rsidP="00D73B16">
      <w:pPr>
        <w:spacing w:after="0" w:line="240" w:lineRule="auto"/>
        <w:jc w:val="both"/>
        <w:rPr>
          <w:rFonts w:ascii="Myriad Pro" w:hAnsi="Myriad Pro"/>
          <w:color w:val="484C4C"/>
          <w:sz w:val="20"/>
          <w:szCs w:val="20"/>
        </w:rPr>
      </w:pPr>
    </w:p>
    <w:p w:rsidR="00D73B16" w:rsidRDefault="00D73B16" w:rsidP="00D73B16">
      <w:pPr>
        <w:spacing w:after="0" w:line="240" w:lineRule="auto"/>
        <w:rPr>
          <w:rFonts w:ascii="Myriad Pro" w:hAnsi="Myriad Pro"/>
          <w:color w:val="484C4C"/>
          <w:sz w:val="20"/>
          <w:szCs w:val="20"/>
        </w:rPr>
      </w:pPr>
    </w:p>
    <w:p w:rsidR="00D73B16" w:rsidRPr="00AA4B0A" w:rsidRDefault="00D73B16" w:rsidP="00D73B16">
      <w:pPr>
        <w:spacing w:after="0" w:line="240" w:lineRule="auto"/>
        <w:jc w:val="both"/>
        <w:rPr>
          <w:rFonts w:ascii="Myriad Pro" w:hAnsi="Myriad Pro"/>
          <w:color w:val="484C4C"/>
          <w:sz w:val="20"/>
          <w:szCs w:val="20"/>
        </w:rPr>
      </w:pPr>
      <w:r w:rsidRPr="00AA4B0A">
        <w:rPr>
          <w:rFonts w:ascii="Myriad Pro" w:hAnsi="Myriad Pro"/>
          <w:color w:val="484C4C"/>
          <w:sz w:val="20"/>
          <w:szCs w:val="20"/>
        </w:rPr>
        <w:t>__________________________________________________________________________</w:t>
      </w:r>
    </w:p>
    <w:p w:rsidR="00D73B16" w:rsidRDefault="00D73B16" w:rsidP="00D73B16">
      <w:pPr>
        <w:spacing w:after="0" w:line="240" w:lineRule="auto"/>
        <w:rPr>
          <w:rFonts w:ascii="Myriad Pro" w:hAnsi="Myriad Pro"/>
          <w:i/>
          <w:color w:val="484C4C"/>
          <w:sz w:val="20"/>
          <w:szCs w:val="20"/>
        </w:rPr>
      </w:pPr>
    </w:p>
    <w:p w:rsidR="00421EF2" w:rsidRPr="00D73B16" w:rsidRDefault="00421EF2" w:rsidP="00D73B16">
      <w:pPr>
        <w:spacing w:after="0" w:line="240" w:lineRule="auto"/>
        <w:rPr>
          <w:rFonts w:ascii="Myriad Pro" w:hAnsi="Myriad Pro"/>
          <w:i/>
          <w:color w:val="484C4C"/>
          <w:sz w:val="20"/>
          <w:szCs w:val="20"/>
        </w:rPr>
      </w:pPr>
      <w:r w:rsidRPr="00D73B16">
        <w:rPr>
          <w:rFonts w:ascii="Myriad Pro" w:hAnsi="Myriad Pro"/>
          <w:i/>
          <w:color w:val="484C4C"/>
          <w:sz w:val="20"/>
          <w:szCs w:val="20"/>
        </w:rPr>
        <w:t>K tématu:</w:t>
      </w:r>
    </w:p>
    <w:p w:rsidR="006E3A36" w:rsidRPr="00D73B16" w:rsidRDefault="006E3A36" w:rsidP="00D73B16">
      <w:pPr>
        <w:tabs>
          <w:tab w:val="left" w:pos="5103"/>
        </w:tabs>
        <w:autoSpaceDE w:val="0"/>
        <w:spacing w:after="0" w:line="240" w:lineRule="auto"/>
        <w:jc w:val="both"/>
        <w:rPr>
          <w:rFonts w:ascii="Myriad Pro" w:hAnsi="Myriad Pro"/>
          <w:b/>
          <w:i/>
          <w:color w:val="484C4C"/>
          <w:sz w:val="20"/>
          <w:szCs w:val="20"/>
        </w:rPr>
      </w:pPr>
      <w:proofErr w:type="spellStart"/>
      <w:r w:rsidRPr="00D73B16">
        <w:rPr>
          <w:rFonts w:ascii="Myriad Pro" w:hAnsi="Myriad Pro" w:cs="Arial"/>
          <w:b/>
          <w:bCs/>
          <w:i/>
          <w:iCs/>
          <w:color w:val="484C4C"/>
          <w:sz w:val="20"/>
          <w:szCs w:val="20"/>
          <w:shd w:val="clear" w:color="auto" w:fill="FFFFFF"/>
        </w:rPr>
        <w:t>German</w:t>
      </w:r>
      <w:proofErr w:type="spellEnd"/>
      <w:r w:rsidRPr="00D73B16">
        <w:rPr>
          <w:rFonts w:ascii="Myriad Pro" w:hAnsi="Myriad Pro" w:cs="Arial"/>
          <w:b/>
          <w:bCs/>
          <w:i/>
          <w:iCs/>
          <w:color w:val="484C4C"/>
          <w:sz w:val="20"/>
          <w:szCs w:val="20"/>
          <w:shd w:val="clear" w:color="auto" w:fill="FFFFFF"/>
        </w:rPr>
        <w:t xml:space="preserve"> </w:t>
      </w:r>
      <w:proofErr w:type="spellStart"/>
      <w:r w:rsidRPr="00D73B16">
        <w:rPr>
          <w:rFonts w:ascii="Myriad Pro" w:hAnsi="Myriad Pro" w:cs="Arial"/>
          <w:b/>
          <w:bCs/>
          <w:i/>
          <w:iCs/>
          <w:color w:val="484C4C"/>
          <w:sz w:val="20"/>
          <w:szCs w:val="20"/>
          <w:shd w:val="clear" w:color="auto" w:fill="FFFFFF"/>
        </w:rPr>
        <w:t>Partnership</w:t>
      </w:r>
      <w:proofErr w:type="spellEnd"/>
      <w:r w:rsidRPr="00D73B16">
        <w:rPr>
          <w:rFonts w:ascii="Myriad Pro" w:hAnsi="Myriad Pro" w:cs="Arial"/>
          <w:b/>
          <w:bCs/>
          <w:i/>
          <w:iCs/>
          <w:color w:val="484C4C"/>
          <w:sz w:val="20"/>
          <w:szCs w:val="20"/>
          <w:shd w:val="clear" w:color="auto" w:fill="FFFFFF"/>
        </w:rPr>
        <w:t xml:space="preserve"> </w:t>
      </w:r>
      <w:proofErr w:type="spellStart"/>
      <w:r w:rsidRPr="00D73B16">
        <w:rPr>
          <w:rFonts w:ascii="Myriad Pro" w:hAnsi="Myriad Pro" w:cs="Arial"/>
          <w:b/>
          <w:bCs/>
          <w:i/>
          <w:iCs/>
          <w:color w:val="484C4C"/>
          <w:sz w:val="20"/>
          <w:szCs w:val="20"/>
          <w:shd w:val="clear" w:color="auto" w:fill="FFFFFF"/>
        </w:rPr>
        <w:t>for</w:t>
      </w:r>
      <w:proofErr w:type="spellEnd"/>
      <w:r w:rsidRPr="00D73B16">
        <w:rPr>
          <w:rFonts w:ascii="Myriad Pro" w:hAnsi="Myriad Pro" w:cs="Arial"/>
          <w:b/>
          <w:bCs/>
          <w:i/>
          <w:iCs/>
          <w:color w:val="484C4C"/>
          <w:sz w:val="20"/>
          <w:szCs w:val="20"/>
          <w:shd w:val="clear" w:color="auto" w:fill="FFFFFF"/>
        </w:rPr>
        <w:t xml:space="preserve"> </w:t>
      </w:r>
      <w:proofErr w:type="spellStart"/>
      <w:r w:rsidRPr="00D73B16">
        <w:rPr>
          <w:rFonts w:ascii="Myriad Pro" w:hAnsi="Myriad Pro" w:cs="Arial"/>
          <w:b/>
          <w:bCs/>
          <w:i/>
          <w:iCs/>
          <w:color w:val="484C4C"/>
          <w:sz w:val="20"/>
          <w:szCs w:val="20"/>
          <w:shd w:val="clear" w:color="auto" w:fill="FFFFFF"/>
        </w:rPr>
        <w:t>Sustainable</w:t>
      </w:r>
      <w:proofErr w:type="spellEnd"/>
      <w:r w:rsidRPr="00D73B16">
        <w:rPr>
          <w:rFonts w:ascii="Myriad Pro" w:hAnsi="Myriad Pro" w:cs="Arial"/>
          <w:b/>
          <w:bCs/>
          <w:i/>
          <w:iCs/>
          <w:color w:val="484C4C"/>
          <w:sz w:val="20"/>
          <w:szCs w:val="20"/>
          <w:shd w:val="clear" w:color="auto" w:fill="FFFFFF"/>
        </w:rPr>
        <w:t xml:space="preserve"> Mobility – GPSM</w:t>
      </w:r>
    </w:p>
    <w:p w:rsidR="00421EF2" w:rsidRPr="00D73B16" w:rsidRDefault="00421EF2" w:rsidP="00D73B16">
      <w:pPr>
        <w:spacing w:after="0" w:line="240" w:lineRule="auto"/>
        <w:jc w:val="both"/>
        <w:rPr>
          <w:rFonts w:ascii="Myriad Pro" w:hAnsi="Myriad Pro" w:cs="Arial"/>
          <w:bCs/>
          <w:i/>
          <w:color w:val="484C4C"/>
          <w:sz w:val="20"/>
          <w:szCs w:val="20"/>
          <w:shd w:val="clear" w:color="auto" w:fill="FFFFFF"/>
        </w:rPr>
      </w:pPr>
      <w:r w:rsidRPr="00D73B16">
        <w:rPr>
          <w:rFonts w:ascii="Myriad Pro" w:hAnsi="Myriad Pro" w:cs="Arial"/>
          <w:bCs/>
          <w:i/>
          <w:iCs/>
          <w:color w:val="484C4C"/>
          <w:sz w:val="20"/>
          <w:szCs w:val="20"/>
          <w:shd w:val="clear" w:color="auto" w:fill="FFFFFF"/>
        </w:rPr>
        <w:t>Obdobná iniciativa vznikla také v Německu, kde se pod hlavičkou partnerství pro udržitelnou mobilitu (</w:t>
      </w:r>
      <w:proofErr w:type="spellStart"/>
      <w:r w:rsidRPr="00D73B16">
        <w:rPr>
          <w:rFonts w:ascii="Myriad Pro" w:hAnsi="Myriad Pro" w:cs="Arial"/>
          <w:bCs/>
          <w:i/>
          <w:iCs/>
          <w:color w:val="484C4C"/>
          <w:sz w:val="20"/>
          <w:szCs w:val="20"/>
          <w:shd w:val="clear" w:color="auto" w:fill="FFFFFF"/>
        </w:rPr>
        <w:t>German</w:t>
      </w:r>
      <w:proofErr w:type="spellEnd"/>
      <w:r w:rsidRPr="00D73B16">
        <w:rPr>
          <w:rFonts w:ascii="Myriad Pro" w:hAnsi="Myriad Pro" w:cs="Arial"/>
          <w:bCs/>
          <w:i/>
          <w:iCs/>
          <w:color w:val="484C4C"/>
          <w:sz w:val="20"/>
          <w:szCs w:val="20"/>
          <w:shd w:val="clear" w:color="auto" w:fill="FFFFFF"/>
        </w:rPr>
        <w:t xml:space="preserve"> </w:t>
      </w:r>
      <w:proofErr w:type="spellStart"/>
      <w:r w:rsidRPr="00D73B16">
        <w:rPr>
          <w:rFonts w:ascii="Myriad Pro" w:hAnsi="Myriad Pro" w:cs="Arial"/>
          <w:bCs/>
          <w:i/>
          <w:iCs/>
          <w:color w:val="484C4C"/>
          <w:sz w:val="20"/>
          <w:szCs w:val="20"/>
          <w:shd w:val="clear" w:color="auto" w:fill="FFFFFF"/>
        </w:rPr>
        <w:t>Partnership</w:t>
      </w:r>
      <w:proofErr w:type="spellEnd"/>
      <w:r w:rsidRPr="00D73B16">
        <w:rPr>
          <w:rFonts w:ascii="Myriad Pro" w:hAnsi="Myriad Pro" w:cs="Arial"/>
          <w:bCs/>
          <w:i/>
          <w:iCs/>
          <w:color w:val="484C4C"/>
          <w:sz w:val="20"/>
          <w:szCs w:val="20"/>
          <w:shd w:val="clear" w:color="auto" w:fill="FFFFFF"/>
        </w:rPr>
        <w:t xml:space="preserve"> </w:t>
      </w:r>
      <w:proofErr w:type="spellStart"/>
      <w:r w:rsidRPr="00D73B16">
        <w:rPr>
          <w:rFonts w:ascii="Myriad Pro" w:hAnsi="Myriad Pro" w:cs="Arial"/>
          <w:bCs/>
          <w:i/>
          <w:iCs/>
          <w:color w:val="484C4C"/>
          <w:sz w:val="20"/>
          <w:szCs w:val="20"/>
          <w:shd w:val="clear" w:color="auto" w:fill="FFFFFF"/>
        </w:rPr>
        <w:t>for</w:t>
      </w:r>
      <w:proofErr w:type="spellEnd"/>
      <w:r w:rsidRPr="00D73B16">
        <w:rPr>
          <w:rFonts w:ascii="Myriad Pro" w:hAnsi="Myriad Pro" w:cs="Arial"/>
          <w:bCs/>
          <w:i/>
          <w:iCs/>
          <w:color w:val="484C4C"/>
          <w:sz w:val="20"/>
          <w:szCs w:val="20"/>
          <w:shd w:val="clear" w:color="auto" w:fill="FFFFFF"/>
        </w:rPr>
        <w:t xml:space="preserve"> </w:t>
      </w:r>
      <w:proofErr w:type="spellStart"/>
      <w:r w:rsidRPr="00D73B16">
        <w:rPr>
          <w:rFonts w:ascii="Myriad Pro" w:hAnsi="Myriad Pro" w:cs="Arial"/>
          <w:bCs/>
          <w:i/>
          <w:iCs/>
          <w:color w:val="484C4C"/>
          <w:sz w:val="20"/>
          <w:szCs w:val="20"/>
          <w:shd w:val="clear" w:color="auto" w:fill="FFFFFF"/>
        </w:rPr>
        <w:t>Sustainable</w:t>
      </w:r>
      <w:proofErr w:type="spellEnd"/>
      <w:r w:rsidRPr="00D73B16">
        <w:rPr>
          <w:rFonts w:ascii="Myriad Pro" w:hAnsi="Myriad Pro" w:cs="Arial"/>
          <w:bCs/>
          <w:i/>
          <w:iCs/>
          <w:color w:val="484C4C"/>
          <w:sz w:val="20"/>
          <w:szCs w:val="20"/>
          <w:shd w:val="clear" w:color="auto" w:fill="FFFFFF"/>
        </w:rPr>
        <w:t xml:space="preserve"> Mobility – GPSM) spojilo více než 100 organizací ze všech oblastí a společně prosazují opatření z oblasti udržitelné mobility a zelené logistiky na všech úrovních.</w:t>
      </w:r>
    </w:p>
    <w:p w:rsidR="00421EF2" w:rsidRPr="00AA4B0A" w:rsidRDefault="00421EF2" w:rsidP="00AA4B0A">
      <w:pPr>
        <w:tabs>
          <w:tab w:val="left" w:pos="5103"/>
        </w:tabs>
        <w:autoSpaceDE w:val="0"/>
        <w:spacing w:after="0" w:line="264" w:lineRule="auto"/>
        <w:jc w:val="both"/>
        <w:rPr>
          <w:rFonts w:ascii="Myriad Pro" w:hAnsi="Myriad Pro"/>
          <w:color w:val="484C4C"/>
          <w:sz w:val="20"/>
          <w:szCs w:val="20"/>
        </w:rPr>
      </w:pPr>
    </w:p>
    <w:p w:rsidR="00E9557B" w:rsidRPr="00AA4B0A" w:rsidRDefault="00E9557B" w:rsidP="00AA4B0A">
      <w:pPr>
        <w:tabs>
          <w:tab w:val="left" w:pos="5103"/>
        </w:tabs>
        <w:autoSpaceDE w:val="0"/>
        <w:spacing w:after="0" w:line="264" w:lineRule="auto"/>
        <w:jc w:val="both"/>
        <w:rPr>
          <w:rFonts w:ascii="Myriad Pro" w:hAnsi="Myriad Pro"/>
          <w:color w:val="484C4C"/>
          <w:sz w:val="20"/>
          <w:szCs w:val="20"/>
        </w:rPr>
      </w:pPr>
    </w:p>
    <w:sectPr w:rsidR="00E9557B" w:rsidRPr="00AA4B0A" w:rsidSect="00F1629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C56" w:rsidRDefault="00B33C56" w:rsidP="00F16292">
      <w:pPr>
        <w:spacing w:after="0" w:line="240" w:lineRule="auto"/>
      </w:pPr>
      <w:r>
        <w:separator/>
      </w:r>
    </w:p>
  </w:endnote>
  <w:endnote w:type="continuationSeparator" w:id="0">
    <w:p w:rsidR="00B33C56" w:rsidRDefault="00B33C56" w:rsidP="00F1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BundesSans-Regular"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0B8" w:rsidRDefault="007000B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851218"/>
      <w:docPartObj>
        <w:docPartGallery w:val="Page Numbers (Bottom of Page)"/>
        <w:docPartUnique/>
      </w:docPartObj>
    </w:sdtPr>
    <w:sdtContent>
      <w:p w:rsidR="00AA4B0A" w:rsidRDefault="00A5085C">
        <w:pPr>
          <w:pStyle w:val="Zpat"/>
        </w:pPr>
        <w:r>
          <w:fldChar w:fldCharType="begin"/>
        </w:r>
        <w:r w:rsidR="00AA4B0A">
          <w:instrText>PAGE   \* MERGEFORMAT</w:instrText>
        </w:r>
        <w:r>
          <w:fldChar w:fldCharType="separate"/>
        </w:r>
        <w:r w:rsidR="00D73B16">
          <w:rPr>
            <w:noProof/>
          </w:rPr>
          <w:t>1</w:t>
        </w:r>
        <w:r>
          <w:fldChar w:fldCharType="end"/>
        </w:r>
      </w:p>
    </w:sdtContent>
  </w:sdt>
  <w:p w:rsidR="00AA4B0A" w:rsidRDefault="00AA4B0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0B8" w:rsidRDefault="007000B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C56" w:rsidRDefault="00B33C56" w:rsidP="00F16292">
      <w:pPr>
        <w:spacing w:after="0" w:line="240" w:lineRule="auto"/>
      </w:pPr>
      <w:r>
        <w:separator/>
      </w:r>
    </w:p>
  </w:footnote>
  <w:footnote w:type="continuationSeparator" w:id="0">
    <w:p w:rsidR="00B33C56" w:rsidRDefault="00B33C56" w:rsidP="00F16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0B8" w:rsidRDefault="007000B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844" w:rsidRDefault="00A5085C" w:rsidP="00A54437">
    <w:pPr>
      <w:pStyle w:val="Zhlav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0.45pt;margin-top:-21.25pt;width:573.25pt;height:43.8pt;z-index:251659264">
          <v:imagedata r:id="rId1" o:title="logolink"/>
          <w10:wrap type="square"/>
        </v:shape>
      </w:pict>
    </w:r>
    <w:bookmarkEnd w:id="0"/>
  </w:p>
  <w:p w:rsidR="00F16292" w:rsidRPr="005123AB" w:rsidRDefault="00F16292" w:rsidP="00A54437">
    <w:pPr>
      <w:pStyle w:val="Zhlav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0B8" w:rsidRDefault="007000B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135EE"/>
    <w:multiLevelType w:val="hybridMultilevel"/>
    <w:tmpl w:val="45AC5EC6"/>
    <w:lvl w:ilvl="0" w:tplc="2B8E5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80B0F"/>
    <w:multiLevelType w:val="hybridMultilevel"/>
    <w:tmpl w:val="C8E0A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F7318"/>
    <w:rsid w:val="00007456"/>
    <w:rsid w:val="00031A56"/>
    <w:rsid w:val="000632CD"/>
    <w:rsid w:val="00076DCA"/>
    <w:rsid w:val="00085DE2"/>
    <w:rsid w:val="000955B8"/>
    <w:rsid w:val="000A5359"/>
    <w:rsid w:val="000E2118"/>
    <w:rsid w:val="000F3523"/>
    <w:rsid w:val="000F512F"/>
    <w:rsid w:val="0011162B"/>
    <w:rsid w:val="00111C73"/>
    <w:rsid w:val="00122359"/>
    <w:rsid w:val="001255BF"/>
    <w:rsid w:val="0015411C"/>
    <w:rsid w:val="00154446"/>
    <w:rsid w:val="00183D54"/>
    <w:rsid w:val="00183EB0"/>
    <w:rsid w:val="00191468"/>
    <w:rsid w:val="001B1004"/>
    <w:rsid w:val="001E3B92"/>
    <w:rsid w:val="001E585B"/>
    <w:rsid w:val="001F3B1D"/>
    <w:rsid w:val="00214EEF"/>
    <w:rsid w:val="00303864"/>
    <w:rsid w:val="00313C6D"/>
    <w:rsid w:val="00321618"/>
    <w:rsid w:val="00346D10"/>
    <w:rsid w:val="003520CA"/>
    <w:rsid w:val="0038016D"/>
    <w:rsid w:val="00394D3B"/>
    <w:rsid w:val="003A6CD1"/>
    <w:rsid w:val="003B5038"/>
    <w:rsid w:val="003D21A6"/>
    <w:rsid w:val="003E4557"/>
    <w:rsid w:val="003E45D6"/>
    <w:rsid w:val="00401F53"/>
    <w:rsid w:val="00421EF2"/>
    <w:rsid w:val="00425AE3"/>
    <w:rsid w:val="0043654D"/>
    <w:rsid w:val="004A4E41"/>
    <w:rsid w:val="004B5844"/>
    <w:rsid w:val="004C411B"/>
    <w:rsid w:val="004E5D00"/>
    <w:rsid w:val="004E6002"/>
    <w:rsid w:val="0050325C"/>
    <w:rsid w:val="00506115"/>
    <w:rsid w:val="005123AB"/>
    <w:rsid w:val="005279DA"/>
    <w:rsid w:val="0054450F"/>
    <w:rsid w:val="00561794"/>
    <w:rsid w:val="005751A8"/>
    <w:rsid w:val="005822FA"/>
    <w:rsid w:val="005A36CD"/>
    <w:rsid w:val="005B418C"/>
    <w:rsid w:val="005C7F01"/>
    <w:rsid w:val="005E58C9"/>
    <w:rsid w:val="005E6BF1"/>
    <w:rsid w:val="00603C68"/>
    <w:rsid w:val="00604016"/>
    <w:rsid w:val="00651B11"/>
    <w:rsid w:val="006524A2"/>
    <w:rsid w:val="00677472"/>
    <w:rsid w:val="00677CDA"/>
    <w:rsid w:val="006C6E5E"/>
    <w:rsid w:val="006E3A36"/>
    <w:rsid w:val="007000B8"/>
    <w:rsid w:val="0071295A"/>
    <w:rsid w:val="00722724"/>
    <w:rsid w:val="00723CD6"/>
    <w:rsid w:val="007464EF"/>
    <w:rsid w:val="00770870"/>
    <w:rsid w:val="00784C46"/>
    <w:rsid w:val="007C0B38"/>
    <w:rsid w:val="007D5617"/>
    <w:rsid w:val="007E741C"/>
    <w:rsid w:val="00826A91"/>
    <w:rsid w:val="0086109C"/>
    <w:rsid w:val="00886322"/>
    <w:rsid w:val="008B64A5"/>
    <w:rsid w:val="008E54B0"/>
    <w:rsid w:val="00902883"/>
    <w:rsid w:val="0091092E"/>
    <w:rsid w:val="00946B94"/>
    <w:rsid w:val="009711F1"/>
    <w:rsid w:val="00990D3B"/>
    <w:rsid w:val="009B2D74"/>
    <w:rsid w:val="009D79C1"/>
    <w:rsid w:val="00A34F51"/>
    <w:rsid w:val="00A5085C"/>
    <w:rsid w:val="00A5091E"/>
    <w:rsid w:val="00A53611"/>
    <w:rsid w:val="00A54437"/>
    <w:rsid w:val="00A63ABC"/>
    <w:rsid w:val="00AA0327"/>
    <w:rsid w:val="00AA4B0A"/>
    <w:rsid w:val="00AC7204"/>
    <w:rsid w:val="00AE213B"/>
    <w:rsid w:val="00B10464"/>
    <w:rsid w:val="00B33C56"/>
    <w:rsid w:val="00BC298B"/>
    <w:rsid w:val="00BC6F6F"/>
    <w:rsid w:val="00BF7318"/>
    <w:rsid w:val="00C02993"/>
    <w:rsid w:val="00C31455"/>
    <w:rsid w:val="00C4041F"/>
    <w:rsid w:val="00C55C8F"/>
    <w:rsid w:val="00CD2203"/>
    <w:rsid w:val="00CE123D"/>
    <w:rsid w:val="00CE448D"/>
    <w:rsid w:val="00D01532"/>
    <w:rsid w:val="00D174CD"/>
    <w:rsid w:val="00D36A76"/>
    <w:rsid w:val="00D43452"/>
    <w:rsid w:val="00D440F0"/>
    <w:rsid w:val="00D65DA7"/>
    <w:rsid w:val="00D73B16"/>
    <w:rsid w:val="00D76C94"/>
    <w:rsid w:val="00D9086F"/>
    <w:rsid w:val="00DC49E1"/>
    <w:rsid w:val="00DC7426"/>
    <w:rsid w:val="00DC7AA6"/>
    <w:rsid w:val="00DE5760"/>
    <w:rsid w:val="00E103F2"/>
    <w:rsid w:val="00E5471D"/>
    <w:rsid w:val="00E6031D"/>
    <w:rsid w:val="00E7693D"/>
    <w:rsid w:val="00E9241F"/>
    <w:rsid w:val="00E9557B"/>
    <w:rsid w:val="00EA5718"/>
    <w:rsid w:val="00EC0ACA"/>
    <w:rsid w:val="00EE63BE"/>
    <w:rsid w:val="00F06776"/>
    <w:rsid w:val="00F16292"/>
    <w:rsid w:val="00F32E54"/>
    <w:rsid w:val="00F34926"/>
    <w:rsid w:val="00F42559"/>
    <w:rsid w:val="00F63A68"/>
    <w:rsid w:val="00F7516A"/>
    <w:rsid w:val="00FC5158"/>
    <w:rsid w:val="00FD5D80"/>
    <w:rsid w:val="00FE287F"/>
    <w:rsid w:val="00FE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085C"/>
  </w:style>
  <w:style w:type="paragraph" w:styleId="Nadpis1">
    <w:name w:val="heading 1"/>
    <w:basedOn w:val="Normln"/>
    <w:next w:val="Normln"/>
    <w:link w:val="Nadpis1Char"/>
    <w:uiPriority w:val="9"/>
    <w:qFormat/>
    <w:rsid w:val="00436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2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16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6292"/>
  </w:style>
  <w:style w:type="paragraph" w:styleId="Zpat">
    <w:name w:val="footer"/>
    <w:basedOn w:val="Normln"/>
    <w:link w:val="ZpatChar"/>
    <w:uiPriority w:val="99"/>
    <w:unhideWhenUsed/>
    <w:rsid w:val="00F16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6292"/>
  </w:style>
  <w:style w:type="character" w:styleId="Hypertextovodkaz">
    <w:name w:val="Hyperlink"/>
    <w:uiPriority w:val="99"/>
    <w:rsid w:val="00F1629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162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36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436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038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27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2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16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6292"/>
  </w:style>
  <w:style w:type="paragraph" w:styleId="Zpat">
    <w:name w:val="footer"/>
    <w:basedOn w:val="Normln"/>
    <w:link w:val="ZpatChar"/>
    <w:uiPriority w:val="99"/>
    <w:unhideWhenUsed/>
    <w:rsid w:val="00F16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6292"/>
  </w:style>
  <w:style w:type="character" w:styleId="Hypertextovodkaz">
    <w:name w:val="Hyperlink"/>
    <w:uiPriority w:val="99"/>
    <w:rsid w:val="00F1629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162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36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436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038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27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.dobramesta.cz" TargetMode="External"/><Relationship Id="rId13" Type="http://schemas.openxmlformats.org/officeDocument/2006/relationships/hyperlink" Target="mailto:horsky@parkovaciasociace.cz" TargetMode="External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Petr.Dolinek@praha.eu" TargetMode="External"/><Relationship Id="rId17" Type="http://schemas.openxmlformats.org/officeDocument/2006/relationships/hyperlink" Target="mailto:tomas.cocek@mdcr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vladislav.smrz@mzp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ri.jedlicka@cdv.c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horak@unicov.cz" TargetMode="External"/><Relationship Id="rId23" Type="http://schemas.openxmlformats.org/officeDocument/2006/relationships/footer" Target="footer3.xml"/><Relationship Id="rId10" Type="http://schemas.openxmlformats.org/officeDocument/2006/relationships/hyperlink" Target="mailto:jindrich.fric@cdv.cz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olomouc.dobramesta.cz" TargetMode="External"/><Relationship Id="rId14" Type="http://schemas.openxmlformats.org/officeDocument/2006/relationships/hyperlink" Target="mailto:jaroslav.vymazal@jihlava-city.cz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E0F81-BBDA-4995-8229-8A1531F1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1147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Zelinska</dc:creator>
  <cp:lastModifiedBy>Stefany</cp:lastModifiedBy>
  <cp:revision>6</cp:revision>
  <cp:lastPrinted>2016-07-21T05:26:00Z</cp:lastPrinted>
  <dcterms:created xsi:type="dcterms:W3CDTF">2016-07-21T05:25:00Z</dcterms:created>
  <dcterms:modified xsi:type="dcterms:W3CDTF">2016-07-22T10:30:00Z</dcterms:modified>
</cp:coreProperties>
</file>