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8E2" w:rsidRPr="00CE24D4" w:rsidRDefault="00797CE1" w:rsidP="00CE24D4">
      <w:pPr>
        <w:pStyle w:val="Nadpis3"/>
        <w:spacing w:before="0" w:after="0"/>
        <w:jc w:val="center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4596130</wp:posOffset>
            </wp:positionH>
            <wp:positionV relativeFrom="paragraph">
              <wp:posOffset>43180</wp:posOffset>
            </wp:positionV>
            <wp:extent cx="1190625" cy="400050"/>
            <wp:effectExtent l="19050" t="0" r="9525" b="0"/>
            <wp:wrapTight wrapText="bothSides">
              <wp:wrapPolygon edited="0">
                <wp:start x="-346" y="0"/>
                <wp:lineTo x="-346" y="20571"/>
                <wp:lineTo x="21773" y="20571"/>
                <wp:lineTo x="21773" y="0"/>
                <wp:lineTo x="-346" y="0"/>
              </wp:wrapPolygon>
            </wp:wrapTight>
            <wp:docPr id="5" name="obrázek 3" descr="C:\Users\Stefany\Desktop\architekt_roku\mo_logo_b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efany\Desktop\architekt_roku\mo_logo_big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2843530</wp:posOffset>
            </wp:positionH>
            <wp:positionV relativeFrom="paragraph">
              <wp:posOffset>81280</wp:posOffset>
            </wp:positionV>
            <wp:extent cx="1571625" cy="400050"/>
            <wp:effectExtent l="19050" t="0" r="9525" b="0"/>
            <wp:wrapTight wrapText="bothSides">
              <wp:wrapPolygon edited="0">
                <wp:start x="-262" y="0"/>
                <wp:lineTo x="-262" y="20571"/>
                <wp:lineTo x="21731" y="20571"/>
                <wp:lineTo x="21731" y="0"/>
                <wp:lineTo x="-262" y="0"/>
              </wp:wrapPolygon>
            </wp:wrapTight>
            <wp:docPr id="1" name="obrázek 1" descr="C:\Users\Stefany\Desktop\architekt_roku\Logo_Architekt_ro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fany\Desktop\architekt_roku\Logo_Architekt_rok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noProof/>
          <w:color w:val="1F497D" w:themeColor="text2"/>
          <w:sz w:val="20"/>
          <w:szCs w:val="20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128905</wp:posOffset>
            </wp:positionV>
            <wp:extent cx="1752600" cy="371475"/>
            <wp:effectExtent l="19050" t="0" r="0" b="0"/>
            <wp:wrapTight wrapText="bothSides">
              <wp:wrapPolygon edited="0">
                <wp:start x="-235" y="0"/>
                <wp:lineTo x="-235" y="21046"/>
                <wp:lineTo x="21600" y="21046"/>
                <wp:lineTo x="21600" y="0"/>
                <wp:lineTo x="-235" y="0"/>
              </wp:wrapPolygon>
            </wp:wrapTight>
            <wp:docPr id="4" name="obrázek 2" descr="C:\Users\Stefany\Desktop\architekt_roku\mmr_cr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tefany\Desktop\architekt_roku\mmr_cr_rg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50D1"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52705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0948" w:rsidRPr="007C291A" w:rsidRDefault="00420948" w:rsidP="001B2A9F">
      <w:pPr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7C291A">
        <w:rPr>
          <w:rFonts w:ascii="Arial" w:hAnsi="Arial" w:cs="Arial"/>
          <w:b/>
          <w:bCs/>
          <w:color w:val="000000"/>
          <w:sz w:val="28"/>
          <w:szCs w:val="28"/>
        </w:rPr>
        <w:t>TISKOVÁ ZPRÁVA</w:t>
      </w:r>
    </w:p>
    <w:p w:rsidR="00420948" w:rsidRPr="00B565A7" w:rsidRDefault="00420948" w:rsidP="001B2A9F">
      <w:pPr>
        <w:rPr>
          <w:rFonts w:ascii="Arial" w:hAnsi="Arial" w:cs="Arial"/>
          <w:b/>
          <w:color w:val="1F497D" w:themeColor="text2"/>
        </w:rPr>
      </w:pPr>
    </w:p>
    <w:p w:rsidR="008A17E3" w:rsidRPr="00B565A7" w:rsidRDefault="00B565A7" w:rsidP="001B2A9F">
      <w:pPr>
        <w:rPr>
          <w:rFonts w:ascii="Arial" w:hAnsi="Arial" w:cs="Arial"/>
          <w:b/>
          <w:color w:val="1F497D" w:themeColor="text2"/>
        </w:rPr>
      </w:pPr>
      <w:r w:rsidRPr="00B565A7">
        <w:rPr>
          <w:rFonts w:ascii="Arial" w:hAnsi="Arial" w:cs="Arial"/>
          <w:b/>
          <w:color w:val="1F497D" w:themeColor="text2"/>
        </w:rPr>
        <w:t xml:space="preserve">Přihlaste se do soutěže „Architekt obci“ a zlepšete tak veřejný prostor </w:t>
      </w:r>
    </w:p>
    <w:p w:rsidR="004947F3" w:rsidRPr="00B565A7" w:rsidRDefault="004947F3" w:rsidP="001B2A9F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4947F3" w:rsidRPr="00B565A7" w:rsidRDefault="00CA7971" w:rsidP="001B2A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PRAHA, 18</w:t>
      </w:r>
      <w:r w:rsidR="004947F3" w:rsidRPr="00B565A7">
        <w:rPr>
          <w:rFonts w:ascii="Arial" w:hAnsi="Arial" w:cs="Arial"/>
          <w:sz w:val="20"/>
          <w:szCs w:val="20"/>
        </w:rPr>
        <w:t>. dubna 2016 -</w:t>
      </w:r>
      <w:r w:rsidR="004947F3" w:rsidRPr="00B565A7">
        <w:rPr>
          <w:rFonts w:ascii="Arial" w:hAnsi="Arial" w:cs="Arial"/>
          <w:b/>
          <w:sz w:val="20"/>
          <w:szCs w:val="20"/>
        </w:rPr>
        <w:t xml:space="preserve"> Vůbec poprvé se koná soutěž „</w:t>
      </w:r>
      <w:r w:rsidR="00B565A7" w:rsidRPr="00B565A7">
        <w:rPr>
          <w:rFonts w:ascii="Arial" w:hAnsi="Arial" w:cs="Arial"/>
          <w:b/>
          <w:sz w:val="20"/>
          <w:szCs w:val="20"/>
        </w:rPr>
        <w:t>Architekt obci</w:t>
      </w:r>
      <w:r w:rsidR="004947F3" w:rsidRPr="00B565A7">
        <w:rPr>
          <w:rFonts w:ascii="Arial" w:hAnsi="Arial" w:cs="Arial"/>
          <w:b/>
          <w:sz w:val="20"/>
          <w:szCs w:val="20"/>
        </w:rPr>
        <w:t xml:space="preserve">“. </w:t>
      </w:r>
      <w:r w:rsidR="00074C8E">
        <w:rPr>
          <w:rFonts w:ascii="Arial" w:hAnsi="Arial" w:cs="Arial"/>
          <w:b/>
          <w:sz w:val="20"/>
          <w:szCs w:val="20"/>
        </w:rPr>
        <w:t>Vyhlašuje ji</w:t>
      </w:r>
      <w:r w:rsidR="004947F3" w:rsidRPr="00B565A7">
        <w:rPr>
          <w:rFonts w:ascii="Arial" w:hAnsi="Arial" w:cs="Arial"/>
          <w:b/>
          <w:sz w:val="20"/>
          <w:szCs w:val="20"/>
        </w:rPr>
        <w:t xml:space="preserve"> Svaz měst a obcí ČR a časopis Moderní obec. Akce má za cíl upozornit na nutnost spolupráce mezi obcemi a </w:t>
      </w:r>
      <w:r w:rsidR="004947F3" w:rsidRPr="00295C37">
        <w:rPr>
          <w:rFonts w:ascii="Arial" w:hAnsi="Arial" w:cs="Arial"/>
          <w:b/>
          <w:sz w:val="20"/>
          <w:szCs w:val="20"/>
        </w:rPr>
        <w:t>architekty, potřebu najít společnou řeč a společně rozvíjet veřejný prostor. Městské a obecní budovy by totiž měly udávat trend v architektuře, být klenotem v dané oblasti, který se stane vzorem a inspirací pro ostatní. Do soutěže „</w:t>
      </w:r>
      <w:r w:rsidR="00B565A7" w:rsidRPr="00295C37">
        <w:rPr>
          <w:rFonts w:ascii="Arial" w:hAnsi="Arial" w:cs="Arial"/>
          <w:b/>
          <w:sz w:val="20"/>
          <w:szCs w:val="20"/>
        </w:rPr>
        <w:t>Architekt obci</w:t>
      </w:r>
      <w:r w:rsidR="004947F3" w:rsidRPr="00295C37">
        <w:rPr>
          <w:rFonts w:ascii="Arial" w:hAnsi="Arial" w:cs="Arial"/>
          <w:b/>
          <w:sz w:val="20"/>
          <w:szCs w:val="20"/>
        </w:rPr>
        <w:t xml:space="preserve">“, která je </w:t>
      </w:r>
      <w:r w:rsidR="009C763D" w:rsidRPr="00295C37">
        <w:rPr>
          <w:rFonts w:ascii="Arial" w:hAnsi="Arial" w:cs="Arial"/>
          <w:b/>
          <w:sz w:val="20"/>
          <w:szCs w:val="20"/>
        </w:rPr>
        <w:t xml:space="preserve">se koná v rámci soutěže </w:t>
      </w:r>
      <w:r w:rsidR="004947F3" w:rsidRPr="00295C37">
        <w:rPr>
          <w:rFonts w:ascii="Arial" w:hAnsi="Arial" w:cs="Arial"/>
          <w:b/>
          <w:sz w:val="20"/>
          <w:szCs w:val="20"/>
        </w:rPr>
        <w:t>„Architekt roku“,</w:t>
      </w:r>
      <w:r w:rsidR="001B2A9F" w:rsidRPr="00295C37">
        <w:rPr>
          <w:rFonts w:ascii="Arial" w:hAnsi="Arial" w:cs="Arial"/>
          <w:b/>
          <w:sz w:val="20"/>
          <w:szCs w:val="20"/>
        </w:rPr>
        <w:t xml:space="preserve"> </w:t>
      </w:r>
      <w:r w:rsidR="004947F3" w:rsidRPr="00295C37">
        <w:rPr>
          <w:rFonts w:ascii="Arial" w:hAnsi="Arial" w:cs="Arial"/>
          <w:b/>
          <w:sz w:val="20"/>
          <w:szCs w:val="20"/>
        </w:rPr>
        <w:t xml:space="preserve">se </w:t>
      </w:r>
      <w:r w:rsidR="0019483F">
        <w:rPr>
          <w:rFonts w:ascii="Arial" w:hAnsi="Arial" w:cs="Arial"/>
          <w:b/>
          <w:sz w:val="20"/>
          <w:szCs w:val="20"/>
        </w:rPr>
        <w:t>mohou samosprávy přihlásit do 20</w:t>
      </w:r>
      <w:r w:rsidR="004947F3" w:rsidRPr="00295C37">
        <w:rPr>
          <w:rFonts w:ascii="Arial" w:hAnsi="Arial" w:cs="Arial"/>
          <w:b/>
          <w:sz w:val="20"/>
          <w:szCs w:val="20"/>
        </w:rPr>
        <w:t xml:space="preserve">. května 2016. Cenu </w:t>
      </w:r>
      <w:r w:rsidR="0052539D" w:rsidRPr="00295C37">
        <w:rPr>
          <w:rFonts w:ascii="Arial" w:hAnsi="Arial" w:cs="Arial"/>
          <w:b/>
          <w:sz w:val="20"/>
          <w:szCs w:val="20"/>
        </w:rPr>
        <w:t xml:space="preserve">obdrží </w:t>
      </w:r>
      <w:r w:rsidR="007B203C">
        <w:rPr>
          <w:rFonts w:ascii="Arial" w:hAnsi="Arial" w:cs="Arial"/>
          <w:b/>
          <w:sz w:val="20"/>
          <w:szCs w:val="20"/>
        </w:rPr>
        <w:t>tandem ob</w:t>
      </w:r>
      <w:r w:rsidR="004947F3" w:rsidRPr="00295C37">
        <w:rPr>
          <w:rFonts w:ascii="Arial" w:hAnsi="Arial" w:cs="Arial"/>
          <w:b/>
          <w:sz w:val="20"/>
          <w:szCs w:val="20"/>
        </w:rPr>
        <w:t>e</w:t>
      </w:r>
      <w:r w:rsidR="007B203C">
        <w:rPr>
          <w:rFonts w:ascii="Arial" w:hAnsi="Arial" w:cs="Arial"/>
          <w:b/>
          <w:sz w:val="20"/>
          <w:szCs w:val="20"/>
        </w:rPr>
        <w:t>c</w:t>
      </w:r>
      <w:r w:rsidR="004947F3" w:rsidRPr="00295C37">
        <w:rPr>
          <w:rFonts w:ascii="Arial" w:hAnsi="Arial" w:cs="Arial"/>
          <w:b/>
          <w:sz w:val="20"/>
          <w:szCs w:val="20"/>
        </w:rPr>
        <w:t xml:space="preserve"> – architekt</w:t>
      </w:r>
      <w:r w:rsidR="001C5693" w:rsidRPr="00295C37">
        <w:rPr>
          <w:rFonts w:ascii="Arial" w:hAnsi="Arial" w:cs="Arial"/>
          <w:b/>
          <w:sz w:val="20"/>
          <w:szCs w:val="20"/>
        </w:rPr>
        <w:t xml:space="preserve">, </w:t>
      </w:r>
      <w:r w:rsidR="007B203C">
        <w:rPr>
          <w:rFonts w:ascii="Arial" w:hAnsi="Arial" w:cs="Arial"/>
          <w:b/>
          <w:sz w:val="20"/>
          <w:szCs w:val="20"/>
        </w:rPr>
        <w:t>protože</w:t>
      </w:r>
      <w:r w:rsidR="001C5693">
        <w:rPr>
          <w:rFonts w:ascii="Arial" w:hAnsi="Arial" w:cs="Arial"/>
          <w:b/>
          <w:sz w:val="20"/>
          <w:szCs w:val="20"/>
        </w:rPr>
        <w:t xml:space="preserve"> právě o dobré </w:t>
      </w:r>
      <w:bookmarkStart w:id="0" w:name="_GoBack"/>
      <w:bookmarkEnd w:id="0"/>
      <w:r w:rsidR="001C5693">
        <w:rPr>
          <w:rFonts w:ascii="Arial" w:hAnsi="Arial" w:cs="Arial"/>
          <w:b/>
          <w:sz w:val="20"/>
          <w:szCs w:val="20"/>
        </w:rPr>
        <w:t>s</w:t>
      </w:r>
      <w:r w:rsidR="007B203C">
        <w:rPr>
          <w:rFonts w:ascii="Arial" w:hAnsi="Arial" w:cs="Arial"/>
          <w:b/>
          <w:sz w:val="20"/>
          <w:szCs w:val="20"/>
        </w:rPr>
        <w:t>polupráci mezi nimi</w:t>
      </w:r>
      <w:r w:rsidR="001C5693">
        <w:rPr>
          <w:rFonts w:ascii="Arial" w:hAnsi="Arial" w:cs="Arial"/>
          <w:b/>
          <w:sz w:val="20"/>
          <w:szCs w:val="20"/>
        </w:rPr>
        <w:t xml:space="preserve"> </w:t>
      </w:r>
      <w:r w:rsidR="007B203C">
        <w:rPr>
          <w:rFonts w:ascii="Arial" w:hAnsi="Arial" w:cs="Arial"/>
          <w:b/>
          <w:sz w:val="20"/>
          <w:szCs w:val="20"/>
        </w:rPr>
        <w:t xml:space="preserve">je </w:t>
      </w:r>
      <w:r w:rsidR="001C5693">
        <w:rPr>
          <w:rFonts w:ascii="Arial" w:hAnsi="Arial" w:cs="Arial"/>
          <w:b/>
          <w:sz w:val="20"/>
          <w:szCs w:val="20"/>
        </w:rPr>
        <w:t>tvorba veřejného prostor</w:t>
      </w:r>
      <w:r w:rsidR="007B203C">
        <w:rPr>
          <w:rFonts w:ascii="Arial" w:hAnsi="Arial" w:cs="Arial"/>
          <w:b/>
          <w:sz w:val="20"/>
          <w:szCs w:val="20"/>
        </w:rPr>
        <w:t>u</w:t>
      </w:r>
      <w:r w:rsidR="004947F3" w:rsidRPr="00B565A7">
        <w:rPr>
          <w:rFonts w:ascii="Arial" w:hAnsi="Arial" w:cs="Arial"/>
          <w:b/>
          <w:sz w:val="20"/>
          <w:szCs w:val="20"/>
        </w:rPr>
        <w:t>.</w:t>
      </w:r>
    </w:p>
    <w:p w:rsidR="004947F3" w:rsidRPr="00B565A7" w:rsidRDefault="004947F3" w:rsidP="001B2A9F">
      <w:pPr>
        <w:rPr>
          <w:rFonts w:ascii="Arial" w:hAnsi="Arial" w:cs="Arial"/>
          <w:b/>
          <w:sz w:val="20"/>
          <w:szCs w:val="20"/>
        </w:rPr>
      </w:pPr>
    </w:p>
    <w:p w:rsidR="004947F3" w:rsidRDefault="007B203C" w:rsidP="001B2A9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"M</w:t>
      </w:r>
      <w:r w:rsidR="004947F3" w:rsidRPr="00B565A7">
        <w:rPr>
          <w:rFonts w:ascii="Arial" w:hAnsi="Arial" w:cs="Arial"/>
          <w:i/>
          <w:sz w:val="20"/>
          <w:szCs w:val="20"/>
        </w:rPr>
        <w:t>ěstské a obecní budovy by rozhodně měly - stejně jako v minulosti - přinášet nový trend. Být klenotem v daném území, na který se rádi dívají místní i turisté,"</w:t>
      </w:r>
      <w:r w:rsidR="004947F3" w:rsidRPr="00B565A7">
        <w:rPr>
          <w:rFonts w:ascii="Arial" w:hAnsi="Arial" w:cs="Arial"/>
          <w:sz w:val="20"/>
          <w:szCs w:val="20"/>
        </w:rPr>
        <w:t xml:space="preserve"> říká </w:t>
      </w:r>
      <w:r w:rsidR="004947F3" w:rsidRPr="00B565A7">
        <w:rPr>
          <w:rFonts w:ascii="Arial" w:hAnsi="Arial" w:cs="Arial"/>
          <w:b/>
          <w:sz w:val="20"/>
          <w:szCs w:val="20"/>
        </w:rPr>
        <w:t xml:space="preserve">předseda Svazu měst a obcí </w:t>
      </w:r>
      <w:r>
        <w:rPr>
          <w:rFonts w:ascii="Arial" w:hAnsi="Arial" w:cs="Arial"/>
          <w:b/>
          <w:sz w:val="20"/>
          <w:szCs w:val="20"/>
        </w:rPr>
        <w:t xml:space="preserve">ČR </w:t>
      </w:r>
      <w:r w:rsidR="004947F3" w:rsidRPr="00B565A7">
        <w:rPr>
          <w:rFonts w:ascii="Arial" w:hAnsi="Arial" w:cs="Arial"/>
          <w:b/>
          <w:sz w:val="20"/>
          <w:szCs w:val="20"/>
        </w:rPr>
        <w:t>a starosta Kyjova František Lukl</w:t>
      </w:r>
      <w:r w:rsidR="004947F3" w:rsidRPr="00B565A7">
        <w:rPr>
          <w:rFonts w:ascii="Arial" w:hAnsi="Arial" w:cs="Arial"/>
          <w:sz w:val="20"/>
          <w:szCs w:val="20"/>
        </w:rPr>
        <w:t xml:space="preserve"> a dodává: </w:t>
      </w:r>
      <w:r w:rsidR="004947F3" w:rsidRPr="00B565A7">
        <w:rPr>
          <w:rFonts w:ascii="Arial" w:hAnsi="Arial" w:cs="Arial"/>
          <w:i/>
          <w:sz w:val="20"/>
          <w:szCs w:val="20"/>
        </w:rPr>
        <w:t xml:space="preserve">"Architekti pracující pro samosprávy by tak měli splňovat dva základní požadavky: umět operativně reagovat na aktuální palčivé i každodenní provozní otázky, které radnice řeší, a rovněž mít potřebný nadhled, aby byli schopní inovativně realizovat dlouhodobé strategické úkoly urbánního </w:t>
      </w:r>
      <w:r>
        <w:rPr>
          <w:rFonts w:ascii="Arial" w:hAnsi="Arial" w:cs="Arial"/>
          <w:i/>
          <w:sz w:val="20"/>
          <w:szCs w:val="20"/>
        </w:rPr>
        <w:t xml:space="preserve">charakteru. Jednoduše: aby </w:t>
      </w:r>
      <w:r w:rsidR="004947F3" w:rsidRPr="00B565A7">
        <w:rPr>
          <w:rFonts w:ascii="Arial" w:hAnsi="Arial" w:cs="Arial"/>
          <w:i/>
          <w:sz w:val="20"/>
          <w:szCs w:val="20"/>
        </w:rPr>
        <w:t xml:space="preserve">budovy, zastávky, parky apod. navrhovali </w:t>
      </w:r>
      <w:r>
        <w:rPr>
          <w:rFonts w:ascii="Arial" w:hAnsi="Arial" w:cs="Arial"/>
          <w:i/>
          <w:sz w:val="20"/>
          <w:szCs w:val="20"/>
        </w:rPr>
        <w:t xml:space="preserve">či renovovali </w:t>
      </w:r>
      <w:r w:rsidR="004947F3" w:rsidRPr="00B565A7">
        <w:rPr>
          <w:rFonts w:ascii="Arial" w:hAnsi="Arial" w:cs="Arial"/>
          <w:i/>
          <w:sz w:val="20"/>
          <w:szCs w:val="20"/>
        </w:rPr>
        <w:t>neotřele, prakticky, ohleduplně a za rozumné peníze. Věřím, že právě takové nápadité profesionály budeme v nové soutěži „</w:t>
      </w:r>
      <w:r w:rsidR="00B565A7" w:rsidRPr="00B565A7">
        <w:rPr>
          <w:rFonts w:ascii="Arial" w:hAnsi="Arial" w:cs="Arial"/>
          <w:i/>
          <w:sz w:val="20"/>
          <w:szCs w:val="20"/>
        </w:rPr>
        <w:t>Architekt obci</w:t>
      </w:r>
      <w:r w:rsidR="004947F3" w:rsidRPr="00B565A7">
        <w:rPr>
          <w:rFonts w:ascii="Arial" w:hAnsi="Arial" w:cs="Arial"/>
          <w:i/>
          <w:sz w:val="20"/>
          <w:szCs w:val="20"/>
        </w:rPr>
        <w:t>“ hodnotit."</w:t>
      </w:r>
    </w:p>
    <w:p w:rsidR="00F8098D" w:rsidRDefault="00F8098D" w:rsidP="001B2A9F">
      <w:pPr>
        <w:rPr>
          <w:rFonts w:ascii="Arial" w:hAnsi="Arial" w:cs="Arial"/>
          <w:i/>
          <w:sz w:val="20"/>
          <w:szCs w:val="20"/>
        </w:rPr>
      </w:pPr>
    </w:p>
    <w:p w:rsidR="00F8098D" w:rsidRPr="00F8098D" w:rsidRDefault="00F8098D" w:rsidP="001B2A9F">
      <w:p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>Celorepubliková soutěž „Architekt obci“ bude udělena za dlouhodobou spolupráci, která je prospěšná a důležitá především pro kvalitu života a kulturní rozvoj obyvatel a celé společnosti. Koná v rámci soutěže „Architekt roku“, pořádané společností ABF, která má za cíl podporovat kvalitu a odbornou i občanskou angažovanost na poli architektury v České republice. Výsledky se vyhlásí na podzim v rámci mezinárodního stavebního veletrhu FOR ARCH.</w:t>
      </w:r>
    </w:p>
    <w:p w:rsidR="001B2A9F" w:rsidRDefault="001B2A9F" w:rsidP="001B2A9F">
      <w:pPr>
        <w:rPr>
          <w:rFonts w:ascii="Arial" w:hAnsi="Arial" w:cs="Arial"/>
          <w:i/>
          <w:sz w:val="20"/>
          <w:szCs w:val="20"/>
        </w:rPr>
      </w:pPr>
    </w:p>
    <w:p w:rsidR="001B2A9F" w:rsidRPr="001B2A9F" w:rsidRDefault="007B203C" w:rsidP="001B2A9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Spolupráce mezi obcemi</w:t>
      </w:r>
      <w:r w:rsidR="001B2A9F">
        <w:rPr>
          <w:rFonts w:ascii="Arial" w:hAnsi="Arial" w:cs="Arial"/>
          <w:sz w:val="20"/>
          <w:szCs w:val="20"/>
        </w:rPr>
        <w:t xml:space="preserve"> a architekty je klíčová pro tvorbu kvalitního prostředí, které má přímý vliv na spokojenost obyvatel. </w:t>
      </w:r>
      <w:r w:rsidR="001B2A9F" w:rsidRPr="00070B49">
        <w:rPr>
          <w:rFonts w:ascii="Arial" w:hAnsi="Arial" w:cs="Arial"/>
          <w:i/>
          <w:sz w:val="20"/>
          <w:szCs w:val="20"/>
        </w:rPr>
        <w:t>„Zlepšování prostředí začíná u dobrého plánu, je podpořeno návrhem budov vhodně začleněných do</w:t>
      </w:r>
      <w:r w:rsidR="001B2A9F">
        <w:rPr>
          <w:rFonts w:ascii="Arial" w:hAnsi="Arial" w:cs="Arial"/>
          <w:i/>
          <w:sz w:val="20"/>
          <w:szCs w:val="20"/>
        </w:rPr>
        <w:t> </w:t>
      </w:r>
      <w:r w:rsidR="001B2A9F" w:rsidRPr="00070B49">
        <w:rPr>
          <w:rFonts w:ascii="Arial" w:hAnsi="Arial" w:cs="Arial"/>
          <w:i/>
          <w:sz w:val="20"/>
          <w:szCs w:val="20"/>
        </w:rPr>
        <w:t>svého okolí a</w:t>
      </w:r>
      <w:r w:rsidR="001B2A9F">
        <w:rPr>
          <w:rFonts w:ascii="Arial" w:hAnsi="Arial" w:cs="Arial"/>
          <w:i/>
          <w:sz w:val="20"/>
          <w:szCs w:val="20"/>
        </w:rPr>
        <w:t> </w:t>
      </w:r>
      <w:r w:rsidR="001B2A9F" w:rsidRPr="00070B49">
        <w:rPr>
          <w:rFonts w:ascii="Arial" w:hAnsi="Arial" w:cs="Arial"/>
          <w:i/>
          <w:sz w:val="20"/>
          <w:szCs w:val="20"/>
        </w:rPr>
        <w:t>mělo by být realizováno se</w:t>
      </w:r>
      <w:r w:rsidR="001B2A9F">
        <w:rPr>
          <w:rFonts w:ascii="Arial" w:hAnsi="Arial" w:cs="Arial"/>
          <w:i/>
          <w:sz w:val="20"/>
          <w:szCs w:val="20"/>
        </w:rPr>
        <w:t xml:space="preserve"> 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zapojením obyvatel, kteří dané území </w:t>
      </w:r>
      <w:r w:rsidR="001B2A9F">
        <w:rPr>
          <w:rFonts w:ascii="Arial" w:hAnsi="Arial" w:cs="Arial"/>
          <w:i/>
          <w:sz w:val="20"/>
          <w:szCs w:val="20"/>
        </w:rPr>
        <w:t>užívají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. Soutěž </w:t>
      </w:r>
      <w:r>
        <w:rPr>
          <w:rFonts w:ascii="Arial" w:hAnsi="Arial" w:cs="Arial"/>
          <w:i/>
          <w:sz w:val="20"/>
          <w:szCs w:val="20"/>
        </w:rPr>
        <w:t>„</w:t>
      </w:r>
      <w:r w:rsidR="001B2A9F" w:rsidRPr="00070B49">
        <w:rPr>
          <w:rFonts w:ascii="Arial" w:hAnsi="Arial" w:cs="Arial"/>
          <w:i/>
          <w:sz w:val="20"/>
          <w:szCs w:val="20"/>
        </w:rPr>
        <w:t>Architekt obci</w:t>
      </w:r>
      <w:r>
        <w:rPr>
          <w:rFonts w:ascii="Arial" w:hAnsi="Arial" w:cs="Arial"/>
          <w:i/>
          <w:sz w:val="20"/>
          <w:szCs w:val="20"/>
        </w:rPr>
        <w:t>“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 má</w:t>
      </w:r>
      <w:r w:rsidR="001B2A9F">
        <w:rPr>
          <w:rFonts w:ascii="Arial" w:hAnsi="Arial" w:cs="Arial"/>
          <w:i/>
          <w:sz w:val="20"/>
          <w:szCs w:val="20"/>
        </w:rPr>
        <w:t> 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propagovat příkladnou spolupráci při </w:t>
      </w:r>
      <w:r w:rsidR="001B2A9F">
        <w:rPr>
          <w:rFonts w:ascii="Arial" w:hAnsi="Arial" w:cs="Arial"/>
          <w:i/>
          <w:sz w:val="20"/>
          <w:szCs w:val="20"/>
        </w:rPr>
        <w:t>vytváření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 příjemného prostředí a</w:t>
      </w:r>
      <w:r w:rsidR="001B2A9F">
        <w:rPr>
          <w:rFonts w:ascii="Arial" w:hAnsi="Arial" w:cs="Arial"/>
          <w:i/>
          <w:sz w:val="20"/>
          <w:szCs w:val="20"/>
        </w:rPr>
        <w:t> </w:t>
      </w:r>
      <w:r w:rsidR="001B2A9F" w:rsidRPr="00070B49">
        <w:rPr>
          <w:rFonts w:ascii="Arial" w:hAnsi="Arial" w:cs="Arial"/>
          <w:i/>
          <w:sz w:val="20"/>
          <w:szCs w:val="20"/>
        </w:rPr>
        <w:t>zapadá tak do</w:t>
      </w:r>
      <w:r w:rsidR="001B2A9F">
        <w:rPr>
          <w:rFonts w:ascii="Arial" w:hAnsi="Arial" w:cs="Arial"/>
          <w:i/>
          <w:sz w:val="20"/>
          <w:szCs w:val="20"/>
        </w:rPr>
        <w:t xml:space="preserve"> 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koncepce, </w:t>
      </w:r>
      <w:r w:rsidR="001B2A9F">
        <w:rPr>
          <w:rFonts w:ascii="Arial" w:hAnsi="Arial" w:cs="Arial"/>
          <w:i/>
          <w:sz w:val="20"/>
          <w:szCs w:val="20"/>
        </w:rPr>
        <w:t>kterou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 stanovila Politika architektury a stavební kultury České republiky</w:t>
      </w:r>
      <w:r w:rsidR="001B2A9F">
        <w:rPr>
          <w:rFonts w:ascii="Arial" w:hAnsi="Arial" w:cs="Arial"/>
          <w:i/>
          <w:sz w:val="20"/>
          <w:szCs w:val="20"/>
        </w:rPr>
        <w:t>,</w:t>
      </w:r>
      <w:r w:rsidR="001B2A9F" w:rsidRPr="00070B49">
        <w:rPr>
          <w:rFonts w:ascii="Arial" w:hAnsi="Arial" w:cs="Arial"/>
          <w:i/>
          <w:sz w:val="20"/>
          <w:szCs w:val="20"/>
        </w:rPr>
        <w:t xml:space="preserve"> připravená Ministerstvem pro</w:t>
      </w:r>
      <w:r w:rsidR="001B2A9F">
        <w:rPr>
          <w:rFonts w:ascii="Arial" w:hAnsi="Arial" w:cs="Arial"/>
          <w:i/>
          <w:sz w:val="20"/>
          <w:szCs w:val="20"/>
        </w:rPr>
        <w:t> </w:t>
      </w:r>
      <w:r w:rsidR="001B2A9F" w:rsidRPr="00070B49">
        <w:rPr>
          <w:rFonts w:ascii="Arial" w:hAnsi="Arial" w:cs="Arial"/>
          <w:i/>
          <w:sz w:val="20"/>
          <w:szCs w:val="20"/>
        </w:rPr>
        <w:t>místní rozvoj ve spolupráci s mnoha partnery</w:t>
      </w:r>
      <w:r w:rsidR="001B2A9F">
        <w:rPr>
          <w:rFonts w:ascii="Arial" w:hAnsi="Arial" w:cs="Arial"/>
          <w:i/>
          <w:sz w:val="20"/>
          <w:szCs w:val="20"/>
        </w:rPr>
        <w:t>,</w:t>
      </w:r>
      <w:r w:rsidR="001B2A9F" w:rsidRPr="00070B49">
        <w:rPr>
          <w:rFonts w:ascii="Arial" w:hAnsi="Arial" w:cs="Arial"/>
          <w:i/>
          <w:sz w:val="20"/>
          <w:szCs w:val="20"/>
        </w:rPr>
        <w:t>“</w:t>
      </w:r>
      <w:r w:rsidR="001B2A9F">
        <w:rPr>
          <w:rFonts w:ascii="Arial" w:hAnsi="Arial" w:cs="Arial"/>
          <w:i/>
          <w:sz w:val="20"/>
          <w:szCs w:val="20"/>
        </w:rPr>
        <w:t xml:space="preserve"> </w:t>
      </w:r>
      <w:r w:rsidR="001B2A9F" w:rsidRPr="003F58AE">
        <w:rPr>
          <w:rFonts w:ascii="Arial" w:hAnsi="Arial" w:cs="Arial"/>
          <w:sz w:val="20"/>
          <w:szCs w:val="20"/>
        </w:rPr>
        <w:t xml:space="preserve">uvedla </w:t>
      </w:r>
      <w:r w:rsidR="001B2A9F" w:rsidRPr="003F58AE">
        <w:rPr>
          <w:rFonts w:ascii="Arial" w:hAnsi="Arial" w:cs="Arial"/>
          <w:b/>
          <w:sz w:val="20"/>
          <w:szCs w:val="20"/>
        </w:rPr>
        <w:t>ministryně pro místní rozvoj Karla Šlechtová</w:t>
      </w:r>
      <w:r w:rsidR="00585519">
        <w:rPr>
          <w:rFonts w:ascii="Arial" w:hAnsi="Arial" w:cs="Arial"/>
          <w:b/>
          <w:sz w:val="20"/>
          <w:szCs w:val="20"/>
        </w:rPr>
        <w:t>.</w:t>
      </w:r>
      <w:r w:rsidR="001B2A9F" w:rsidRPr="003F58AE">
        <w:rPr>
          <w:rFonts w:ascii="Arial" w:hAnsi="Arial" w:cs="Arial"/>
          <w:b/>
          <w:sz w:val="20"/>
          <w:szCs w:val="20"/>
        </w:rPr>
        <w:t xml:space="preserve"> </w:t>
      </w:r>
    </w:p>
    <w:p w:rsidR="004947F3" w:rsidRDefault="004947F3" w:rsidP="001B2A9F">
      <w:pPr>
        <w:rPr>
          <w:rFonts w:ascii="Arial" w:hAnsi="Arial" w:cs="Arial"/>
          <w:i/>
          <w:sz w:val="20"/>
          <w:szCs w:val="20"/>
        </w:rPr>
      </w:pPr>
    </w:p>
    <w:p w:rsidR="00F8098D" w:rsidRPr="00B565A7" w:rsidRDefault="00F8098D" w:rsidP="00F8098D">
      <w:p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 xml:space="preserve">Soutěž je tříkolová. První kolo se uskuteční na </w:t>
      </w:r>
      <w:proofErr w:type="spellStart"/>
      <w:r w:rsidRPr="00B565A7">
        <w:rPr>
          <w:rFonts w:ascii="Arial" w:hAnsi="Arial" w:cs="Arial"/>
          <w:sz w:val="20"/>
          <w:szCs w:val="20"/>
        </w:rPr>
        <w:t>facebooku</w:t>
      </w:r>
      <w:proofErr w:type="spellEnd"/>
      <w:r w:rsidRPr="00B565A7">
        <w:rPr>
          <w:rFonts w:ascii="Arial" w:hAnsi="Arial" w:cs="Arial"/>
          <w:sz w:val="20"/>
          <w:szCs w:val="20"/>
        </w:rPr>
        <w:t xml:space="preserve"> Svazu měst a obcí</w:t>
      </w:r>
      <w:r w:rsidR="007B203C">
        <w:rPr>
          <w:rFonts w:ascii="Arial" w:hAnsi="Arial" w:cs="Arial"/>
          <w:sz w:val="20"/>
          <w:szCs w:val="20"/>
        </w:rPr>
        <w:t xml:space="preserve"> ČR</w:t>
      </w:r>
      <w:r w:rsidRPr="00B565A7">
        <w:rPr>
          <w:rFonts w:ascii="Arial" w:hAnsi="Arial" w:cs="Arial"/>
          <w:sz w:val="20"/>
          <w:szCs w:val="20"/>
        </w:rPr>
        <w:t>, kde bude moci široká veřejnost „</w:t>
      </w:r>
      <w:proofErr w:type="spellStart"/>
      <w:r w:rsidRPr="00B565A7">
        <w:rPr>
          <w:rFonts w:ascii="Arial" w:hAnsi="Arial" w:cs="Arial"/>
          <w:sz w:val="20"/>
          <w:szCs w:val="20"/>
        </w:rPr>
        <w:t>lajkovat</w:t>
      </w:r>
      <w:proofErr w:type="spellEnd"/>
      <w:r w:rsidRPr="00B565A7">
        <w:rPr>
          <w:rFonts w:ascii="Arial" w:hAnsi="Arial" w:cs="Arial"/>
          <w:sz w:val="20"/>
          <w:szCs w:val="20"/>
        </w:rPr>
        <w:t>“ své favority a nominovat na „divokou kartu“ přímo postupujícího finalistu</w:t>
      </w:r>
      <w:r>
        <w:rPr>
          <w:rFonts w:ascii="Arial" w:hAnsi="Arial" w:cs="Arial"/>
          <w:sz w:val="20"/>
          <w:szCs w:val="20"/>
        </w:rPr>
        <w:t>, tzv.</w:t>
      </w:r>
      <w:r w:rsidRPr="00B565A7">
        <w:rPr>
          <w:rFonts w:ascii="Arial" w:hAnsi="Arial" w:cs="Arial"/>
          <w:sz w:val="20"/>
          <w:szCs w:val="20"/>
        </w:rPr>
        <w:t xml:space="preserve"> „klikaře“. Ve druhém kole odborná porota vyber</w:t>
      </w:r>
      <w:r w:rsidR="007B203C">
        <w:rPr>
          <w:rFonts w:ascii="Arial" w:hAnsi="Arial" w:cs="Arial"/>
          <w:sz w:val="20"/>
          <w:szCs w:val="20"/>
        </w:rPr>
        <w:t>e další 3 finalisty. Z nich</w:t>
      </w:r>
      <w:r w:rsidRPr="00B565A7">
        <w:rPr>
          <w:rFonts w:ascii="Arial" w:hAnsi="Arial" w:cs="Arial"/>
          <w:sz w:val="20"/>
          <w:szCs w:val="20"/>
        </w:rPr>
        <w:t xml:space="preserve"> ve </w:t>
      </w:r>
      <w:r w:rsidR="000A5BF4">
        <w:rPr>
          <w:rFonts w:ascii="Arial" w:hAnsi="Arial" w:cs="Arial"/>
          <w:sz w:val="20"/>
          <w:szCs w:val="20"/>
        </w:rPr>
        <w:t xml:space="preserve">třetím kole zástupci </w:t>
      </w:r>
      <w:r w:rsidRPr="00B565A7">
        <w:rPr>
          <w:rFonts w:ascii="Arial" w:hAnsi="Arial" w:cs="Arial"/>
          <w:sz w:val="20"/>
          <w:szCs w:val="20"/>
        </w:rPr>
        <w:t>Ministerstva pro místní rozvoj, Svazu měst a obcí</w:t>
      </w:r>
      <w:r w:rsidR="007B203C">
        <w:rPr>
          <w:rFonts w:ascii="Arial" w:hAnsi="Arial" w:cs="Arial"/>
          <w:sz w:val="20"/>
          <w:szCs w:val="20"/>
        </w:rPr>
        <w:t xml:space="preserve"> ČR a časopisu Moderní obec </w:t>
      </w:r>
      <w:r w:rsidRPr="00B565A7">
        <w:rPr>
          <w:rFonts w:ascii="Arial" w:hAnsi="Arial" w:cs="Arial"/>
          <w:sz w:val="20"/>
          <w:szCs w:val="20"/>
        </w:rPr>
        <w:t>vyberou vítěze. </w:t>
      </w:r>
    </w:p>
    <w:p w:rsidR="00F8098D" w:rsidRDefault="00F8098D" w:rsidP="001B2A9F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B2A9F" w:rsidRDefault="001B2A9F" w:rsidP="001B2A9F">
      <w:pPr>
        <w:rPr>
          <w:rFonts w:ascii="Arial" w:hAnsi="Arial" w:cs="Arial"/>
          <w:color w:val="000000"/>
          <w:sz w:val="20"/>
          <w:szCs w:val="20"/>
        </w:rPr>
      </w:pPr>
      <w:r w:rsidRPr="001B2A9F">
        <w:rPr>
          <w:rFonts w:ascii="Arial" w:hAnsi="Arial" w:cs="Arial"/>
          <w:b/>
          <w:bCs/>
          <w:color w:val="000000"/>
          <w:sz w:val="20"/>
          <w:szCs w:val="20"/>
        </w:rPr>
        <w:t>Martin Sedláček</w:t>
      </w:r>
      <w:r w:rsidRPr="001B2A9F">
        <w:rPr>
          <w:rFonts w:ascii="Arial" w:hAnsi="Arial" w:cs="Arial"/>
          <w:color w:val="000000"/>
          <w:sz w:val="20"/>
          <w:szCs w:val="20"/>
        </w:rPr>
        <w:t>, ředitel vy</w:t>
      </w:r>
      <w:r w:rsidR="007B203C">
        <w:rPr>
          <w:rFonts w:ascii="Arial" w:hAnsi="Arial" w:cs="Arial"/>
          <w:color w:val="000000"/>
          <w:sz w:val="20"/>
          <w:szCs w:val="20"/>
        </w:rPr>
        <w:t xml:space="preserve">davatelství </w:t>
      </w:r>
      <w:proofErr w:type="spellStart"/>
      <w:r w:rsidR="007B203C">
        <w:rPr>
          <w:rFonts w:ascii="Arial" w:hAnsi="Arial" w:cs="Arial"/>
          <w:color w:val="000000"/>
          <w:sz w:val="20"/>
          <w:szCs w:val="20"/>
        </w:rPr>
        <w:t>Profi</w:t>
      </w:r>
      <w:proofErr w:type="spellEnd"/>
      <w:r w:rsidR="007B203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7B203C">
        <w:rPr>
          <w:rFonts w:ascii="Arial" w:hAnsi="Arial" w:cs="Arial"/>
          <w:color w:val="000000"/>
          <w:sz w:val="20"/>
          <w:szCs w:val="20"/>
        </w:rPr>
        <w:t>Press</w:t>
      </w:r>
      <w:proofErr w:type="spellEnd"/>
      <w:r w:rsidRPr="001B2A9F">
        <w:rPr>
          <w:rFonts w:ascii="Arial" w:hAnsi="Arial" w:cs="Arial"/>
          <w:color w:val="000000"/>
          <w:sz w:val="20"/>
          <w:szCs w:val="20"/>
        </w:rPr>
        <w:t xml:space="preserve">, v jehož portfoliu je i časopis Moderní </w:t>
      </w:r>
      <w:proofErr w:type="gramStart"/>
      <w:r w:rsidRPr="001B2A9F">
        <w:rPr>
          <w:rFonts w:ascii="Arial" w:hAnsi="Arial" w:cs="Arial"/>
          <w:color w:val="000000"/>
          <w:sz w:val="20"/>
          <w:szCs w:val="20"/>
        </w:rPr>
        <w:t xml:space="preserve">obec, </w:t>
      </w:r>
      <w:r w:rsidR="007B203C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Pr="001B2A9F">
        <w:rPr>
          <w:rFonts w:ascii="Arial" w:hAnsi="Arial" w:cs="Arial"/>
          <w:color w:val="000000"/>
          <w:sz w:val="20"/>
          <w:szCs w:val="20"/>
        </w:rPr>
        <w:t>k soutěži</w:t>
      </w:r>
      <w:proofErr w:type="gramEnd"/>
      <w:r w:rsidRPr="001B2A9F">
        <w:rPr>
          <w:rFonts w:ascii="Arial" w:hAnsi="Arial" w:cs="Arial"/>
          <w:color w:val="000000"/>
          <w:sz w:val="20"/>
          <w:szCs w:val="20"/>
        </w:rPr>
        <w:t xml:space="preserve"> </w:t>
      </w:r>
      <w:r w:rsidR="007B203C">
        <w:rPr>
          <w:rFonts w:ascii="Arial" w:hAnsi="Arial" w:cs="Arial"/>
          <w:color w:val="000000"/>
          <w:sz w:val="20"/>
          <w:szCs w:val="20"/>
        </w:rPr>
        <w:t>„</w:t>
      </w:r>
      <w:r w:rsidRPr="001B2A9F">
        <w:rPr>
          <w:rFonts w:ascii="Arial" w:hAnsi="Arial" w:cs="Arial"/>
          <w:color w:val="000000"/>
          <w:sz w:val="20"/>
          <w:szCs w:val="20"/>
        </w:rPr>
        <w:t>Architekt obci</w:t>
      </w:r>
      <w:r w:rsidR="007B203C">
        <w:rPr>
          <w:rFonts w:ascii="Arial" w:hAnsi="Arial" w:cs="Arial"/>
          <w:color w:val="000000"/>
          <w:sz w:val="20"/>
          <w:szCs w:val="20"/>
        </w:rPr>
        <w:t>“</w:t>
      </w:r>
      <w:r w:rsidRPr="001B2A9F">
        <w:rPr>
          <w:rFonts w:ascii="Arial" w:hAnsi="Arial" w:cs="Arial"/>
          <w:color w:val="000000"/>
          <w:sz w:val="20"/>
          <w:szCs w:val="20"/>
        </w:rPr>
        <w:t xml:space="preserve"> poznamenává:  „</w:t>
      </w:r>
      <w:r w:rsidRPr="001B2A9F">
        <w:rPr>
          <w:rFonts w:ascii="Arial" w:hAnsi="Arial" w:cs="Arial"/>
          <w:i/>
          <w:iCs/>
          <w:color w:val="000000"/>
          <w:sz w:val="20"/>
          <w:szCs w:val="20"/>
        </w:rPr>
        <w:t>Vnímám, že soutěž pomáhá ujasnit postavení a úlohu architektů obcí, o níž se v posledních letech začalo vcelku hojně diskutovat, a to jak mezi architekty, tak na úrovni radnic. Bylo by skvělé, kdyby se prostřednictvím této soutěže podařilo přiblížit zkušenosti těch sídel, jejichž architekti jsou odborně silné a výrazné osobnosti, které umí skloubit architekturu historickou i současnou, vzhled i funkčnost a pro svoji vizi dalšího rozvoje města dovedou získat zastupitelstvo i veřejnost. Těším se na to, že tyto příklady „moderních obcí“ pak budeme moci představit také v našem časopise Moderní obec</w:t>
      </w:r>
      <w:r w:rsidRPr="001B2A9F">
        <w:rPr>
          <w:rFonts w:ascii="Arial" w:hAnsi="Arial" w:cs="Arial"/>
          <w:color w:val="000000"/>
          <w:sz w:val="20"/>
          <w:szCs w:val="20"/>
        </w:rPr>
        <w:t>.“</w:t>
      </w:r>
    </w:p>
    <w:p w:rsidR="004947F3" w:rsidRPr="00B565A7" w:rsidRDefault="004947F3" w:rsidP="001B2A9F">
      <w:pPr>
        <w:rPr>
          <w:rFonts w:ascii="Arial" w:hAnsi="Arial" w:cs="Arial"/>
          <w:sz w:val="20"/>
          <w:szCs w:val="20"/>
        </w:rPr>
      </w:pPr>
    </w:p>
    <w:p w:rsidR="004947F3" w:rsidRPr="00B565A7" w:rsidRDefault="004947F3" w:rsidP="001B2A9F">
      <w:pPr>
        <w:rPr>
          <w:rFonts w:ascii="Arial" w:hAnsi="Arial" w:cs="Arial"/>
          <w:b/>
          <w:sz w:val="20"/>
          <w:szCs w:val="20"/>
        </w:rPr>
      </w:pPr>
      <w:r w:rsidRPr="00B565A7">
        <w:rPr>
          <w:rFonts w:ascii="Arial" w:hAnsi="Arial" w:cs="Arial"/>
          <w:b/>
          <w:sz w:val="20"/>
          <w:szCs w:val="20"/>
        </w:rPr>
        <w:t>Co je potřeba k přihlášce:</w:t>
      </w:r>
    </w:p>
    <w:p w:rsidR="00B565A7" w:rsidRPr="00B565A7" w:rsidRDefault="004947F3" w:rsidP="001B2A9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>Popis dlouhodobé spolupráce architekta a samosprávy a jejích výsle</w:t>
      </w:r>
      <w:r w:rsidR="00B565A7" w:rsidRPr="00B565A7">
        <w:rPr>
          <w:rFonts w:ascii="Arial" w:hAnsi="Arial" w:cs="Arial"/>
          <w:sz w:val="20"/>
          <w:szCs w:val="20"/>
        </w:rPr>
        <w:t>dků dle předem daných kritérií.</w:t>
      </w:r>
    </w:p>
    <w:p w:rsidR="00B565A7" w:rsidRPr="00B565A7" w:rsidRDefault="004947F3" w:rsidP="001B2A9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>3 fotografie realizovaného stavebního díla či 3 snímky územního plánu, regulačního plánu nebo územní či obdobné studie (doporučuje s</w:t>
      </w:r>
      <w:r w:rsidR="00B565A7" w:rsidRPr="00B565A7">
        <w:rPr>
          <w:rFonts w:ascii="Arial" w:hAnsi="Arial" w:cs="Arial"/>
          <w:sz w:val="20"/>
          <w:szCs w:val="20"/>
        </w:rPr>
        <w:t>e hlavní výkres a vizualizace).</w:t>
      </w:r>
    </w:p>
    <w:p w:rsidR="00B565A7" w:rsidRPr="00B565A7" w:rsidRDefault="004947F3" w:rsidP="001B2A9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lastRenderedPageBreak/>
        <w:t>Připouští se i 1 - 2 snímky územního nebo regulačního plánu nebo územní či obdobné studie doplněné 1 - 2 fotografiemi staveb, které na základě těchto plánů vznikly.</w:t>
      </w:r>
    </w:p>
    <w:p w:rsidR="00B565A7" w:rsidRPr="00B565A7" w:rsidRDefault="00B565A7" w:rsidP="001B2A9F">
      <w:pPr>
        <w:rPr>
          <w:rFonts w:ascii="Arial" w:hAnsi="Arial" w:cs="Arial"/>
          <w:b/>
          <w:sz w:val="20"/>
          <w:szCs w:val="20"/>
        </w:rPr>
      </w:pPr>
    </w:p>
    <w:p w:rsidR="004947F3" w:rsidRPr="00B565A7" w:rsidRDefault="004947F3" w:rsidP="001B2A9F">
      <w:p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b/>
          <w:sz w:val="20"/>
          <w:szCs w:val="20"/>
        </w:rPr>
        <w:t>Do kdy je možné se přihlásit:</w:t>
      </w:r>
      <w:r w:rsidR="0056630C">
        <w:rPr>
          <w:rFonts w:ascii="Arial" w:hAnsi="Arial" w:cs="Arial"/>
          <w:sz w:val="20"/>
          <w:szCs w:val="20"/>
        </w:rPr>
        <w:t xml:space="preserve"> 20</w:t>
      </w:r>
      <w:r w:rsidR="007B203C">
        <w:rPr>
          <w:rFonts w:ascii="Arial" w:hAnsi="Arial" w:cs="Arial"/>
          <w:sz w:val="20"/>
          <w:szCs w:val="20"/>
        </w:rPr>
        <w:t>. květen</w:t>
      </w:r>
      <w:r w:rsidRPr="00B565A7">
        <w:rPr>
          <w:rFonts w:ascii="Arial" w:hAnsi="Arial" w:cs="Arial"/>
          <w:sz w:val="20"/>
          <w:szCs w:val="20"/>
        </w:rPr>
        <w:t xml:space="preserve"> 2016</w:t>
      </w:r>
    </w:p>
    <w:p w:rsidR="00B565A7" w:rsidRPr="00B565A7" w:rsidRDefault="00B565A7" w:rsidP="001B2A9F">
      <w:pPr>
        <w:rPr>
          <w:rFonts w:ascii="Arial" w:hAnsi="Arial" w:cs="Arial"/>
          <w:b/>
          <w:sz w:val="20"/>
          <w:szCs w:val="20"/>
        </w:rPr>
      </w:pPr>
    </w:p>
    <w:p w:rsidR="00B565A7" w:rsidRPr="00B565A7" w:rsidRDefault="00B565A7" w:rsidP="001B2A9F">
      <w:p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b/>
          <w:sz w:val="20"/>
          <w:szCs w:val="20"/>
        </w:rPr>
        <w:t>Kam přihlášky po</w:t>
      </w:r>
      <w:r w:rsidR="004947F3" w:rsidRPr="00B565A7">
        <w:rPr>
          <w:rFonts w:ascii="Arial" w:hAnsi="Arial" w:cs="Arial"/>
          <w:b/>
          <w:sz w:val="20"/>
          <w:szCs w:val="20"/>
        </w:rPr>
        <w:t>slat:</w:t>
      </w:r>
      <w:r w:rsidR="004947F3" w:rsidRPr="00B565A7">
        <w:rPr>
          <w:rFonts w:ascii="Arial" w:hAnsi="Arial" w:cs="Arial"/>
          <w:sz w:val="20"/>
          <w:szCs w:val="20"/>
        </w:rPr>
        <w:t xml:space="preserve"> </w:t>
      </w:r>
    </w:p>
    <w:p w:rsidR="00B565A7" w:rsidRPr="00B565A7" w:rsidRDefault="004947F3" w:rsidP="001B2A9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>Svaz měst a obcí ČR, 5.</w:t>
      </w:r>
      <w:r w:rsidR="00B565A7" w:rsidRPr="00B565A7">
        <w:rPr>
          <w:rFonts w:ascii="Arial" w:hAnsi="Arial" w:cs="Arial"/>
          <w:sz w:val="20"/>
          <w:szCs w:val="20"/>
        </w:rPr>
        <w:t xml:space="preserve"> </w:t>
      </w:r>
      <w:r w:rsidRPr="00B565A7">
        <w:rPr>
          <w:rFonts w:ascii="Arial" w:hAnsi="Arial" w:cs="Arial"/>
          <w:sz w:val="20"/>
          <w:szCs w:val="20"/>
        </w:rPr>
        <w:t xml:space="preserve">května 1640/65, 140 21 Praha 4 nebo </w:t>
      </w:r>
    </w:p>
    <w:p w:rsidR="00B565A7" w:rsidRPr="00F8098D" w:rsidRDefault="004947F3" w:rsidP="001B2A9F">
      <w:pPr>
        <w:pStyle w:val="Odstavecseseznamem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B565A7">
        <w:rPr>
          <w:rFonts w:ascii="Arial" w:hAnsi="Arial" w:cs="Arial"/>
          <w:sz w:val="20"/>
          <w:szCs w:val="20"/>
        </w:rPr>
        <w:t xml:space="preserve">přes </w:t>
      </w:r>
      <w:proofErr w:type="spellStart"/>
      <w:r w:rsidRPr="00B565A7">
        <w:rPr>
          <w:rFonts w:ascii="Arial" w:hAnsi="Arial" w:cs="Arial"/>
          <w:sz w:val="20"/>
          <w:szCs w:val="20"/>
        </w:rPr>
        <w:t>úloženku</w:t>
      </w:r>
      <w:proofErr w:type="spellEnd"/>
      <w:r w:rsidRPr="00B565A7">
        <w:rPr>
          <w:rFonts w:ascii="Arial" w:hAnsi="Arial" w:cs="Arial"/>
          <w:sz w:val="20"/>
          <w:szCs w:val="20"/>
        </w:rPr>
        <w:t xml:space="preserve"> na e- </w:t>
      </w:r>
      <w:proofErr w:type="spellStart"/>
      <w:r w:rsidRPr="00B565A7">
        <w:rPr>
          <w:rFonts w:ascii="Arial" w:hAnsi="Arial" w:cs="Arial"/>
          <w:sz w:val="20"/>
          <w:szCs w:val="20"/>
        </w:rPr>
        <w:t>mailovou</w:t>
      </w:r>
      <w:proofErr w:type="spellEnd"/>
      <w:r w:rsidRPr="00B565A7">
        <w:rPr>
          <w:rFonts w:ascii="Arial" w:hAnsi="Arial" w:cs="Arial"/>
          <w:sz w:val="20"/>
          <w:szCs w:val="20"/>
        </w:rPr>
        <w:t xml:space="preserve"> adresu: </w:t>
      </w:r>
      <w:hyperlink r:id="rId12" w:history="1">
        <w:r w:rsidR="00B565A7" w:rsidRPr="00B565A7">
          <w:rPr>
            <w:rStyle w:val="Hypertextovodkaz"/>
            <w:rFonts w:ascii="Arial" w:hAnsi="Arial" w:cs="Arial"/>
            <w:sz w:val="20"/>
            <w:szCs w:val="20"/>
          </w:rPr>
          <w:t>tuzilova@smocr.cz</w:t>
        </w:r>
      </w:hyperlink>
      <w:r w:rsidR="00B565A7" w:rsidRPr="00B565A7">
        <w:rPr>
          <w:rFonts w:ascii="Arial" w:hAnsi="Arial" w:cs="Arial"/>
          <w:sz w:val="20"/>
          <w:szCs w:val="20"/>
        </w:rPr>
        <w:t xml:space="preserve"> </w:t>
      </w:r>
    </w:p>
    <w:p w:rsidR="004947F3" w:rsidRPr="00B565A7" w:rsidRDefault="004947F3" w:rsidP="001B2A9F">
      <w:pPr>
        <w:pStyle w:val="Normln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:rsidR="00420948" w:rsidRPr="00B565A7" w:rsidRDefault="00420948" w:rsidP="001B2A9F">
      <w:pPr>
        <w:rPr>
          <w:rFonts w:ascii="Arial" w:hAnsi="Arial" w:cs="Arial"/>
          <w:color w:val="231F20"/>
          <w:sz w:val="20"/>
          <w:szCs w:val="20"/>
        </w:rPr>
      </w:pPr>
      <w:r w:rsidRPr="00B565A7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420948" w:rsidRPr="00B565A7" w:rsidRDefault="00420948" w:rsidP="001B2A9F">
      <w:pPr>
        <w:rPr>
          <w:rFonts w:ascii="Arial" w:hAnsi="Arial" w:cs="Arial"/>
          <w:color w:val="000000"/>
          <w:sz w:val="20"/>
          <w:szCs w:val="20"/>
        </w:rPr>
      </w:pPr>
      <w:r w:rsidRPr="00B565A7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B565A7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13" w:history="1">
        <w:r w:rsidRPr="00B565A7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452414" w:rsidRPr="00B565A7" w:rsidRDefault="00452414" w:rsidP="001B2A9F">
      <w:pPr>
        <w:rPr>
          <w:rFonts w:ascii="Arial" w:hAnsi="Arial" w:cs="Arial"/>
          <w:b/>
          <w:i/>
          <w:color w:val="111111"/>
          <w:sz w:val="20"/>
          <w:szCs w:val="20"/>
        </w:rPr>
      </w:pPr>
    </w:p>
    <w:p w:rsidR="004947F3" w:rsidRPr="00B565A7" w:rsidRDefault="004947F3" w:rsidP="001B2A9F">
      <w:pPr>
        <w:rPr>
          <w:rFonts w:ascii="Arial" w:hAnsi="Arial" w:cs="Arial"/>
          <w:color w:val="000000"/>
          <w:sz w:val="20"/>
          <w:szCs w:val="20"/>
        </w:rPr>
      </w:pPr>
      <w:r w:rsidRPr="00B565A7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České republiky:</w:t>
      </w:r>
    </w:p>
    <w:p w:rsidR="004947F3" w:rsidRPr="00B565A7" w:rsidRDefault="004947F3" w:rsidP="001B2A9F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B565A7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4" w:history="1">
        <w:r w:rsidRPr="00B565A7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 w:rsidRPr="00B565A7">
        <w:rPr>
          <w:rFonts w:ascii="Arial" w:hAnsi="Arial" w:cs="Arial"/>
          <w:sz w:val="20"/>
          <w:szCs w:val="20"/>
        </w:rPr>
        <w:t xml:space="preserve"> a na </w:t>
      </w:r>
      <w:hyperlink r:id="rId15" w:history="1">
        <w:proofErr w:type="spellStart"/>
        <w:r w:rsidRPr="00B565A7">
          <w:rPr>
            <w:rStyle w:val="Hypertextovodkaz"/>
            <w:rFonts w:ascii="Arial" w:hAnsi="Arial" w:cs="Arial"/>
            <w:sz w:val="20"/>
            <w:szCs w:val="20"/>
          </w:rPr>
          <w:t>facebooku</w:t>
        </w:r>
        <w:proofErr w:type="spellEnd"/>
      </w:hyperlink>
      <w:r w:rsidRPr="00B565A7">
        <w:rPr>
          <w:rFonts w:ascii="Arial" w:hAnsi="Arial" w:cs="Arial"/>
          <w:sz w:val="20"/>
          <w:szCs w:val="20"/>
        </w:rPr>
        <w:t>.</w:t>
      </w:r>
    </w:p>
    <w:p w:rsidR="00420948" w:rsidRPr="00E76BAD" w:rsidRDefault="00420948" w:rsidP="00E76BAD">
      <w:pPr>
        <w:spacing w:line="280" w:lineRule="atLeast"/>
        <w:rPr>
          <w:rStyle w:val="Hypertextovodkaz"/>
          <w:rFonts w:ascii="Arial" w:hAnsi="Arial" w:cs="Arial"/>
          <w:b/>
          <w:color w:val="000000"/>
          <w:sz w:val="20"/>
          <w:szCs w:val="20"/>
          <w:u w:val="none"/>
        </w:rPr>
      </w:pPr>
    </w:p>
    <w:sectPr w:rsidR="00420948" w:rsidRPr="00E76BAD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00" w:rsidRDefault="008B6D00" w:rsidP="00F46C39">
      <w:r>
        <w:separator/>
      </w:r>
    </w:p>
  </w:endnote>
  <w:endnote w:type="continuationSeparator" w:id="0">
    <w:p w:rsidR="008B6D00" w:rsidRDefault="008B6D00" w:rsidP="00F46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00" w:rsidRDefault="008B6D00" w:rsidP="00F46C39">
      <w:r>
        <w:separator/>
      </w:r>
    </w:p>
  </w:footnote>
  <w:footnote w:type="continuationSeparator" w:id="0">
    <w:p w:rsidR="008B6D00" w:rsidRDefault="008B6D00" w:rsidP="00F46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371"/>
    <w:multiLevelType w:val="hybridMultilevel"/>
    <w:tmpl w:val="10CCB4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45B"/>
    <w:rsid w:val="00000536"/>
    <w:rsid w:val="00023859"/>
    <w:rsid w:val="00025C53"/>
    <w:rsid w:val="00031DED"/>
    <w:rsid w:val="000622FA"/>
    <w:rsid w:val="000664C2"/>
    <w:rsid w:val="00074C8E"/>
    <w:rsid w:val="00085D81"/>
    <w:rsid w:val="000A2EDF"/>
    <w:rsid w:val="000A50C3"/>
    <w:rsid w:val="000A5BF4"/>
    <w:rsid w:val="000C784A"/>
    <w:rsid w:val="000E4A8B"/>
    <w:rsid w:val="000F75D9"/>
    <w:rsid w:val="0010237A"/>
    <w:rsid w:val="001315E7"/>
    <w:rsid w:val="001357FB"/>
    <w:rsid w:val="001368ED"/>
    <w:rsid w:val="00136E5F"/>
    <w:rsid w:val="001423B7"/>
    <w:rsid w:val="00176EC5"/>
    <w:rsid w:val="00180771"/>
    <w:rsid w:val="0019002B"/>
    <w:rsid w:val="0019483F"/>
    <w:rsid w:val="001949C2"/>
    <w:rsid w:val="001B2A9F"/>
    <w:rsid w:val="001C327A"/>
    <w:rsid w:val="001C4965"/>
    <w:rsid w:val="001C5693"/>
    <w:rsid w:val="001C67F5"/>
    <w:rsid w:val="001E32F2"/>
    <w:rsid w:val="001E3769"/>
    <w:rsid w:val="001F2AA8"/>
    <w:rsid w:val="00200892"/>
    <w:rsid w:val="0022379E"/>
    <w:rsid w:val="00233227"/>
    <w:rsid w:val="00253E1F"/>
    <w:rsid w:val="00295C37"/>
    <w:rsid w:val="002D1F38"/>
    <w:rsid w:val="002D7CBA"/>
    <w:rsid w:val="002E04A1"/>
    <w:rsid w:val="002E553C"/>
    <w:rsid w:val="002F2768"/>
    <w:rsid w:val="002F4639"/>
    <w:rsid w:val="0030089E"/>
    <w:rsid w:val="00314C37"/>
    <w:rsid w:val="00335D85"/>
    <w:rsid w:val="00340DB2"/>
    <w:rsid w:val="003436FA"/>
    <w:rsid w:val="00345B9A"/>
    <w:rsid w:val="00346632"/>
    <w:rsid w:val="003517B4"/>
    <w:rsid w:val="00374A5A"/>
    <w:rsid w:val="003A11A9"/>
    <w:rsid w:val="003A5BF0"/>
    <w:rsid w:val="003A5F8B"/>
    <w:rsid w:val="003A60E9"/>
    <w:rsid w:val="003B50CF"/>
    <w:rsid w:val="003C30B4"/>
    <w:rsid w:val="0040618A"/>
    <w:rsid w:val="00407D41"/>
    <w:rsid w:val="004142D2"/>
    <w:rsid w:val="0041493C"/>
    <w:rsid w:val="00420948"/>
    <w:rsid w:val="00431E33"/>
    <w:rsid w:val="0043231E"/>
    <w:rsid w:val="004349DF"/>
    <w:rsid w:val="00436EC3"/>
    <w:rsid w:val="00442BF5"/>
    <w:rsid w:val="00445BD5"/>
    <w:rsid w:val="00452414"/>
    <w:rsid w:val="00452426"/>
    <w:rsid w:val="00455DF4"/>
    <w:rsid w:val="0045751D"/>
    <w:rsid w:val="00464523"/>
    <w:rsid w:val="00482A1B"/>
    <w:rsid w:val="00486114"/>
    <w:rsid w:val="004947F3"/>
    <w:rsid w:val="004948C3"/>
    <w:rsid w:val="004A6527"/>
    <w:rsid w:val="004B3823"/>
    <w:rsid w:val="004B7306"/>
    <w:rsid w:val="004C524D"/>
    <w:rsid w:val="004C7653"/>
    <w:rsid w:val="004E131D"/>
    <w:rsid w:val="004E745D"/>
    <w:rsid w:val="004F6E47"/>
    <w:rsid w:val="005007BE"/>
    <w:rsid w:val="0051199F"/>
    <w:rsid w:val="005152A2"/>
    <w:rsid w:val="0052539D"/>
    <w:rsid w:val="005353D5"/>
    <w:rsid w:val="00545BF7"/>
    <w:rsid w:val="0056630C"/>
    <w:rsid w:val="005772A8"/>
    <w:rsid w:val="00581448"/>
    <w:rsid w:val="00585519"/>
    <w:rsid w:val="0058772A"/>
    <w:rsid w:val="005C5049"/>
    <w:rsid w:val="005D4498"/>
    <w:rsid w:val="005D5749"/>
    <w:rsid w:val="005E424A"/>
    <w:rsid w:val="005F188D"/>
    <w:rsid w:val="005F1CF4"/>
    <w:rsid w:val="005F521C"/>
    <w:rsid w:val="006028B4"/>
    <w:rsid w:val="00632483"/>
    <w:rsid w:val="00646EAF"/>
    <w:rsid w:val="00654902"/>
    <w:rsid w:val="00656A16"/>
    <w:rsid w:val="00656DA0"/>
    <w:rsid w:val="00671E9F"/>
    <w:rsid w:val="0067710F"/>
    <w:rsid w:val="00685CCF"/>
    <w:rsid w:val="006A0E48"/>
    <w:rsid w:val="006D34B3"/>
    <w:rsid w:val="006D5138"/>
    <w:rsid w:val="006D7377"/>
    <w:rsid w:val="006F3E68"/>
    <w:rsid w:val="006F4E62"/>
    <w:rsid w:val="007016F7"/>
    <w:rsid w:val="00701970"/>
    <w:rsid w:val="007254DA"/>
    <w:rsid w:val="0073041E"/>
    <w:rsid w:val="00741324"/>
    <w:rsid w:val="0074245B"/>
    <w:rsid w:val="007464D9"/>
    <w:rsid w:val="00752AF6"/>
    <w:rsid w:val="00760E49"/>
    <w:rsid w:val="0077572C"/>
    <w:rsid w:val="00781428"/>
    <w:rsid w:val="00784308"/>
    <w:rsid w:val="00797CE1"/>
    <w:rsid w:val="007B203C"/>
    <w:rsid w:val="007C190B"/>
    <w:rsid w:val="007C291A"/>
    <w:rsid w:val="007C371A"/>
    <w:rsid w:val="00801D1F"/>
    <w:rsid w:val="00815DC7"/>
    <w:rsid w:val="00816DD0"/>
    <w:rsid w:val="00816F3E"/>
    <w:rsid w:val="00817C9D"/>
    <w:rsid w:val="00822B10"/>
    <w:rsid w:val="008614D4"/>
    <w:rsid w:val="00870791"/>
    <w:rsid w:val="008733B3"/>
    <w:rsid w:val="00891675"/>
    <w:rsid w:val="0089765A"/>
    <w:rsid w:val="008A17E3"/>
    <w:rsid w:val="008A48BF"/>
    <w:rsid w:val="008A6F1E"/>
    <w:rsid w:val="008B6D00"/>
    <w:rsid w:val="008C59F5"/>
    <w:rsid w:val="008D237C"/>
    <w:rsid w:val="009471CF"/>
    <w:rsid w:val="009528E2"/>
    <w:rsid w:val="009614CC"/>
    <w:rsid w:val="009714CD"/>
    <w:rsid w:val="00973586"/>
    <w:rsid w:val="00973FC4"/>
    <w:rsid w:val="00983757"/>
    <w:rsid w:val="00985065"/>
    <w:rsid w:val="00985E4F"/>
    <w:rsid w:val="009A1D3F"/>
    <w:rsid w:val="009B1511"/>
    <w:rsid w:val="009C6ECD"/>
    <w:rsid w:val="009C763D"/>
    <w:rsid w:val="009E0488"/>
    <w:rsid w:val="00A13210"/>
    <w:rsid w:val="00A13C04"/>
    <w:rsid w:val="00A66FDE"/>
    <w:rsid w:val="00A83156"/>
    <w:rsid w:val="00A86284"/>
    <w:rsid w:val="00A87AB9"/>
    <w:rsid w:val="00AB372B"/>
    <w:rsid w:val="00AC638F"/>
    <w:rsid w:val="00AD7645"/>
    <w:rsid w:val="00AD7777"/>
    <w:rsid w:val="00B11582"/>
    <w:rsid w:val="00B14D28"/>
    <w:rsid w:val="00B269CF"/>
    <w:rsid w:val="00B36E71"/>
    <w:rsid w:val="00B565A7"/>
    <w:rsid w:val="00B738A8"/>
    <w:rsid w:val="00B763AF"/>
    <w:rsid w:val="00B904E6"/>
    <w:rsid w:val="00B979C8"/>
    <w:rsid w:val="00BA1290"/>
    <w:rsid w:val="00BA6EF6"/>
    <w:rsid w:val="00BB379F"/>
    <w:rsid w:val="00BE5F0F"/>
    <w:rsid w:val="00C11813"/>
    <w:rsid w:val="00C277C9"/>
    <w:rsid w:val="00C30E13"/>
    <w:rsid w:val="00C450D1"/>
    <w:rsid w:val="00C55A46"/>
    <w:rsid w:val="00C65F77"/>
    <w:rsid w:val="00C6769E"/>
    <w:rsid w:val="00C71DE9"/>
    <w:rsid w:val="00C72981"/>
    <w:rsid w:val="00C83762"/>
    <w:rsid w:val="00C84406"/>
    <w:rsid w:val="00C85A37"/>
    <w:rsid w:val="00CA151B"/>
    <w:rsid w:val="00CA7971"/>
    <w:rsid w:val="00CC186E"/>
    <w:rsid w:val="00CD3DD8"/>
    <w:rsid w:val="00CE24D4"/>
    <w:rsid w:val="00D11F0F"/>
    <w:rsid w:val="00D218D7"/>
    <w:rsid w:val="00D46AD9"/>
    <w:rsid w:val="00D477E7"/>
    <w:rsid w:val="00D9313A"/>
    <w:rsid w:val="00D93C6E"/>
    <w:rsid w:val="00D97FE4"/>
    <w:rsid w:val="00DA65E5"/>
    <w:rsid w:val="00DB0323"/>
    <w:rsid w:val="00DB0DAF"/>
    <w:rsid w:val="00DB19CD"/>
    <w:rsid w:val="00DC24DD"/>
    <w:rsid w:val="00DD6639"/>
    <w:rsid w:val="00DE5523"/>
    <w:rsid w:val="00DE5AB6"/>
    <w:rsid w:val="00DF18C6"/>
    <w:rsid w:val="00E45F8B"/>
    <w:rsid w:val="00E56E2F"/>
    <w:rsid w:val="00E623D4"/>
    <w:rsid w:val="00E76BAD"/>
    <w:rsid w:val="00E8421F"/>
    <w:rsid w:val="00E868E3"/>
    <w:rsid w:val="00EA486A"/>
    <w:rsid w:val="00EA5B6A"/>
    <w:rsid w:val="00EA7308"/>
    <w:rsid w:val="00EE6D14"/>
    <w:rsid w:val="00F02960"/>
    <w:rsid w:val="00F23270"/>
    <w:rsid w:val="00F41BE2"/>
    <w:rsid w:val="00F46C39"/>
    <w:rsid w:val="00F62556"/>
    <w:rsid w:val="00F8098D"/>
    <w:rsid w:val="00F83254"/>
    <w:rsid w:val="00F86B7A"/>
    <w:rsid w:val="00FD2D87"/>
    <w:rsid w:val="00FE0427"/>
    <w:rsid w:val="00FE5175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25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39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3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39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v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525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53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539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53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539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filipova@smocr.cz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uzilova@smoc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smocr1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60AAC-F249-494A-8D04-F4AC39225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784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</vt:lpstr>
    </vt:vector>
  </TitlesOfParts>
  <Manager>Štěpánka Filipová</Manager>
  <Company>Svaz měst a obcí ČR</Company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Filipová Štěpánka</dc:creator>
  <cp:lastModifiedBy>Stefany</cp:lastModifiedBy>
  <cp:revision>9</cp:revision>
  <cp:lastPrinted>2016-04-07T12:28:00Z</cp:lastPrinted>
  <dcterms:created xsi:type="dcterms:W3CDTF">2016-04-15T08:17:00Z</dcterms:created>
  <dcterms:modified xsi:type="dcterms:W3CDTF">2016-04-18T06:56:00Z</dcterms:modified>
</cp:coreProperties>
</file>