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E621E8" w:rsidP="00DF51D9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-366395</wp:posOffset>
            </wp:positionV>
            <wp:extent cx="1981200" cy="390525"/>
            <wp:effectExtent l="19050" t="0" r="0" b="0"/>
            <wp:wrapTight wrapText="bothSides">
              <wp:wrapPolygon edited="0">
                <wp:start x="-208" y="0"/>
                <wp:lineTo x="-208" y="21073"/>
                <wp:lineTo x="21600" y="21073"/>
                <wp:lineTo x="21600" y="0"/>
                <wp:lineTo x="-208" y="0"/>
              </wp:wrapPolygon>
            </wp:wrapTight>
            <wp:docPr id="4" name="obrázek 1" descr="D:\Obrázky\SMO\loga\karlovy_v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brázky\SMO\loga\karlovy_va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-556895</wp:posOffset>
            </wp:positionV>
            <wp:extent cx="1647825" cy="752475"/>
            <wp:effectExtent l="19050" t="0" r="9525" b="0"/>
            <wp:wrapTight wrapText="bothSides">
              <wp:wrapPolygon edited="0">
                <wp:start x="-250" y="0"/>
                <wp:lineTo x="-250" y="21327"/>
                <wp:lineTo x="21725" y="21327"/>
                <wp:lineTo x="21725" y="0"/>
                <wp:lineTo x="-250" y="0"/>
              </wp:wrapPolygon>
            </wp:wrapTight>
            <wp:docPr id="1" name="obrázek 2" descr="karlovarsky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lovarsky_kra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D9" w:rsidRPr="00BE408B" w:rsidRDefault="00DF51D9" w:rsidP="00DF51D9">
      <w:pPr>
        <w:rPr>
          <w:rFonts w:ascii="Arial" w:hAnsi="Arial" w:cs="Arial"/>
          <w:i/>
          <w:color w:val="000000"/>
          <w:sz w:val="20"/>
          <w:szCs w:val="20"/>
        </w:rPr>
      </w:pPr>
    </w:p>
    <w:p w:rsidR="00CB55AA" w:rsidRPr="00CB55AA" w:rsidRDefault="00CB55AA" w:rsidP="00516E5D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CB55AA" w:rsidRDefault="00CB55AA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B55AA" w:rsidRPr="00CB55AA" w:rsidRDefault="00E621E8" w:rsidP="00516E5D">
      <w:pPr>
        <w:spacing w:line="260" w:lineRule="atLeast"/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Stát by měl víc podpořit cestovní ruch, nelze na něj čerpat evropské dotace</w:t>
      </w:r>
    </w:p>
    <w:p w:rsidR="00CB55AA" w:rsidRPr="00CB55AA" w:rsidRDefault="007A0010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Praha, 5</w:t>
      </w:r>
      <w:r w:rsidR="00CB55AA" w:rsidRPr="00CB55AA">
        <w:rPr>
          <w:rFonts w:ascii="Arial" w:hAnsi="Arial" w:cs="Arial"/>
          <w:color w:val="000000" w:themeColor="text1"/>
          <w:sz w:val="20"/>
          <w:szCs w:val="20"/>
        </w:rPr>
        <w:t>. dubna 2016</w:t>
      </w:r>
    </w:p>
    <w:p w:rsidR="00CB55AA" w:rsidRDefault="00CB55AA" w:rsidP="00516E5D">
      <w:pPr>
        <w:spacing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F51D9" w:rsidRPr="00BE408B" w:rsidRDefault="00CB55AA" w:rsidP="00516E5D">
      <w:pPr>
        <w:spacing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Cestovní ruch či vydávání občanských průkazů. </w:t>
      </w:r>
      <w:r w:rsidR="00DF51D9" w:rsidRPr="00BE408B">
        <w:rPr>
          <w:rFonts w:ascii="Arial" w:hAnsi="Arial" w:cs="Arial"/>
          <w:b/>
          <w:color w:val="000000" w:themeColor="text1"/>
          <w:sz w:val="20"/>
          <w:szCs w:val="20"/>
        </w:rPr>
        <w:t xml:space="preserve">O tom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mimo jiné</w:t>
      </w:r>
      <w:r w:rsidR="00DF51D9" w:rsidRPr="00BE408B">
        <w:rPr>
          <w:rFonts w:ascii="Arial" w:hAnsi="Arial" w:cs="Arial"/>
          <w:b/>
          <w:color w:val="000000" w:themeColor="text1"/>
          <w:sz w:val="20"/>
          <w:szCs w:val="20"/>
        </w:rPr>
        <w:t xml:space="preserve"> debatovali starostky a starostové Karlovarského kraje na </w:t>
      </w:r>
      <w:r w:rsidR="00E621E8">
        <w:rPr>
          <w:rFonts w:ascii="Arial" w:hAnsi="Arial" w:cs="Arial"/>
          <w:b/>
          <w:color w:val="000000" w:themeColor="text1"/>
          <w:sz w:val="20"/>
          <w:szCs w:val="20"/>
        </w:rPr>
        <w:t>svém</w:t>
      </w:r>
      <w:r w:rsidR="00DF51D9" w:rsidRPr="00BE408B">
        <w:rPr>
          <w:rFonts w:ascii="Arial" w:hAnsi="Arial" w:cs="Arial"/>
          <w:b/>
          <w:color w:val="000000" w:themeColor="text1"/>
          <w:sz w:val="20"/>
          <w:szCs w:val="20"/>
        </w:rPr>
        <w:t xml:space="preserve"> Krajském setkání. Na Krajském úřadě ho tradičně uspořádal Svaz měst a obcí České republiky. Zazněla celá řada informací především z oblasti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legislativy, která</w:t>
      </w:r>
      <w:r w:rsidR="00DF51D9" w:rsidRPr="00BE408B">
        <w:rPr>
          <w:rFonts w:ascii="Arial" w:hAnsi="Arial" w:cs="Arial"/>
          <w:b/>
          <w:color w:val="000000" w:themeColor="text1"/>
          <w:sz w:val="20"/>
          <w:szCs w:val="20"/>
        </w:rPr>
        <w:t xml:space="preserve"> se neustále mění, samosprávám přibývají povinnosti, s kterými se však nenesou kompetence ani potřebné finanční prostředky. </w:t>
      </w:r>
    </w:p>
    <w:p w:rsidR="00DF51D9" w:rsidRPr="00BE408B" w:rsidRDefault="00DF51D9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F51D9" w:rsidRPr="00BE408B" w:rsidRDefault="00DF51D9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408B">
        <w:rPr>
          <w:rFonts w:ascii="Arial" w:hAnsi="Arial" w:cs="Arial"/>
          <w:i/>
          <w:color w:val="000000" w:themeColor="text1"/>
          <w:sz w:val="20"/>
          <w:szCs w:val="20"/>
        </w:rPr>
        <w:t>„Krajská setkání jsou jedinečnou příležitostí pro diskusi a přenos informací. Získáváme zde tolik důležitou zpětnou vazbu, kterou můžeme využít pro jednání se státem,“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Pr="00BE408B">
        <w:rPr>
          <w:rFonts w:ascii="Arial" w:hAnsi="Arial" w:cs="Arial"/>
          <w:b/>
          <w:color w:val="000000" w:themeColor="text1"/>
          <w:sz w:val="20"/>
          <w:szCs w:val="20"/>
        </w:rPr>
        <w:t>místopředseda Svazu měst a obcí ČR pro evropské záležitosti a primátor Karlových Varů Petr Kulhánek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Pr="00BE408B">
        <w:rPr>
          <w:rFonts w:ascii="Arial" w:hAnsi="Arial" w:cs="Arial"/>
          <w:i/>
          <w:color w:val="000000" w:themeColor="text1"/>
          <w:sz w:val="20"/>
          <w:szCs w:val="20"/>
        </w:rPr>
        <w:t>„Velkým tématem v našem kraji je logicky cestovní ruch a evropské dotace. Smutné je, že z Evropské unie nelze na tuto oblast čerpat v aktuálním programovém období ani korunu, proto intenzivně jednáme s Ministerstvem pro místní rozvoj, aby se posílily národní zdroje. A také řešily místní poplatky tak, aby z nich měla větší prospěch místa, kde se vybírají</w:t>
      </w:r>
      <w:r w:rsidR="00E621E8">
        <w:rPr>
          <w:rFonts w:ascii="Arial" w:hAnsi="Arial" w:cs="Arial"/>
          <w:i/>
          <w:color w:val="000000" w:themeColor="text1"/>
          <w:sz w:val="20"/>
          <w:szCs w:val="20"/>
        </w:rPr>
        <w:t>. Rovněž je třeba jasně</w:t>
      </w:r>
      <w:r w:rsidRPr="00BE408B">
        <w:rPr>
          <w:rFonts w:ascii="Arial" w:hAnsi="Arial" w:cs="Arial"/>
          <w:i/>
          <w:color w:val="000000" w:themeColor="text1"/>
          <w:sz w:val="20"/>
          <w:szCs w:val="20"/>
        </w:rPr>
        <w:t xml:space="preserve"> stanov</w:t>
      </w:r>
      <w:r w:rsidR="00E621E8">
        <w:rPr>
          <w:rFonts w:ascii="Arial" w:hAnsi="Arial" w:cs="Arial"/>
          <w:i/>
          <w:color w:val="000000" w:themeColor="text1"/>
          <w:sz w:val="20"/>
          <w:szCs w:val="20"/>
        </w:rPr>
        <w:t>it</w:t>
      </w:r>
      <w:r w:rsidRPr="00BE408B">
        <w:rPr>
          <w:rFonts w:ascii="Arial" w:hAnsi="Arial" w:cs="Arial"/>
          <w:i/>
          <w:color w:val="000000" w:themeColor="text1"/>
          <w:sz w:val="20"/>
          <w:szCs w:val="20"/>
        </w:rPr>
        <w:t xml:space="preserve"> pravidla pro cestovní ruch, ideálně formou </w:t>
      </w:r>
      <w:r w:rsidR="007A0010">
        <w:rPr>
          <w:rFonts w:ascii="Arial" w:hAnsi="Arial" w:cs="Arial"/>
          <w:i/>
          <w:color w:val="000000" w:themeColor="text1"/>
          <w:sz w:val="20"/>
          <w:szCs w:val="20"/>
        </w:rPr>
        <w:t xml:space="preserve">diskutovaného </w:t>
      </w:r>
      <w:r w:rsidRPr="00BE408B">
        <w:rPr>
          <w:rFonts w:ascii="Arial" w:hAnsi="Arial" w:cs="Arial"/>
          <w:i/>
          <w:color w:val="000000" w:themeColor="text1"/>
          <w:sz w:val="20"/>
          <w:szCs w:val="20"/>
        </w:rPr>
        <w:t>zákona</w:t>
      </w:r>
      <w:r w:rsidR="007A0010">
        <w:rPr>
          <w:rFonts w:ascii="Arial" w:hAnsi="Arial" w:cs="Arial"/>
          <w:i/>
          <w:color w:val="000000" w:themeColor="text1"/>
          <w:sz w:val="20"/>
          <w:szCs w:val="20"/>
        </w:rPr>
        <w:t xml:space="preserve"> o cestovním ruchu</w:t>
      </w:r>
      <w:r w:rsidRPr="00BE408B">
        <w:rPr>
          <w:rFonts w:ascii="Arial" w:hAnsi="Arial" w:cs="Arial"/>
          <w:i/>
          <w:color w:val="000000" w:themeColor="text1"/>
          <w:sz w:val="20"/>
          <w:szCs w:val="20"/>
        </w:rPr>
        <w:t>.“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F51D9" w:rsidRPr="00BE408B" w:rsidRDefault="00DF51D9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F51D9" w:rsidRPr="00BE408B" w:rsidRDefault="007A0010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0010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Pr="007A0010">
        <w:rPr>
          <w:rFonts w:ascii="Arial" w:hAnsi="Arial" w:cs="Arial"/>
          <w:i/>
          <w:color w:val="000000"/>
          <w:sz w:val="20"/>
          <w:szCs w:val="20"/>
        </w:rPr>
        <w:t>Pro Karlovarský kraj je cestovní ruch moc důležitý. Proto vznikla krajská destinační agentura, aby aktivně a efektivním způsobem dokázala přilákat do regionu ještě více návštěvníků a představila turistům jeho atraktivity,"</w:t>
      </w:r>
      <w:r w:rsidR="00DF51D9" w:rsidRPr="007A0010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="00DF51D9" w:rsidRPr="007A0010">
        <w:rPr>
          <w:rFonts w:ascii="Arial" w:hAnsi="Arial" w:cs="Arial"/>
          <w:b/>
          <w:color w:val="000000" w:themeColor="text1"/>
          <w:sz w:val="20"/>
          <w:szCs w:val="20"/>
        </w:rPr>
        <w:t>hejtman Karlovarského kraje Martin Havel</w:t>
      </w:r>
      <w:r w:rsidR="00DF51D9" w:rsidRPr="007A0010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DF51D9" w:rsidRPr="00BE408B">
        <w:rPr>
          <w:rFonts w:ascii="Arial" w:hAnsi="Arial" w:cs="Arial"/>
          <w:color w:val="000000" w:themeColor="text1"/>
          <w:sz w:val="20"/>
          <w:szCs w:val="20"/>
        </w:rPr>
        <w:t xml:space="preserve"> dodává: </w:t>
      </w:r>
      <w:r w:rsidR="00DF51D9" w:rsidRPr="00BE408B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DA2640" w:rsidRPr="00BE408B">
        <w:rPr>
          <w:rFonts w:ascii="Arial" w:hAnsi="Arial" w:cs="Arial"/>
          <w:i/>
          <w:color w:val="000000" w:themeColor="text1"/>
          <w:sz w:val="20"/>
          <w:szCs w:val="20"/>
        </w:rPr>
        <w:t>Musí samozřejmě velmi úzce spolupracovat s městy a obcemi s cílem: maximálně udržet návštěvníka v našem kraji. Zabýváme se samozřejmě</w:t>
      </w:r>
      <w:r w:rsidR="00E621E8">
        <w:rPr>
          <w:rFonts w:ascii="Arial" w:hAnsi="Arial" w:cs="Arial"/>
          <w:i/>
          <w:color w:val="000000" w:themeColor="text1"/>
          <w:sz w:val="20"/>
          <w:szCs w:val="20"/>
        </w:rPr>
        <w:t xml:space="preserve"> i dalšími tématy měst a obcí, často</w:t>
      </w:r>
      <w:r w:rsidR="00DA2640" w:rsidRPr="00BE408B">
        <w:rPr>
          <w:rFonts w:ascii="Arial" w:hAnsi="Arial" w:cs="Arial"/>
          <w:i/>
          <w:color w:val="000000" w:themeColor="text1"/>
          <w:sz w:val="20"/>
          <w:szCs w:val="20"/>
        </w:rPr>
        <w:t xml:space="preserve"> jsou společná s kraji.</w:t>
      </w:r>
      <w:r w:rsidR="00E621E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DA2640" w:rsidRPr="00BE408B">
        <w:rPr>
          <w:rFonts w:ascii="Arial" w:hAnsi="Arial" w:cs="Arial"/>
          <w:i/>
          <w:color w:val="000000" w:themeColor="text1"/>
          <w:sz w:val="20"/>
          <w:szCs w:val="20"/>
        </w:rPr>
        <w:t>Hodně aktuální je například spolupráce v oblasti integrovaného záchranného systému tak, abychom při mimořádných událostech od policie a záchranářů včas věděli, co se děje a mohli informovat veřejnost. Upravuje to společné memorandum v lednu podepsané v Brně. Podobně spolupracujeme v oblasti školství, či co se týče církevních restitucí.“</w:t>
      </w:r>
      <w:r w:rsidR="00DA2640" w:rsidRPr="00BE408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:rsidR="00DF51D9" w:rsidRPr="00BE408B" w:rsidRDefault="00DF51D9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621E8" w:rsidRDefault="00DA2640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408B">
        <w:rPr>
          <w:rFonts w:ascii="Arial" w:hAnsi="Arial" w:cs="Arial"/>
          <w:color w:val="000000" w:themeColor="text1"/>
          <w:sz w:val="20"/>
          <w:szCs w:val="20"/>
        </w:rPr>
        <w:t xml:space="preserve">Svaz města obcí ČR 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 xml:space="preserve">v této souvislosti oceňuje příkladnou spolupráci s Ministerstvem vnitra. Na všech krajských setkáních je jeho zástupce, který informuje o koordinační roli resortu ve vztahu k samosprávám a také 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 xml:space="preserve">aktuálním dění a záměrech na poli legislativy v gesci vnitra. V Karlových Varech tak mimo jiné zazněl záměr resortu 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 xml:space="preserve">vydávat 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>občanské průkazy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 xml:space="preserve"> (OP) s čipem. Tyto OP 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>by měly být pro občany povinné a vydávat se zdarma. Jejich součástí by byly různé aplikace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 xml:space="preserve">, průkaz 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>by t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 xml:space="preserve">edy 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 xml:space="preserve">sloužil jako elektronická identita občana. 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>U</w:t>
      </w:r>
      <w:r w:rsidR="00D4567F" w:rsidRPr="00BE408B">
        <w:rPr>
          <w:rFonts w:ascii="Arial" w:hAnsi="Arial" w:cs="Arial"/>
          <w:color w:val="000000" w:themeColor="text1"/>
          <w:sz w:val="20"/>
          <w:szCs w:val="20"/>
        </w:rPr>
        <w:t xml:space="preserve"> lidí nad 70 let by nové občanské průkazy měly mít platnost 30 let. </w:t>
      </w:r>
    </w:p>
    <w:p w:rsidR="00E621E8" w:rsidRDefault="00E621E8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A2640" w:rsidRPr="00BE408B" w:rsidRDefault="00DA2640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408B">
        <w:rPr>
          <w:rFonts w:ascii="Arial" w:hAnsi="Arial" w:cs="Arial"/>
          <w:color w:val="000000" w:themeColor="text1"/>
          <w:sz w:val="20"/>
          <w:szCs w:val="20"/>
        </w:rPr>
        <w:t>V souvislosti s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 xml:space="preserve"> velmi debatovaným a 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>dříve zmiňovaným cestovním ruchem pak zaznělo, že už dnes se dají vydat cestovní pasy do šesti dnů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>. S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>tojí to ale více peněz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 xml:space="preserve"> – z logistických i praktických důvodů, aby lidé vše nenechávali na poslední chvíli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621E8">
        <w:rPr>
          <w:rFonts w:ascii="Arial" w:hAnsi="Arial" w:cs="Arial"/>
          <w:color w:val="000000" w:themeColor="text1"/>
          <w:sz w:val="20"/>
          <w:szCs w:val="20"/>
        </w:rPr>
        <w:t xml:space="preserve">I tak by 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>Ministerstvo vnitra chtělo lhůtu dále zkracovat</w:t>
      </w:r>
      <w:r w:rsidR="00BC45FE">
        <w:rPr>
          <w:rFonts w:ascii="Arial" w:hAnsi="Arial" w:cs="Arial"/>
          <w:color w:val="000000" w:themeColor="text1"/>
          <w:sz w:val="20"/>
          <w:szCs w:val="20"/>
        </w:rPr>
        <w:t xml:space="preserve"> - na tři dny</w:t>
      </w:r>
      <w:r w:rsidRPr="00BE408B">
        <w:rPr>
          <w:rFonts w:ascii="Arial" w:hAnsi="Arial" w:cs="Arial"/>
          <w:color w:val="000000" w:themeColor="text1"/>
          <w:sz w:val="20"/>
          <w:szCs w:val="20"/>
        </w:rPr>
        <w:t xml:space="preserve">.    </w:t>
      </w:r>
    </w:p>
    <w:p w:rsidR="00DA2640" w:rsidRPr="00BE408B" w:rsidRDefault="00DA2640" w:rsidP="00516E5D">
      <w:pPr>
        <w:spacing w:line="260" w:lineRule="atLeast"/>
        <w:rPr>
          <w:rFonts w:ascii="Arial" w:hAnsi="Arial" w:cs="Arial"/>
          <w:color w:val="FF0000"/>
          <w:sz w:val="20"/>
          <w:szCs w:val="20"/>
        </w:rPr>
      </w:pPr>
    </w:p>
    <w:p w:rsidR="00D4567F" w:rsidRPr="00BE408B" w:rsidRDefault="00D4567F" w:rsidP="00516E5D">
      <w:pPr>
        <w:shd w:val="clear" w:color="auto" w:fill="FFFFFF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E408B">
        <w:rPr>
          <w:rFonts w:ascii="Arial" w:hAnsi="Arial" w:cs="Arial"/>
          <w:color w:val="000000"/>
          <w:sz w:val="20"/>
          <w:szCs w:val="20"/>
        </w:rPr>
        <w:t>Generálními partnery Krajských setkání 2016 je Česká spořitelna a ČEZ. Hlavním partnerem Generali Pojišťovna. Partnery společnosti Asekol, Archconsulting, Česká telekomunikační infrastruktura, Colmex, Česká pošta, EKO-KOM, Empemont, Moram CZ, Rieder Beton, Wolters Kluwer, Zeppelin CZ. Mediálními partnery jsou Lidové noviny, Parlamentní listy, Veřejná správa a časopis Svazu Informační Servis (InS). </w:t>
      </w:r>
    </w:p>
    <w:p w:rsidR="00AD552C" w:rsidRDefault="00AD552C" w:rsidP="00516E5D">
      <w:pPr>
        <w:shd w:val="clear" w:color="auto" w:fill="FFFFFF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D4567F" w:rsidRPr="00BE408B" w:rsidRDefault="00D4567F" w:rsidP="00516E5D">
      <w:pPr>
        <w:shd w:val="clear" w:color="auto" w:fill="FFFFFF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E408B">
        <w:rPr>
          <w:rFonts w:ascii="Arial" w:hAnsi="Arial" w:cs="Arial"/>
          <w:color w:val="000000"/>
          <w:sz w:val="20"/>
          <w:szCs w:val="20"/>
        </w:rPr>
        <w:lastRenderedPageBreak/>
        <w:t xml:space="preserve">Více informací včetně harmonogramu a programu Krajských setkání 2016 najdete na </w:t>
      </w:r>
      <w:hyperlink r:id="rId10" w:history="1">
        <w:r w:rsidRPr="00BE408B">
          <w:rPr>
            <w:rStyle w:val="Hypertextovodkaz"/>
            <w:rFonts w:ascii="Arial" w:hAnsi="Arial" w:cs="Arial"/>
            <w:color w:val="007AC3"/>
            <w:sz w:val="20"/>
            <w:szCs w:val="20"/>
          </w:rPr>
          <w:t>http://www.smocr.cz/cz/nase-akce/krajska-setkani/krajska-setkani-2016/krajska-setkani-2016.aspx</w:t>
        </w:r>
      </w:hyperlink>
      <w:r w:rsidRPr="00BE408B">
        <w:rPr>
          <w:rFonts w:ascii="Arial" w:hAnsi="Arial" w:cs="Arial"/>
          <w:color w:val="231F20"/>
          <w:sz w:val="20"/>
          <w:szCs w:val="20"/>
        </w:rPr>
        <w:t xml:space="preserve">. </w:t>
      </w:r>
      <w:r w:rsidRPr="00BE408B">
        <w:rPr>
          <w:rFonts w:ascii="Arial" w:hAnsi="Arial" w:cs="Arial"/>
          <w:color w:val="000000"/>
          <w:sz w:val="20"/>
          <w:szCs w:val="20"/>
        </w:rPr>
        <w:t xml:space="preserve">Další akce - pro Olomoucký kraj - se </w:t>
      </w:r>
      <w:r w:rsidR="007A0010">
        <w:rPr>
          <w:rFonts w:ascii="Arial" w:hAnsi="Arial" w:cs="Arial"/>
          <w:color w:val="000000"/>
          <w:sz w:val="20"/>
          <w:szCs w:val="20"/>
        </w:rPr>
        <w:t xml:space="preserve">koná právě dnes, tedy </w:t>
      </w:r>
      <w:r w:rsidRPr="00BE408B">
        <w:rPr>
          <w:rFonts w:ascii="Arial" w:hAnsi="Arial" w:cs="Arial"/>
          <w:color w:val="000000"/>
          <w:sz w:val="20"/>
          <w:szCs w:val="20"/>
        </w:rPr>
        <w:t xml:space="preserve">v úterý 5. </w:t>
      </w:r>
      <w:r w:rsidR="007A0010">
        <w:rPr>
          <w:rFonts w:ascii="Arial" w:hAnsi="Arial" w:cs="Arial"/>
          <w:color w:val="000000"/>
          <w:sz w:val="20"/>
          <w:szCs w:val="20"/>
        </w:rPr>
        <w:t>d</w:t>
      </w:r>
      <w:r w:rsidRPr="00BE408B">
        <w:rPr>
          <w:rFonts w:ascii="Arial" w:hAnsi="Arial" w:cs="Arial"/>
          <w:color w:val="000000"/>
          <w:sz w:val="20"/>
          <w:szCs w:val="20"/>
        </w:rPr>
        <w:t>ubna</w:t>
      </w:r>
      <w:r w:rsidR="007A0010">
        <w:rPr>
          <w:rFonts w:ascii="Arial" w:hAnsi="Arial" w:cs="Arial"/>
          <w:color w:val="000000"/>
          <w:sz w:val="20"/>
          <w:szCs w:val="20"/>
        </w:rPr>
        <w:t>,</w:t>
      </w:r>
      <w:r w:rsidRPr="00BE408B">
        <w:rPr>
          <w:rFonts w:ascii="Arial" w:hAnsi="Arial" w:cs="Arial"/>
          <w:color w:val="000000"/>
          <w:sz w:val="20"/>
          <w:szCs w:val="20"/>
        </w:rPr>
        <w:t xml:space="preserve"> v Olomouci.</w:t>
      </w:r>
    </w:p>
    <w:p w:rsidR="00D4567F" w:rsidRPr="00BE408B" w:rsidRDefault="00D4567F" w:rsidP="00516E5D">
      <w:pPr>
        <w:spacing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4567F" w:rsidRPr="00BE408B" w:rsidRDefault="00D4567F" w:rsidP="00516E5D">
      <w:pPr>
        <w:spacing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E408B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D4567F" w:rsidRPr="00BE408B" w:rsidRDefault="00D4567F" w:rsidP="00516E5D">
      <w:pPr>
        <w:pStyle w:val="Odstavecseseznamem"/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E408B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BE408B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BE408B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BE408B" w:rsidRPr="00BE408B" w:rsidRDefault="00BE408B" w:rsidP="00516E5D">
      <w:pPr>
        <w:pStyle w:val="Odstavecseseznamem"/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BE408B">
        <w:rPr>
          <w:rFonts w:ascii="Arial" w:hAnsi="Arial" w:cs="Arial"/>
          <w:color w:val="111111"/>
          <w:sz w:val="20"/>
          <w:szCs w:val="20"/>
        </w:rPr>
        <w:t xml:space="preserve">Jana Pavlíková, Krajský úřad Karlovarského kraje, tisková mluvčí, mobil: 736 650 308, e-mail: </w:t>
      </w:r>
      <w:hyperlink r:id="rId12" w:history="1">
        <w:r w:rsidRPr="00BE408B">
          <w:rPr>
            <w:rStyle w:val="Hypertextovodkaz"/>
            <w:rFonts w:ascii="Arial" w:hAnsi="Arial" w:cs="Arial"/>
            <w:sz w:val="20"/>
            <w:szCs w:val="20"/>
          </w:rPr>
          <w:t>jana.pavlikova@kr-karlovarsky.cz</w:t>
        </w:r>
      </w:hyperlink>
      <w:r w:rsidRPr="00BE408B"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BE408B" w:rsidRPr="007A0010" w:rsidRDefault="007A0010" w:rsidP="00516E5D">
      <w:pPr>
        <w:pStyle w:val="Odstavecseseznamem"/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0010">
        <w:rPr>
          <w:rFonts w:ascii="Arial" w:hAnsi="Arial" w:cs="Arial"/>
          <w:color w:val="000000"/>
          <w:sz w:val="20"/>
          <w:szCs w:val="20"/>
        </w:rPr>
        <w:t>Jan Kopál</w:t>
      </w:r>
      <w:r w:rsidR="00BE408B" w:rsidRPr="007A0010">
        <w:rPr>
          <w:rFonts w:ascii="Arial" w:hAnsi="Arial" w:cs="Arial"/>
          <w:color w:val="000000"/>
          <w:sz w:val="20"/>
          <w:szCs w:val="20"/>
        </w:rPr>
        <w:t>, Magis</w:t>
      </w:r>
      <w:r w:rsidRPr="007A0010">
        <w:rPr>
          <w:rFonts w:ascii="Arial" w:hAnsi="Arial" w:cs="Arial"/>
          <w:color w:val="000000"/>
          <w:sz w:val="20"/>
          <w:szCs w:val="20"/>
        </w:rPr>
        <w:t>trát města Karlovy Vary, tiskový</w:t>
      </w:r>
      <w:r w:rsidR="00BE408B" w:rsidRPr="007A0010">
        <w:rPr>
          <w:rFonts w:ascii="Arial" w:hAnsi="Arial" w:cs="Arial"/>
          <w:color w:val="000000"/>
          <w:sz w:val="20"/>
          <w:szCs w:val="20"/>
        </w:rPr>
        <w:t xml:space="preserve"> mluvčí, mobil: </w:t>
      </w:r>
      <w:r w:rsidRPr="007A0010">
        <w:rPr>
          <w:rFonts w:ascii="Arial" w:hAnsi="Arial" w:cs="Arial"/>
          <w:color w:val="000000"/>
          <w:sz w:val="20"/>
          <w:szCs w:val="20"/>
        </w:rPr>
        <w:t>725 050 114</w:t>
      </w:r>
      <w:r w:rsidR="00BE408B" w:rsidRPr="007A0010">
        <w:rPr>
          <w:rFonts w:ascii="Arial" w:hAnsi="Arial" w:cs="Arial"/>
          <w:color w:val="000000"/>
          <w:sz w:val="20"/>
          <w:szCs w:val="20"/>
        </w:rPr>
        <w:t xml:space="preserve">, e-mail: </w:t>
      </w:r>
      <w:hyperlink r:id="rId13" w:history="1">
        <w:r w:rsidRPr="007A0010">
          <w:rPr>
            <w:rStyle w:val="Hypertextovodkaz"/>
            <w:rFonts w:ascii="Arial" w:hAnsi="Arial" w:cs="Arial"/>
            <w:sz w:val="20"/>
            <w:szCs w:val="20"/>
          </w:rPr>
          <w:t>j.kopal@mmkv.cz</w:t>
        </w:r>
      </w:hyperlink>
    </w:p>
    <w:p w:rsidR="00BE408B" w:rsidRDefault="00BE408B" w:rsidP="00516E5D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E408B" w:rsidRPr="00CF1161" w:rsidRDefault="00BE408B" w:rsidP="00516E5D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BE408B" w:rsidRPr="00CF1161" w:rsidRDefault="00BE408B" w:rsidP="00516E5D">
      <w:pPr>
        <w:spacing w:line="260" w:lineRule="atLeast"/>
        <w:jc w:val="both"/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4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5" w:history="1"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BE408B" w:rsidRPr="00BE408B" w:rsidRDefault="00BE408B" w:rsidP="00516E5D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D4567F" w:rsidRDefault="00D4567F" w:rsidP="00516E5D">
      <w:pPr>
        <w:spacing w:line="260" w:lineRule="atLeast"/>
        <w:rPr>
          <w:color w:val="FF0000"/>
          <w:szCs w:val="24"/>
        </w:rPr>
      </w:pPr>
    </w:p>
    <w:sectPr w:rsidR="00D4567F" w:rsidSect="00D8773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7F2" w:rsidRDefault="00BB47F2" w:rsidP="00BE408B">
      <w:r>
        <w:separator/>
      </w:r>
    </w:p>
  </w:endnote>
  <w:endnote w:type="continuationSeparator" w:id="0">
    <w:p w:rsidR="00BB47F2" w:rsidRDefault="00BB47F2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7F2" w:rsidRDefault="00BB47F2" w:rsidP="00BE408B">
      <w:r>
        <w:separator/>
      </w:r>
    </w:p>
  </w:footnote>
  <w:footnote w:type="continuationSeparator" w:id="0">
    <w:p w:rsidR="00BB47F2" w:rsidRDefault="00BB47F2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8B" w:rsidRDefault="00BE408B">
    <w:pPr>
      <w:pStyle w:val="Zhlav"/>
    </w:pPr>
  </w:p>
  <w:p w:rsidR="00BE408B" w:rsidRDefault="00BE408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101D48"/>
    <w:rsid w:val="00171121"/>
    <w:rsid w:val="001A1616"/>
    <w:rsid w:val="001E3E27"/>
    <w:rsid w:val="00210BF0"/>
    <w:rsid w:val="00245919"/>
    <w:rsid w:val="002F762B"/>
    <w:rsid w:val="00387EF4"/>
    <w:rsid w:val="003D1EFE"/>
    <w:rsid w:val="00404612"/>
    <w:rsid w:val="004530F4"/>
    <w:rsid w:val="00516E5D"/>
    <w:rsid w:val="005266D0"/>
    <w:rsid w:val="005E36F7"/>
    <w:rsid w:val="0062066B"/>
    <w:rsid w:val="00773765"/>
    <w:rsid w:val="007A0010"/>
    <w:rsid w:val="007E6C89"/>
    <w:rsid w:val="0085383F"/>
    <w:rsid w:val="00971211"/>
    <w:rsid w:val="00990CE3"/>
    <w:rsid w:val="00AD552C"/>
    <w:rsid w:val="00B0112A"/>
    <w:rsid w:val="00B558D7"/>
    <w:rsid w:val="00BB47F2"/>
    <w:rsid w:val="00BC45FE"/>
    <w:rsid w:val="00BD18A6"/>
    <w:rsid w:val="00BE408B"/>
    <w:rsid w:val="00CB55AA"/>
    <w:rsid w:val="00CC5C92"/>
    <w:rsid w:val="00D4567F"/>
    <w:rsid w:val="00D509B8"/>
    <w:rsid w:val="00D82200"/>
    <w:rsid w:val="00D87738"/>
    <w:rsid w:val="00DA2640"/>
    <w:rsid w:val="00DF51D9"/>
    <w:rsid w:val="00E32DFB"/>
    <w:rsid w:val="00E41F0C"/>
    <w:rsid w:val="00E621E8"/>
    <w:rsid w:val="00ED73FE"/>
    <w:rsid w:val="00F20D87"/>
    <w:rsid w:val="00F2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ancelar.smocr.cz/owa/redir.aspx?C=7e20d97d026740e29eef3f841a9ed932&amp;URL=mailto%3aj.kopal%40mmkv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ana.pavlikova@kr-karlovarsky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lipova@smocr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cebook.com/smocr1" TargetMode="External"/><Relationship Id="rId10" Type="http://schemas.openxmlformats.org/officeDocument/2006/relationships/hyperlink" Target="http://www.smocr.cz/cz/nase-akce/krajska-setkani/krajska-setkani-2016/krajska-setkani-2016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8</cp:revision>
  <dcterms:created xsi:type="dcterms:W3CDTF">2016-04-04T05:38:00Z</dcterms:created>
  <dcterms:modified xsi:type="dcterms:W3CDTF">2016-04-05T02:50:00Z</dcterms:modified>
</cp:coreProperties>
</file>