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260" w:rsidRDefault="00224260" w:rsidP="00224260">
      <w:pPr>
        <w:spacing w:line="360" w:lineRule="auto"/>
        <w:jc w:val="both"/>
        <w:rPr>
          <w:rFonts w:ascii="Verdana" w:hAnsi="Verdana"/>
          <w:b/>
          <w:caps/>
          <w:color w:val="FF0000"/>
          <w:sz w:val="20"/>
          <w:szCs w:val="18"/>
        </w:rPr>
      </w:pPr>
      <w:r>
        <w:rPr>
          <w:rFonts w:ascii="Verdana" w:hAnsi="Verdana"/>
          <w:b/>
          <w:caps/>
          <w:color w:val="FF0000"/>
          <w:sz w:val="20"/>
          <w:szCs w:val="18"/>
        </w:rPr>
        <w:t>o</w:t>
      </w:r>
      <w:r w:rsidRPr="00224260">
        <w:rPr>
          <w:rFonts w:ascii="Verdana" w:hAnsi="Verdana"/>
          <w:caps/>
          <w:color w:val="FF0000"/>
          <w:sz w:val="20"/>
          <w:szCs w:val="18"/>
        </w:rPr>
        <w:t>tevřený</w:t>
      </w:r>
    </w:p>
    <w:p w:rsidR="00224260" w:rsidRDefault="00224260" w:rsidP="00224260">
      <w:pPr>
        <w:spacing w:line="360" w:lineRule="auto"/>
        <w:jc w:val="both"/>
        <w:rPr>
          <w:rFonts w:ascii="Verdana" w:hAnsi="Verdana"/>
          <w:b/>
          <w:caps/>
          <w:color w:val="FF0000"/>
          <w:sz w:val="20"/>
          <w:szCs w:val="18"/>
        </w:rPr>
      </w:pPr>
      <w:r>
        <w:rPr>
          <w:rFonts w:ascii="Verdana" w:hAnsi="Verdana"/>
          <w:b/>
          <w:caps/>
          <w:color w:val="FF0000"/>
          <w:sz w:val="20"/>
          <w:szCs w:val="18"/>
        </w:rPr>
        <w:t>t</w:t>
      </w:r>
      <w:r w:rsidRPr="00224260">
        <w:rPr>
          <w:rFonts w:ascii="Verdana" w:hAnsi="Verdana"/>
          <w:caps/>
          <w:color w:val="FF0000"/>
          <w:sz w:val="20"/>
          <w:szCs w:val="18"/>
        </w:rPr>
        <w:t>hink</w:t>
      </w:r>
    </w:p>
    <w:p w:rsidR="00224260" w:rsidRDefault="00224260" w:rsidP="00224260">
      <w:pPr>
        <w:spacing w:line="360" w:lineRule="auto"/>
        <w:jc w:val="both"/>
        <w:rPr>
          <w:rFonts w:ascii="Verdana" w:hAnsi="Verdana"/>
          <w:b/>
          <w:caps/>
          <w:color w:val="FF0000"/>
          <w:sz w:val="20"/>
          <w:szCs w:val="18"/>
        </w:rPr>
      </w:pPr>
      <w:r>
        <w:rPr>
          <w:rFonts w:ascii="Verdana" w:hAnsi="Verdana"/>
          <w:b/>
          <w:caps/>
          <w:color w:val="FF0000"/>
          <w:sz w:val="20"/>
          <w:szCs w:val="18"/>
        </w:rPr>
        <w:t>t</w:t>
      </w:r>
      <w:r w:rsidRPr="00224260">
        <w:rPr>
          <w:rFonts w:ascii="Verdana" w:hAnsi="Verdana"/>
          <w:caps/>
          <w:color w:val="FF0000"/>
          <w:sz w:val="20"/>
          <w:szCs w:val="18"/>
        </w:rPr>
        <w:t xml:space="preserve">ank </w:t>
      </w:r>
    </w:p>
    <w:p w:rsidR="00224260" w:rsidRDefault="00224260" w:rsidP="00224260">
      <w:pPr>
        <w:spacing w:line="360" w:lineRule="auto"/>
        <w:jc w:val="both"/>
        <w:rPr>
          <w:rFonts w:ascii="Verdana" w:hAnsi="Verdana"/>
          <w:b/>
          <w:caps/>
          <w:color w:val="FF0000"/>
          <w:sz w:val="20"/>
          <w:szCs w:val="18"/>
        </w:rPr>
      </w:pPr>
      <w:r>
        <w:rPr>
          <w:rFonts w:ascii="Verdana" w:hAnsi="Verdana"/>
          <w:b/>
          <w:caps/>
          <w:color w:val="FF0000"/>
          <w:sz w:val="20"/>
          <w:szCs w:val="18"/>
        </w:rPr>
        <w:t>a</w:t>
      </w:r>
      <w:r w:rsidRPr="00224260">
        <w:rPr>
          <w:rFonts w:ascii="Verdana" w:hAnsi="Verdana"/>
          <w:caps/>
          <w:color w:val="FF0000"/>
          <w:sz w:val="20"/>
          <w:szCs w:val="18"/>
        </w:rPr>
        <w:t>rchitektů</w:t>
      </w:r>
    </w:p>
    <w:p w:rsidR="00224260" w:rsidRDefault="00224260" w:rsidP="00224260">
      <w:pPr>
        <w:spacing w:line="360" w:lineRule="auto"/>
        <w:jc w:val="both"/>
        <w:rPr>
          <w:rFonts w:ascii="Verdana" w:hAnsi="Verdana"/>
          <w:b/>
          <w:caps/>
          <w:color w:val="FF0000"/>
          <w:sz w:val="20"/>
          <w:szCs w:val="18"/>
        </w:rPr>
      </w:pPr>
    </w:p>
    <w:p w:rsidR="00224260" w:rsidRDefault="00224260" w:rsidP="00224260">
      <w:pPr>
        <w:spacing w:line="360" w:lineRule="auto"/>
        <w:jc w:val="both"/>
        <w:rPr>
          <w:rFonts w:ascii="Verdana" w:hAnsi="Verdana"/>
          <w:b/>
          <w:caps/>
          <w:color w:val="FF0000"/>
          <w:sz w:val="20"/>
          <w:szCs w:val="18"/>
        </w:rPr>
      </w:pPr>
    </w:p>
    <w:p w:rsidR="00224260" w:rsidRDefault="00224260" w:rsidP="00224260">
      <w:pPr>
        <w:spacing w:line="360" w:lineRule="auto"/>
        <w:jc w:val="both"/>
        <w:rPr>
          <w:rFonts w:ascii="Verdana" w:hAnsi="Verdana"/>
          <w:b/>
          <w:caps/>
          <w:color w:val="FF0000"/>
          <w:sz w:val="20"/>
          <w:szCs w:val="18"/>
        </w:rPr>
      </w:pPr>
    </w:p>
    <w:p w:rsidR="00224260" w:rsidRPr="002B10DF" w:rsidRDefault="00224260" w:rsidP="00224260">
      <w:pPr>
        <w:spacing w:line="360" w:lineRule="auto"/>
        <w:jc w:val="both"/>
        <w:rPr>
          <w:rFonts w:ascii="Verdana" w:hAnsi="Verdana"/>
          <w:b/>
          <w:caps/>
          <w:color w:val="FF0000"/>
          <w:sz w:val="18"/>
          <w:szCs w:val="18"/>
        </w:rPr>
      </w:pPr>
      <w:r w:rsidRPr="00224260">
        <w:rPr>
          <w:rFonts w:ascii="Verdana" w:hAnsi="Verdana"/>
          <w:b/>
          <w:caps/>
          <w:szCs w:val="18"/>
        </w:rPr>
        <w:t>Komunální politika a architektura – city management</w:t>
      </w:r>
      <w:r w:rsidRPr="002B10DF">
        <w:rPr>
          <w:rFonts w:ascii="Verdana" w:hAnsi="Verdana"/>
          <w:b/>
          <w:caps/>
          <w:color w:val="FF0000"/>
          <w:sz w:val="18"/>
          <w:szCs w:val="18"/>
        </w:rPr>
        <w:tab/>
      </w:r>
    </w:p>
    <w:p w:rsidR="00224260" w:rsidRDefault="00224260" w:rsidP="00224260">
      <w:pPr>
        <w:spacing w:line="360" w:lineRule="auto"/>
        <w:jc w:val="both"/>
        <w:rPr>
          <w:rFonts w:ascii="Verdana" w:hAnsi="Verdana"/>
          <w:b/>
          <w:sz w:val="18"/>
          <w:szCs w:val="18"/>
        </w:rPr>
      </w:pPr>
    </w:p>
    <w:p w:rsidR="00224260" w:rsidRDefault="00224260" w:rsidP="00224260">
      <w:pPr>
        <w:spacing w:line="360" w:lineRule="auto"/>
        <w:jc w:val="both"/>
        <w:rPr>
          <w:rFonts w:ascii="Verdana" w:hAnsi="Verdana"/>
          <w:sz w:val="18"/>
          <w:szCs w:val="18"/>
        </w:rPr>
      </w:pPr>
      <w:r>
        <w:rPr>
          <w:rFonts w:ascii="Verdana" w:hAnsi="Verdana"/>
          <w:b/>
          <w:sz w:val="18"/>
          <w:szCs w:val="18"/>
        </w:rPr>
        <w:t xml:space="preserve">KDY? </w:t>
      </w:r>
      <w:r w:rsidRPr="00224260">
        <w:rPr>
          <w:rFonts w:ascii="Verdana" w:hAnsi="Verdana"/>
          <w:sz w:val="18"/>
          <w:szCs w:val="18"/>
        </w:rPr>
        <w:t>10. prosince 2015, 16 h</w:t>
      </w:r>
      <w:r w:rsidRPr="00224260">
        <w:rPr>
          <w:rFonts w:ascii="Verdana" w:hAnsi="Verdana"/>
          <w:sz w:val="18"/>
          <w:szCs w:val="18"/>
        </w:rPr>
        <w:tab/>
      </w:r>
    </w:p>
    <w:p w:rsidR="00224260" w:rsidRDefault="00224260" w:rsidP="00224260">
      <w:pPr>
        <w:spacing w:line="360" w:lineRule="auto"/>
        <w:jc w:val="both"/>
        <w:rPr>
          <w:rFonts w:ascii="Verdana" w:hAnsi="Verdana"/>
          <w:sz w:val="18"/>
          <w:szCs w:val="18"/>
        </w:rPr>
      </w:pPr>
      <w:r w:rsidRPr="00224260">
        <w:rPr>
          <w:rFonts w:ascii="Verdana" w:hAnsi="Verdana"/>
          <w:b/>
          <w:sz w:val="18"/>
          <w:szCs w:val="18"/>
        </w:rPr>
        <w:t>KDE?</w:t>
      </w:r>
      <w:r>
        <w:rPr>
          <w:rFonts w:ascii="Verdana" w:hAnsi="Verdana"/>
          <w:sz w:val="18"/>
          <w:szCs w:val="18"/>
        </w:rPr>
        <w:t xml:space="preserve"> Kancelář České komory architektů, Josefská 34/6, Praha 1</w:t>
      </w:r>
    </w:p>
    <w:p w:rsidR="00224260" w:rsidRDefault="00224260" w:rsidP="00224260">
      <w:pPr>
        <w:spacing w:line="360" w:lineRule="auto"/>
        <w:jc w:val="both"/>
        <w:rPr>
          <w:rFonts w:ascii="Verdana" w:hAnsi="Verdana"/>
          <w:sz w:val="18"/>
          <w:szCs w:val="18"/>
        </w:rPr>
      </w:pPr>
    </w:p>
    <w:p w:rsidR="00224260" w:rsidRDefault="00224260" w:rsidP="00224260">
      <w:pPr>
        <w:spacing w:line="360" w:lineRule="auto"/>
        <w:jc w:val="both"/>
        <w:rPr>
          <w:rFonts w:ascii="Verdana" w:hAnsi="Verdana"/>
          <w:sz w:val="18"/>
          <w:szCs w:val="18"/>
          <w:u w:val="single"/>
        </w:rPr>
      </w:pPr>
    </w:p>
    <w:p w:rsidR="00224260" w:rsidRDefault="00224260" w:rsidP="00224260">
      <w:pPr>
        <w:spacing w:line="360" w:lineRule="auto"/>
        <w:jc w:val="both"/>
        <w:rPr>
          <w:rFonts w:ascii="Verdana" w:hAnsi="Verdana"/>
          <w:sz w:val="18"/>
          <w:szCs w:val="18"/>
        </w:rPr>
      </w:pPr>
      <w:r w:rsidRPr="00224260">
        <w:rPr>
          <w:rFonts w:ascii="Verdana" w:hAnsi="Verdana"/>
          <w:sz w:val="18"/>
          <w:szCs w:val="18"/>
          <w:u w:val="single"/>
        </w:rPr>
        <w:t>Moderátor diskuse</w:t>
      </w:r>
      <w:r>
        <w:rPr>
          <w:rFonts w:ascii="Verdana" w:hAnsi="Verdana"/>
          <w:sz w:val="18"/>
          <w:szCs w:val="18"/>
        </w:rPr>
        <w:t xml:space="preserve">: </w:t>
      </w:r>
      <w:r w:rsidRPr="00224260">
        <w:rPr>
          <w:rFonts w:ascii="Verdana" w:hAnsi="Verdana"/>
          <w:b/>
          <w:sz w:val="18"/>
          <w:szCs w:val="18"/>
        </w:rPr>
        <w:t>Ing. arch. Petr Lešek</w:t>
      </w:r>
    </w:p>
    <w:p w:rsidR="00224260" w:rsidRDefault="00224260" w:rsidP="00224260">
      <w:pPr>
        <w:spacing w:line="360" w:lineRule="auto"/>
        <w:ind w:left="1416"/>
        <w:jc w:val="both"/>
        <w:rPr>
          <w:rFonts w:ascii="Verdana" w:hAnsi="Verdana"/>
          <w:sz w:val="18"/>
          <w:szCs w:val="18"/>
        </w:rPr>
      </w:pPr>
      <w:r>
        <w:rPr>
          <w:rFonts w:ascii="Verdana" w:hAnsi="Verdana"/>
          <w:sz w:val="18"/>
          <w:szCs w:val="18"/>
        </w:rPr>
        <w:t xml:space="preserve">      autor materiálů </w:t>
      </w:r>
      <w:hyperlink r:id="rId6" w:history="1">
        <w:r w:rsidRPr="00224260">
          <w:rPr>
            <w:rStyle w:val="Hypertextovodkaz"/>
            <w:rFonts w:ascii="Verdana" w:hAnsi="Verdana"/>
            <w:sz w:val="18"/>
            <w:szCs w:val="18"/>
          </w:rPr>
          <w:t>Architektura pro komunální politiku</w:t>
        </w:r>
      </w:hyperlink>
      <w:r>
        <w:rPr>
          <w:rFonts w:ascii="Verdana" w:hAnsi="Verdana"/>
          <w:sz w:val="18"/>
          <w:szCs w:val="18"/>
        </w:rPr>
        <w:t xml:space="preserve">, </w:t>
      </w:r>
      <w:hyperlink r:id="rId7" w:history="1">
        <w:r w:rsidRPr="00224260">
          <w:rPr>
            <w:rStyle w:val="Hypertextovodkaz"/>
            <w:rFonts w:ascii="Verdana" w:hAnsi="Verdana"/>
            <w:sz w:val="18"/>
            <w:szCs w:val="18"/>
          </w:rPr>
          <w:t>Architektura pro venkov</w:t>
        </w:r>
      </w:hyperlink>
    </w:p>
    <w:p w:rsidR="00224260" w:rsidRPr="00224260" w:rsidRDefault="00224260" w:rsidP="00224260">
      <w:pPr>
        <w:spacing w:line="360" w:lineRule="auto"/>
        <w:jc w:val="both"/>
        <w:rPr>
          <w:rFonts w:ascii="Verdana" w:hAnsi="Verdana"/>
          <w:b/>
          <w:sz w:val="18"/>
          <w:szCs w:val="18"/>
        </w:rPr>
      </w:pPr>
    </w:p>
    <w:p w:rsidR="00224260" w:rsidRPr="002B10DF" w:rsidRDefault="00224260" w:rsidP="00224260">
      <w:pPr>
        <w:spacing w:line="360" w:lineRule="auto"/>
        <w:jc w:val="both"/>
        <w:rPr>
          <w:rFonts w:ascii="Verdana" w:hAnsi="Verdana"/>
          <w:sz w:val="18"/>
          <w:szCs w:val="18"/>
          <w:u w:val="single"/>
        </w:rPr>
      </w:pPr>
    </w:p>
    <w:p w:rsidR="00224260" w:rsidRDefault="00224260" w:rsidP="00224260">
      <w:pPr>
        <w:spacing w:line="360" w:lineRule="auto"/>
        <w:jc w:val="both"/>
        <w:rPr>
          <w:rFonts w:ascii="Verdana" w:hAnsi="Verdana"/>
          <w:sz w:val="18"/>
          <w:szCs w:val="18"/>
        </w:rPr>
      </w:pPr>
    </w:p>
    <w:p w:rsidR="00224260" w:rsidRDefault="00224260" w:rsidP="00224260">
      <w:pPr>
        <w:spacing w:line="360" w:lineRule="auto"/>
        <w:jc w:val="both"/>
        <w:rPr>
          <w:rFonts w:ascii="Verdana" w:hAnsi="Verdana"/>
          <w:sz w:val="18"/>
          <w:szCs w:val="18"/>
        </w:rPr>
      </w:pPr>
    </w:p>
    <w:p w:rsidR="00224260" w:rsidRDefault="00224260" w:rsidP="00224260">
      <w:pPr>
        <w:spacing w:line="360" w:lineRule="auto"/>
        <w:jc w:val="both"/>
        <w:rPr>
          <w:rFonts w:ascii="Verdana" w:hAnsi="Verdana"/>
          <w:sz w:val="18"/>
          <w:szCs w:val="18"/>
        </w:rPr>
      </w:pPr>
      <w:bookmarkStart w:id="0" w:name="_GoBack"/>
      <w:bookmarkEnd w:id="0"/>
      <w:r w:rsidRPr="002B10DF">
        <w:rPr>
          <w:rFonts w:ascii="Verdana" w:hAnsi="Verdana"/>
          <w:sz w:val="18"/>
          <w:szCs w:val="18"/>
        </w:rPr>
        <w:t xml:space="preserve">ČKA soustavně upozorňuje na nedostatečné reflektování tématu architektury a péče o kulturní prostředí v prioritách většiny zastupitelů. Důsledná péče o naše bezprostřední prostředí se přitom přímo odráží na kvalitě našich životů, a proto by jí měla být přikládána nemalá váha. Z tohoto důvodu Komora vydala několik přínosných materiálů zaměřených na komunální politiky a zastupitele, kteří o kvalitě prostředí v dané lokalitě rozhodují. Před loňskými volbami to byla Architektura pro komunální politiku, dále pak manuál Městský architekt či aktualizovaný program Architektura pro venkov. Současně Komora nabízí podporu při vyhlášení architektonických soutěží a intenzivně připravuje Manuál pro zadávání veřejných zakázek. Více než rok po komunálních volbách bychom proto rádi zhodnotili přístup zástupců měst a obcí k veřejnému prostoru, uplatňování strategického dokumentu MMR Politika architektury a stavební kultury v praxi apod. </w:t>
      </w:r>
    </w:p>
    <w:p w:rsidR="00224260" w:rsidRDefault="00224260" w:rsidP="00224260">
      <w:pPr>
        <w:spacing w:line="360" w:lineRule="auto"/>
        <w:jc w:val="both"/>
        <w:rPr>
          <w:rFonts w:ascii="Verdana" w:hAnsi="Verdana"/>
          <w:sz w:val="18"/>
          <w:szCs w:val="18"/>
        </w:rPr>
      </w:pPr>
    </w:p>
    <w:p w:rsidR="00224260" w:rsidRPr="002B10DF" w:rsidRDefault="00224260" w:rsidP="00224260">
      <w:pPr>
        <w:spacing w:line="360" w:lineRule="auto"/>
        <w:jc w:val="both"/>
        <w:rPr>
          <w:rFonts w:ascii="Verdana" w:hAnsi="Verdana"/>
          <w:sz w:val="18"/>
          <w:szCs w:val="18"/>
        </w:rPr>
      </w:pPr>
      <w:r>
        <w:rPr>
          <w:rFonts w:ascii="Verdana" w:hAnsi="Verdana"/>
          <w:sz w:val="18"/>
          <w:szCs w:val="18"/>
        </w:rPr>
        <w:t>Na akci srdečně zveme zástupce samospráv, orgánů veřejné správy, architekty a publicisty.</w:t>
      </w:r>
    </w:p>
    <w:p w:rsidR="00224260" w:rsidRPr="002B10DF" w:rsidRDefault="00224260" w:rsidP="00224260">
      <w:pPr>
        <w:spacing w:line="360" w:lineRule="auto"/>
        <w:jc w:val="both"/>
        <w:rPr>
          <w:rFonts w:ascii="Verdana" w:hAnsi="Verdana"/>
          <w:sz w:val="18"/>
          <w:szCs w:val="18"/>
          <w:u w:val="single"/>
        </w:rPr>
      </w:pPr>
    </w:p>
    <w:p w:rsidR="00224260" w:rsidRDefault="00224260" w:rsidP="00224260">
      <w:pPr>
        <w:spacing w:line="360" w:lineRule="auto"/>
        <w:jc w:val="both"/>
        <w:rPr>
          <w:rFonts w:ascii="Verdana" w:hAnsi="Verdana"/>
          <w:sz w:val="18"/>
          <w:szCs w:val="18"/>
        </w:rPr>
      </w:pPr>
    </w:p>
    <w:p w:rsidR="00224260" w:rsidRPr="00224260" w:rsidRDefault="00224260" w:rsidP="00224260">
      <w:pPr>
        <w:spacing w:line="360" w:lineRule="auto"/>
        <w:jc w:val="both"/>
        <w:rPr>
          <w:rFonts w:ascii="Verdana" w:hAnsi="Verdana"/>
          <w:b/>
          <w:i/>
          <w:sz w:val="18"/>
          <w:szCs w:val="18"/>
        </w:rPr>
      </w:pPr>
      <w:r w:rsidRPr="00224260">
        <w:rPr>
          <w:rFonts w:ascii="Verdana" w:hAnsi="Verdana"/>
          <w:b/>
          <w:i/>
          <w:sz w:val="18"/>
          <w:szCs w:val="18"/>
        </w:rPr>
        <w:t xml:space="preserve">Svoji účast prosím potvrďte na e-mail </w:t>
      </w:r>
      <w:hyperlink r:id="rId8" w:history="1">
        <w:r w:rsidRPr="00224260">
          <w:rPr>
            <w:rStyle w:val="Hypertextovodkaz"/>
            <w:rFonts w:ascii="Verdana" w:hAnsi="Verdana"/>
            <w:b/>
            <w:i/>
            <w:sz w:val="18"/>
            <w:szCs w:val="18"/>
          </w:rPr>
          <w:t>iveta.konigsmarkova@cka.cc</w:t>
        </w:r>
      </w:hyperlink>
      <w:r w:rsidRPr="00224260">
        <w:rPr>
          <w:rFonts w:ascii="Verdana" w:hAnsi="Verdana"/>
          <w:b/>
          <w:i/>
          <w:sz w:val="18"/>
          <w:szCs w:val="18"/>
        </w:rPr>
        <w:t xml:space="preserve">. </w:t>
      </w:r>
    </w:p>
    <w:p w:rsidR="00224260" w:rsidRDefault="00224260" w:rsidP="00224260">
      <w:pPr>
        <w:spacing w:line="360" w:lineRule="auto"/>
      </w:pPr>
    </w:p>
    <w:sectPr w:rsidR="0022426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260" w:rsidRDefault="00224260" w:rsidP="00224260">
      <w:r>
        <w:separator/>
      </w:r>
    </w:p>
  </w:endnote>
  <w:endnote w:type="continuationSeparator" w:id="0">
    <w:p w:rsidR="00224260" w:rsidRDefault="00224260" w:rsidP="0022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260" w:rsidRDefault="00224260" w:rsidP="00224260">
      <w:r>
        <w:separator/>
      </w:r>
    </w:p>
  </w:footnote>
  <w:footnote w:type="continuationSeparator" w:id="0">
    <w:p w:rsidR="00224260" w:rsidRDefault="00224260" w:rsidP="00224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60" w:rsidRDefault="00224260">
    <w:pPr>
      <w:pStyle w:val="Zhlav"/>
    </w:pPr>
    <w:r>
      <w:rPr>
        <w:noProof/>
        <w:lang w:eastAsia="cs-CZ"/>
      </w:rPr>
      <w:drawing>
        <wp:anchor distT="0" distB="0" distL="114300" distR="114300" simplePos="0" relativeHeight="251659264" behindDoc="1" locked="0" layoutInCell="1" allowOverlap="1" wp14:anchorId="5EE24094" wp14:editId="28D45146">
          <wp:simplePos x="0" y="0"/>
          <wp:positionH relativeFrom="margin">
            <wp:align>center</wp:align>
          </wp:positionH>
          <wp:positionV relativeFrom="paragraph">
            <wp:posOffset>-446448</wp:posOffset>
          </wp:positionV>
          <wp:extent cx="7036435" cy="886460"/>
          <wp:effectExtent l="0" t="0" r="0" b="8890"/>
          <wp:wrapTight wrapText="bothSides">
            <wp:wrapPolygon edited="0">
              <wp:start x="0" y="0"/>
              <wp:lineTo x="0" y="21352"/>
              <wp:lineTo x="21520" y="21352"/>
              <wp:lineTo x="21520" y="0"/>
              <wp:lineTo x="0" y="0"/>
            </wp:wrapPolygon>
          </wp:wrapTight>
          <wp:docPr id="1" name="Obrázek 1" descr="cka papir 1-h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ka papir 1-ho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435" cy="88646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0"/>
    <w:rsid w:val="00090045"/>
    <w:rsid w:val="00224260"/>
    <w:rsid w:val="00BA1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DE13C-C874-4909-87D5-9F60912F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426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4260"/>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224260"/>
  </w:style>
  <w:style w:type="paragraph" w:styleId="Zpat">
    <w:name w:val="footer"/>
    <w:basedOn w:val="Normln"/>
    <w:link w:val="ZpatChar"/>
    <w:uiPriority w:val="99"/>
    <w:unhideWhenUsed/>
    <w:rsid w:val="00224260"/>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24260"/>
  </w:style>
  <w:style w:type="character" w:styleId="Hypertextovodkaz">
    <w:name w:val="Hyperlink"/>
    <w:basedOn w:val="Standardnpsmoodstavce"/>
    <w:uiPriority w:val="99"/>
    <w:unhideWhenUsed/>
    <w:rsid w:val="002242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konigsmarkova@cka.cc" TargetMode="External"/><Relationship Id="rId3" Type="http://schemas.openxmlformats.org/officeDocument/2006/relationships/webSettings" Target="webSettings.xml"/><Relationship Id="rId7" Type="http://schemas.openxmlformats.org/officeDocument/2006/relationships/hyperlink" Target="https://www.cka.cz/cs/cka/tema-CKA/program-architektura-pro-komunalni-politiku-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ka.cz/cs/cka/tema-CKA/program-architektura-pro-komunalni-politiku-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239</Words>
  <Characters>1413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Hošková Zuzana</dc:creator>
  <cp:keywords/>
  <dc:description/>
  <cp:lastModifiedBy>Hošková Zuzana</cp:lastModifiedBy>
  <cp:revision>1</cp:revision>
  <dcterms:created xsi:type="dcterms:W3CDTF">2015-11-26T11:35:00Z</dcterms:created>
  <dcterms:modified xsi:type="dcterms:W3CDTF">2015-11-26T11:45:00Z</dcterms:modified>
</cp:coreProperties>
</file>