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0B" w:rsidRPr="00B7607D" w:rsidRDefault="00332D0B" w:rsidP="00B7607D">
      <w:pPr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</w:pPr>
    </w:p>
    <w:p w:rsidR="00515A3A" w:rsidRDefault="0041297B" w:rsidP="008A39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Finalisté </w:t>
      </w:r>
      <w:r w:rsidR="00F05F82">
        <w:rPr>
          <w:rFonts w:ascii="Arial" w:hAnsi="Arial" w:cs="Arial"/>
          <w:b/>
          <w:sz w:val="28"/>
          <w:szCs w:val="28"/>
        </w:rPr>
        <w:t xml:space="preserve">soutěže </w:t>
      </w:r>
      <w:r>
        <w:rPr>
          <w:rFonts w:ascii="Arial" w:hAnsi="Arial" w:cs="Arial"/>
          <w:b/>
          <w:sz w:val="28"/>
          <w:szCs w:val="28"/>
        </w:rPr>
        <w:t>Vesnice roku 2014 jsou kompletní</w:t>
      </w:r>
    </w:p>
    <w:p w:rsidR="00515A3A" w:rsidRDefault="00515A3A" w:rsidP="008A398F">
      <w:pPr>
        <w:rPr>
          <w:rFonts w:ascii="Arial" w:hAnsi="Arial" w:cs="Arial"/>
        </w:rPr>
      </w:pPr>
    </w:p>
    <w:p w:rsidR="007D604B" w:rsidRDefault="007D604B" w:rsidP="00BB5D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Uplynulé dva měsíce bylo hodnoceno celkem 306 obcí ze všech krajů celé České republiky, které se přihlásily do jubilejního dvacátého ročníku soutěže Vesnice roku. Třináct finalistů postupuje do celostátní</w:t>
      </w:r>
      <w:r w:rsidR="007C4B49">
        <w:rPr>
          <w:rFonts w:ascii="Arial" w:hAnsi="Arial" w:cs="Arial"/>
          <w:b/>
        </w:rPr>
        <w:t>ho kola, kde vítěz získá titul Vesnice roku 201</w:t>
      </w:r>
      <w:r w:rsidR="00EE497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</w:p>
    <w:p w:rsidR="007D604B" w:rsidRDefault="007D604B" w:rsidP="00BB5D64">
      <w:pPr>
        <w:rPr>
          <w:rFonts w:ascii="Arial" w:hAnsi="Arial" w:cs="Arial"/>
          <w:b/>
        </w:rPr>
      </w:pPr>
    </w:p>
    <w:p w:rsidR="00F05F82" w:rsidRDefault="007D604B" w:rsidP="00BB5D64">
      <w:pPr>
        <w:rPr>
          <w:rFonts w:ascii="Arial" w:hAnsi="Arial" w:cs="Arial"/>
        </w:rPr>
      </w:pPr>
      <w:r>
        <w:rPr>
          <w:rFonts w:ascii="Arial" w:hAnsi="Arial" w:cs="Arial"/>
        </w:rPr>
        <w:t>Koncepční a strategické dokumenty, společenský život, aktivity občanů, podnikání, péče o stavební fond a obraz vesnice, občanská vybavenost, inženýrské sítě a úspory energií, péče o veřejná prostranství, přírodní prvky a zeleň v obci, péče o krajinu, připravované záměry a informační technologie.</w:t>
      </w:r>
      <w:r w:rsidR="00F05F82">
        <w:rPr>
          <w:rFonts w:ascii="Arial" w:hAnsi="Arial" w:cs="Arial"/>
        </w:rPr>
        <w:t xml:space="preserve"> To vše bylo předmětem hodnocení v rámci krajských kol. </w:t>
      </w:r>
    </w:p>
    <w:p w:rsidR="00F05F82" w:rsidRDefault="00F05F82" w:rsidP="00BB5D64">
      <w:pPr>
        <w:rPr>
          <w:rFonts w:ascii="Arial" w:hAnsi="Arial" w:cs="Arial"/>
        </w:rPr>
      </w:pPr>
    </w:p>
    <w:p w:rsidR="00EF52D8" w:rsidRDefault="00F05F82" w:rsidP="00BB5D64">
      <w:pPr>
        <w:rPr>
          <w:rFonts w:ascii="Arial" w:hAnsi="Arial" w:cs="Arial"/>
        </w:rPr>
      </w:pPr>
      <w:r>
        <w:rPr>
          <w:rFonts w:ascii="Arial" w:hAnsi="Arial" w:cs="Arial"/>
        </w:rPr>
        <w:t>Vítězné obce jednotlivých krajů, držitelé ocenění Zlatá stuh</w:t>
      </w:r>
      <w:r w:rsidR="00EE4973">
        <w:rPr>
          <w:rFonts w:ascii="Arial" w:hAnsi="Arial" w:cs="Arial"/>
        </w:rPr>
        <w:t xml:space="preserve">a za vítězství v krajském kole, </w:t>
      </w:r>
      <w:r>
        <w:rPr>
          <w:rFonts w:ascii="Arial" w:hAnsi="Arial" w:cs="Arial"/>
        </w:rPr>
        <w:t xml:space="preserve">postupují do </w:t>
      </w:r>
      <w:r w:rsidR="00EE4973">
        <w:rPr>
          <w:rFonts w:ascii="Arial" w:hAnsi="Arial" w:cs="Arial"/>
        </w:rPr>
        <w:t xml:space="preserve">kola </w:t>
      </w:r>
      <w:r>
        <w:rPr>
          <w:rFonts w:ascii="Arial" w:hAnsi="Arial" w:cs="Arial"/>
        </w:rPr>
        <w:t>celostátního, které se uskuteční v termí</w:t>
      </w:r>
      <w:r w:rsidR="00EF52D8">
        <w:rPr>
          <w:rFonts w:ascii="Arial" w:hAnsi="Arial" w:cs="Arial"/>
        </w:rPr>
        <w:t xml:space="preserve">nu od 31. srpna do 6. září 2014. Závěrečné jednání celostátní hodnotitelské komise proběhne v Luhačovicích v rámci Mezinárodního festivalu dětských folklorních souborů Písní a tancem. Celkové výsledky soutěže včetně nositele titulu Vesnice roku 2014 budou vyhlášeny 20. září v Luhačovicích. </w:t>
      </w:r>
    </w:p>
    <w:p w:rsidR="00924EE6" w:rsidRDefault="00924EE6" w:rsidP="00BB5D64">
      <w:pPr>
        <w:rPr>
          <w:rFonts w:ascii="Arial" w:hAnsi="Arial" w:cs="Arial"/>
        </w:rPr>
      </w:pPr>
    </w:p>
    <w:p w:rsidR="00924EE6" w:rsidRDefault="00924EE6" w:rsidP="00BB5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Letní měsíce budou pro finalisty nejen plné příprav na celostátní hodnocení, ale také na krajské slavnosti, </w:t>
      </w:r>
      <w:r w:rsidR="007C4B49">
        <w:rPr>
          <w:rFonts w:ascii="Arial" w:hAnsi="Arial" w:cs="Arial"/>
        </w:rPr>
        <w:t xml:space="preserve">kam </w:t>
      </w:r>
      <w:r>
        <w:rPr>
          <w:rFonts w:ascii="Arial" w:hAnsi="Arial" w:cs="Arial"/>
        </w:rPr>
        <w:t xml:space="preserve">jsou zváni zástupci vyhlašovatelů a spoluvyhlašovatelů soutěže, ale také ostatní soutěžící obce, které si zde převezmou svá ocenění. </w:t>
      </w:r>
      <w:bookmarkStart w:id="0" w:name="_GoBack"/>
      <w:bookmarkEnd w:id="0"/>
    </w:p>
    <w:p w:rsidR="00F05F82" w:rsidRDefault="00F05F82" w:rsidP="00BB5D64">
      <w:pPr>
        <w:rPr>
          <w:rFonts w:ascii="Arial" w:hAnsi="Arial" w:cs="Arial"/>
        </w:rPr>
      </w:pPr>
    </w:p>
    <w:p w:rsidR="00515A3A" w:rsidRDefault="00F05F82" w:rsidP="00BB5D64">
      <w:pPr>
        <w:rPr>
          <w:rFonts w:ascii="Arial" w:hAnsi="Arial" w:cs="Arial"/>
        </w:rPr>
      </w:pPr>
      <w:r>
        <w:rPr>
          <w:rFonts w:ascii="Arial" w:hAnsi="Arial" w:cs="Arial"/>
        </w:rPr>
        <w:t>První ročník soutěže proběhl</w:t>
      </w:r>
      <w:r w:rsidR="00515A3A">
        <w:rPr>
          <w:rFonts w:ascii="Arial" w:hAnsi="Arial" w:cs="Arial"/>
        </w:rPr>
        <w:t xml:space="preserve"> v roce 1995. </w:t>
      </w:r>
      <w:r w:rsidR="00181941">
        <w:rPr>
          <w:rFonts w:ascii="Arial" w:hAnsi="Arial" w:cs="Arial"/>
        </w:rPr>
        <w:t>Jejím v</w:t>
      </w:r>
      <w:r w:rsidR="00515A3A">
        <w:rPr>
          <w:rFonts w:ascii="Arial" w:hAnsi="Arial" w:cs="Arial"/>
        </w:rPr>
        <w:t>yhlašovatelem je</w:t>
      </w:r>
      <w:r w:rsidR="00181941">
        <w:rPr>
          <w:rFonts w:ascii="Arial" w:hAnsi="Arial" w:cs="Arial"/>
        </w:rPr>
        <w:t xml:space="preserve"> Ministerstvo pro místní rozvoj</w:t>
      </w:r>
      <w:r>
        <w:rPr>
          <w:rFonts w:ascii="Arial" w:hAnsi="Arial" w:cs="Arial"/>
        </w:rPr>
        <w:t xml:space="preserve"> ČR</w:t>
      </w:r>
      <w:r w:rsidR="00515A3A">
        <w:rPr>
          <w:rFonts w:ascii="Arial" w:hAnsi="Arial" w:cs="Arial"/>
        </w:rPr>
        <w:t>, Ministerstvo zemědělství, Spolek pro obnovu venkova ČR a Svaz měst a obcí ČR. Mezi spoluvyhlašovatel</w:t>
      </w:r>
      <w:r w:rsidR="000D10FC">
        <w:rPr>
          <w:rFonts w:ascii="Arial" w:hAnsi="Arial" w:cs="Arial"/>
        </w:rPr>
        <w:t>e</w:t>
      </w:r>
      <w:r w:rsidR="00515A3A">
        <w:rPr>
          <w:rFonts w:ascii="Arial" w:hAnsi="Arial" w:cs="Arial"/>
        </w:rPr>
        <w:t xml:space="preserve"> soutěže patří Kancelář prezidenta republiky, Ministerstvo kultury, Ministerstvo životního prostředí, Svaz knihovníků a informačních pracovníků, Společnost pro zahradní a krajinářskou tvorbu, Folklorní sdružení ČR, Sdružení místních samospráv ČR a jednotlivé kraje v případě krajských kol soutěže. </w:t>
      </w:r>
    </w:p>
    <w:p w:rsidR="00515A3A" w:rsidRDefault="00515A3A" w:rsidP="00BB5D64">
      <w:pPr>
        <w:rPr>
          <w:rFonts w:ascii="Arial" w:hAnsi="Arial" w:cs="Arial"/>
        </w:rPr>
      </w:pPr>
    </w:p>
    <w:p w:rsidR="00515A3A" w:rsidRDefault="00515A3A" w:rsidP="00BB5D64">
      <w:pPr>
        <w:rPr>
          <w:rFonts w:ascii="Arial" w:hAnsi="Arial" w:cs="Arial"/>
        </w:rPr>
      </w:pPr>
    </w:p>
    <w:p w:rsidR="00515A3A" w:rsidRDefault="00515A3A" w:rsidP="00BB5D64">
      <w:pPr>
        <w:rPr>
          <w:rFonts w:ascii="Arial" w:hAnsi="Arial" w:cs="Arial"/>
        </w:rPr>
      </w:pPr>
    </w:p>
    <w:p w:rsidR="00515A3A" w:rsidRDefault="00515A3A" w:rsidP="00BB5D64">
      <w:pPr>
        <w:rPr>
          <w:rFonts w:ascii="Arial" w:hAnsi="Arial" w:cs="Arial"/>
        </w:rPr>
      </w:pPr>
    </w:p>
    <w:p w:rsidR="00515A3A" w:rsidRDefault="00515A3A" w:rsidP="00BB5D64">
      <w:pPr>
        <w:rPr>
          <w:rFonts w:ascii="Arial" w:hAnsi="Arial" w:cs="Arial"/>
        </w:rPr>
      </w:pPr>
    </w:p>
    <w:p w:rsidR="00CB0982" w:rsidRPr="006D46C6" w:rsidRDefault="00CB0982" w:rsidP="008A398F">
      <w:pPr>
        <w:rPr>
          <w:rFonts w:ascii="Tahoma" w:hAnsi="Tahoma" w:cs="Tahoma"/>
          <w:caps/>
          <w:color w:val="000099"/>
        </w:rPr>
      </w:pPr>
    </w:p>
    <w:sectPr w:rsidR="00CB0982" w:rsidRPr="006D46C6" w:rsidSect="00807B80">
      <w:headerReference w:type="default" r:id="rId9"/>
      <w:footerReference w:type="default" r:id="rId10"/>
      <w:pgSz w:w="11906" w:h="16838" w:code="9"/>
      <w:pgMar w:top="2552" w:right="1274" w:bottom="1418" w:left="2016" w:header="709" w:footer="8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3A" w:rsidRDefault="007F563A" w:rsidP="0020194A">
      <w:r>
        <w:separator/>
      </w:r>
    </w:p>
  </w:endnote>
  <w:endnote w:type="continuationSeparator" w:id="0">
    <w:p w:rsidR="007F563A" w:rsidRDefault="007F563A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35" w:rsidRDefault="00400B35" w:rsidP="00065713">
    <w:pPr>
      <w:pStyle w:val="Styl1"/>
      <w:ind w:left="0"/>
      <w:rPr>
        <w:rFonts w:ascii="Arial" w:hAnsi="Arial"/>
        <w:b/>
        <w:sz w:val="16"/>
        <w:szCs w:val="16"/>
      </w:rPr>
    </w:pPr>
  </w:p>
  <w:p w:rsidR="00400B35" w:rsidRDefault="00400B35" w:rsidP="00065713">
    <w:pPr>
      <w:pStyle w:val="Styl1"/>
      <w:ind w:left="0"/>
      <w:rPr>
        <w:rFonts w:ascii="Arial" w:hAnsi="Arial"/>
        <w:b/>
        <w:sz w:val="16"/>
        <w:szCs w:val="16"/>
      </w:rPr>
    </w:pPr>
  </w:p>
  <w:p w:rsidR="00400B35" w:rsidRDefault="00400B35" w:rsidP="00065713">
    <w:pPr>
      <w:pStyle w:val="Styl1"/>
      <w:ind w:left="0"/>
      <w:rPr>
        <w:rFonts w:ascii="Arial" w:hAnsi="Arial"/>
        <w:sz w:val="16"/>
        <w:szCs w:val="16"/>
      </w:rPr>
    </w:pPr>
    <w:r w:rsidRPr="00065713">
      <w:rPr>
        <w:rFonts w:ascii="Arial" w:hAnsi="Arial"/>
        <w:b/>
        <w:sz w:val="16"/>
        <w:szCs w:val="16"/>
      </w:rPr>
      <w:t xml:space="preserve">Ministerstvo pro místní rozvoj ČR, </w:t>
    </w:r>
    <w:r w:rsidRPr="00065713">
      <w:rPr>
        <w:rFonts w:ascii="Arial" w:hAnsi="Arial"/>
        <w:b/>
        <w:sz w:val="16"/>
        <w:szCs w:val="16"/>
      </w:rPr>
      <w:br/>
      <w:t xml:space="preserve">Odbor komunikace, </w:t>
    </w:r>
    <w:r w:rsidRPr="00065713">
      <w:rPr>
        <w:rFonts w:ascii="Arial" w:hAnsi="Arial"/>
        <w:sz w:val="16"/>
        <w:szCs w:val="16"/>
      </w:rPr>
      <w:t xml:space="preserve">Staroměstské náměstí 6, 110 15 Praha 1, </w:t>
    </w:r>
    <w:r w:rsidRPr="00065713">
      <w:rPr>
        <w:rFonts w:ascii="Arial" w:hAnsi="Arial"/>
        <w:sz w:val="16"/>
        <w:szCs w:val="16"/>
      </w:rPr>
      <w:br/>
      <w:t xml:space="preserve">tel.: +420 224 861 177, email: </w:t>
    </w:r>
    <w:hyperlink r:id="rId1" w:history="1">
      <w:r w:rsidRPr="001D3D96">
        <w:rPr>
          <w:rStyle w:val="Hypertextovodkaz"/>
          <w:rFonts w:ascii="Arial" w:hAnsi="Arial"/>
          <w:sz w:val="16"/>
          <w:szCs w:val="16"/>
        </w:rPr>
        <w:t>media@mmr.cz</w:t>
      </w:r>
    </w:hyperlink>
    <w:r w:rsidRPr="00065713">
      <w:rPr>
        <w:rFonts w:ascii="Arial" w:hAnsi="Arial"/>
        <w:sz w:val="16"/>
        <w:szCs w:val="16"/>
      </w:rPr>
      <w:t xml:space="preserve">, </w:t>
    </w:r>
    <w:hyperlink r:id="rId2" w:history="1">
      <w:r w:rsidRPr="00065713">
        <w:rPr>
          <w:rStyle w:val="Hypertextovodkaz"/>
          <w:rFonts w:ascii="Arial" w:hAnsi="Arial"/>
          <w:sz w:val="16"/>
          <w:szCs w:val="16"/>
        </w:rPr>
        <w:t>http://www.mmr.cz</w:t>
      </w:r>
    </w:hyperlink>
  </w:p>
  <w:p w:rsidR="00400B35" w:rsidRDefault="00400B35" w:rsidP="00966F7E">
    <w:pPr>
      <w:pStyle w:val="Zpat"/>
      <w:rPr>
        <w:rFonts w:ascii="Arial" w:hAnsi="Arial" w:cs="Arial"/>
      </w:rPr>
    </w:pPr>
  </w:p>
  <w:p w:rsidR="00400B35" w:rsidRPr="00827FA5" w:rsidRDefault="0056310C" w:rsidP="00966F7E">
    <w:pPr>
      <w:pStyle w:val="Zpat"/>
      <w:rPr>
        <w:rFonts w:ascii="Arial" w:hAnsi="Arial" w:cs="Arial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2726690</wp:posOffset>
          </wp:positionH>
          <wp:positionV relativeFrom="page">
            <wp:posOffset>9878060</wp:posOffset>
          </wp:positionV>
          <wp:extent cx="3523615" cy="467995"/>
          <wp:effectExtent l="0" t="0" r="635" b="8255"/>
          <wp:wrapNone/>
          <wp:docPr id="1" name="obrázek 2" descr="IOP+EU+tex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OP+EU+text_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0B35" w:rsidRPr="00827FA5">
      <w:rPr>
        <w:rFonts w:ascii="Arial" w:hAnsi="Arial" w:cs="Arial"/>
      </w:rPr>
      <w:t xml:space="preserve">Stránka </w:t>
    </w:r>
    <w:r w:rsidR="00296B97" w:rsidRPr="00827FA5">
      <w:rPr>
        <w:rFonts w:ascii="Arial" w:hAnsi="Arial" w:cs="Arial"/>
        <w:b/>
      </w:rPr>
      <w:fldChar w:fldCharType="begin"/>
    </w:r>
    <w:r w:rsidR="00400B35" w:rsidRPr="00827FA5">
      <w:rPr>
        <w:rFonts w:ascii="Arial" w:hAnsi="Arial" w:cs="Arial"/>
        <w:b/>
      </w:rPr>
      <w:instrText>PAGE</w:instrText>
    </w:r>
    <w:r w:rsidR="00296B97" w:rsidRPr="00827FA5">
      <w:rPr>
        <w:rFonts w:ascii="Arial" w:hAnsi="Arial" w:cs="Arial"/>
        <w:b/>
      </w:rPr>
      <w:fldChar w:fldCharType="separate"/>
    </w:r>
    <w:r w:rsidR="00EE4973">
      <w:rPr>
        <w:rFonts w:ascii="Arial" w:hAnsi="Arial" w:cs="Arial"/>
        <w:b/>
        <w:noProof/>
      </w:rPr>
      <w:t>1</w:t>
    </w:r>
    <w:r w:rsidR="00296B97" w:rsidRPr="00827FA5">
      <w:rPr>
        <w:rFonts w:ascii="Arial" w:hAnsi="Arial" w:cs="Arial"/>
        <w:b/>
      </w:rPr>
      <w:fldChar w:fldCharType="end"/>
    </w:r>
    <w:r w:rsidR="00400B35" w:rsidRPr="00827FA5">
      <w:rPr>
        <w:rFonts w:ascii="Arial" w:hAnsi="Arial" w:cs="Arial"/>
      </w:rPr>
      <w:t xml:space="preserve"> z </w:t>
    </w:r>
    <w:r w:rsidR="00296B97" w:rsidRPr="00827FA5">
      <w:rPr>
        <w:rFonts w:ascii="Arial" w:hAnsi="Arial" w:cs="Arial"/>
        <w:b/>
      </w:rPr>
      <w:fldChar w:fldCharType="begin"/>
    </w:r>
    <w:r w:rsidR="00400B35" w:rsidRPr="00827FA5">
      <w:rPr>
        <w:rFonts w:ascii="Arial" w:hAnsi="Arial" w:cs="Arial"/>
        <w:b/>
      </w:rPr>
      <w:instrText>NUMPAGES</w:instrText>
    </w:r>
    <w:r w:rsidR="00296B97" w:rsidRPr="00827FA5">
      <w:rPr>
        <w:rFonts w:ascii="Arial" w:hAnsi="Arial" w:cs="Arial"/>
        <w:b/>
      </w:rPr>
      <w:fldChar w:fldCharType="separate"/>
    </w:r>
    <w:r w:rsidR="00EE4973">
      <w:rPr>
        <w:rFonts w:ascii="Arial" w:hAnsi="Arial" w:cs="Arial"/>
        <w:b/>
        <w:noProof/>
      </w:rPr>
      <w:t>1</w:t>
    </w:r>
    <w:r w:rsidR="00296B97" w:rsidRPr="00827FA5">
      <w:rPr>
        <w:rFonts w:ascii="Arial" w:hAnsi="Arial" w:cs="Arial"/>
        <w:b/>
      </w:rPr>
      <w:fldChar w:fldCharType="end"/>
    </w:r>
  </w:p>
  <w:p w:rsidR="00400B35" w:rsidRPr="00065713" w:rsidRDefault="00400B35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3A" w:rsidRDefault="007F563A" w:rsidP="0020194A">
      <w:r>
        <w:separator/>
      </w:r>
    </w:p>
  </w:footnote>
  <w:footnote w:type="continuationSeparator" w:id="0">
    <w:p w:rsidR="007F563A" w:rsidRDefault="007F563A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35" w:rsidRDefault="00400B35" w:rsidP="0020194A">
    <w:pPr>
      <w:pStyle w:val="Zhlav"/>
    </w:pPr>
  </w:p>
  <w:p w:rsidR="00400B35" w:rsidRPr="00B270CA" w:rsidRDefault="00400B35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Tisková zpráva</w:t>
    </w:r>
  </w:p>
  <w:p w:rsidR="00400B35" w:rsidRPr="00537174" w:rsidRDefault="0056310C" w:rsidP="008C5698">
    <w:pPr>
      <w:pStyle w:val="Zhlav"/>
      <w:numPr>
        <w:ilvl w:val="0"/>
        <w:numId w:val="9"/>
      </w:num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0207F82F" wp14:editId="06C8E697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2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297B">
      <w:rPr>
        <w:rFonts w:ascii="Arial" w:hAnsi="Arial" w:cs="Arial"/>
        <w:b/>
        <w:sz w:val="16"/>
        <w:szCs w:val="16"/>
      </w:rPr>
      <w:t>červ</w:t>
    </w:r>
    <w:r w:rsidR="00BC6DCC">
      <w:rPr>
        <w:rFonts w:ascii="Arial" w:hAnsi="Arial" w:cs="Arial"/>
        <w:b/>
        <w:sz w:val="16"/>
        <w:szCs w:val="16"/>
      </w:rPr>
      <w:t>ence</w:t>
    </w:r>
    <w:r w:rsidR="00400B35">
      <w:rPr>
        <w:rFonts w:ascii="Arial" w:hAnsi="Arial" w:cs="Arial"/>
        <w:b/>
        <w:sz w:val="16"/>
        <w:szCs w:val="16"/>
      </w:rP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1CAC"/>
    <w:multiLevelType w:val="hybridMultilevel"/>
    <w:tmpl w:val="3E628B06"/>
    <w:lvl w:ilvl="0" w:tplc="0405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F6B93"/>
    <w:multiLevelType w:val="hybridMultilevel"/>
    <w:tmpl w:val="4DB805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7079B"/>
    <w:multiLevelType w:val="hybridMultilevel"/>
    <w:tmpl w:val="C8F0286C"/>
    <w:lvl w:ilvl="0" w:tplc="D818D440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32A22"/>
    <w:multiLevelType w:val="multilevel"/>
    <w:tmpl w:val="051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10C69"/>
    <w:multiLevelType w:val="multilevel"/>
    <w:tmpl w:val="7C26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970D0E"/>
    <w:multiLevelType w:val="hybridMultilevel"/>
    <w:tmpl w:val="667AD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014BC"/>
    <w:rsid w:val="00003826"/>
    <w:rsid w:val="000063FA"/>
    <w:rsid w:val="00011593"/>
    <w:rsid w:val="00015F66"/>
    <w:rsid w:val="00022EB2"/>
    <w:rsid w:val="00023677"/>
    <w:rsid w:val="00040A58"/>
    <w:rsid w:val="00044986"/>
    <w:rsid w:val="00065713"/>
    <w:rsid w:val="00067982"/>
    <w:rsid w:val="00097943"/>
    <w:rsid w:val="000A2CB9"/>
    <w:rsid w:val="000B55EA"/>
    <w:rsid w:val="000B7725"/>
    <w:rsid w:val="000C1D4A"/>
    <w:rsid w:val="000D09A8"/>
    <w:rsid w:val="000D10FC"/>
    <w:rsid w:val="000D1671"/>
    <w:rsid w:val="000D2B0E"/>
    <w:rsid w:val="000D462F"/>
    <w:rsid w:val="000F5ACD"/>
    <w:rsid w:val="000F5D9D"/>
    <w:rsid w:val="000F69D2"/>
    <w:rsid w:val="0010034F"/>
    <w:rsid w:val="0011580E"/>
    <w:rsid w:val="001174B6"/>
    <w:rsid w:val="00120AD0"/>
    <w:rsid w:val="00130942"/>
    <w:rsid w:val="00140400"/>
    <w:rsid w:val="00145E6C"/>
    <w:rsid w:val="00151307"/>
    <w:rsid w:val="00152466"/>
    <w:rsid w:val="00153C56"/>
    <w:rsid w:val="001634DD"/>
    <w:rsid w:val="0017487F"/>
    <w:rsid w:val="0017615E"/>
    <w:rsid w:val="00181941"/>
    <w:rsid w:val="0018344C"/>
    <w:rsid w:val="00183E71"/>
    <w:rsid w:val="00187660"/>
    <w:rsid w:val="00196598"/>
    <w:rsid w:val="001A2540"/>
    <w:rsid w:val="001A4687"/>
    <w:rsid w:val="001B2F8C"/>
    <w:rsid w:val="001B2F8D"/>
    <w:rsid w:val="001B7DAB"/>
    <w:rsid w:val="001C2169"/>
    <w:rsid w:val="001C4CC7"/>
    <w:rsid w:val="001E52C3"/>
    <w:rsid w:val="001E7EE9"/>
    <w:rsid w:val="001F3114"/>
    <w:rsid w:val="0020194A"/>
    <w:rsid w:val="002020A6"/>
    <w:rsid w:val="00205A45"/>
    <w:rsid w:val="00212831"/>
    <w:rsid w:val="002402E5"/>
    <w:rsid w:val="0024535A"/>
    <w:rsid w:val="002702F7"/>
    <w:rsid w:val="0027045A"/>
    <w:rsid w:val="00273B2E"/>
    <w:rsid w:val="00274A30"/>
    <w:rsid w:val="00274FB6"/>
    <w:rsid w:val="00276664"/>
    <w:rsid w:val="00284A63"/>
    <w:rsid w:val="00296B97"/>
    <w:rsid w:val="0029797F"/>
    <w:rsid w:val="002A46CB"/>
    <w:rsid w:val="002B0AB8"/>
    <w:rsid w:val="002C2A76"/>
    <w:rsid w:val="002D06B4"/>
    <w:rsid w:val="002F1934"/>
    <w:rsid w:val="003033B8"/>
    <w:rsid w:val="003047F4"/>
    <w:rsid w:val="00305343"/>
    <w:rsid w:val="00305C7C"/>
    <w:rsid w:val="0032137C"/>
    <w:rsid w:val="00330FFF"/>
    <w:rsid w:val="00332AF2"/>
    <w:rsid w:val="00332D0B"/>
    <w:rsid w:val="003361D1"/>
    <w:rsid w:val="003366E1"/>
    <w:rsid w:val="00337C52"/>
    <w:rsid w:val="003400AA"/>
    <w:rsid w:val="003431CC"/>
    <w:rsid w:val="0034616F"/>
    <w:rsid w:val="00350447"/>
    <w:rsid w:val="00350F68"/>
    <w:rsid w:val="0035303E"/>
    <w:rsid w:val="00383A17"/>
    <w:rsid w:val="00390438"/>
    <w:rsid w:val="00395CBE"/>
    <w:rsid w:val="003A37E3"/>
    <w:rsid w:val="003A4C9C"/>
    <w:rsid w:val="003A50A3"/>
    <w:rsid w:val="003B1AEB"/>
    <w:rsid w:val="003B5C1C"/>
    <w:rsid w:val="003C12D9"/>
    <w:rsid w:val="003C48BE"/>
    <w:rsid w:val="003D386B"/>
    <w:rsid w:val="003D478F"/>
    <w:rsid w:val="003E027F"/>
    <w:rsid w:val="003F1BFE"/>
    <w:rsid w:val="003F2DC4"/>
    <w:rsid w:val="00400B35"/>
    <w:rsid w:val="0041297B"/>
    <w:rsid w:val="00426471"/>
    <w:rsid w:val="00430CB7"/>
    <w:rsid w:val="0043454F"/>
    <w:rsid w:val="00446910"/>
    <w:rsid w:val="0048171B"/>
    <w:rsid w:val="00494F17"/>
    <w:rsid w:val="004A0ECB"/>
    <w:rsid w:val="004A6B3F"/>
    <w:rsid w:val="004B44FA"/>
    <w:rsid w:val="004C0922"/>
    <w:rsid w:val="004E6312"/>
    <w:rsid w:val="005016A9"/>
    <w:rsid w:val="00510EDA"/>
    <w:rsid w:val="005132EB"/>
    <w:rsid w:val="00515A3A"/>
    <w:rsid w:val="005179AF"/>
    <w:rsid w:val="0052135E"/>
    <w:rsid w:val="00556029"/>
    <w:rsid w:val="005613BF"/>
    <w:rsid w:val="0056310C"/>
    <w:rsid w:val="005755E6"/>
    <w:rsid w:val="00595567"/>
    <w:rsid w:val="005B7867"/>
    <w:rsid w:val="005C0DDE"/>
    <w:rsid w:val="005D7597"/>
    <w:rsid w:val="006201FE"/>
    <w:rsid w:val="00621A7F"/>
    <w:rsid w:val="00630CEF"/>
    <w:rsid w:val="00636BD2"/>
    <w:rsid w:val="00640471"/>
    <w:rsid w:val="006577E6"/>
    <w:rsid w:val="00657962"/>
    <w:rsid w:val="0066764B"/>
    <w:rsid w:val="00671021"/>
    <w:rsid w:val="00683248"/>
    <w:rsid w:val="00684D01"/>
    <w:rsid w:val="006A1383"/>
    <w:rsid w:val="006B0585"/>
    <w:rsid w:val="006C18D1"/>
    <w:rsid w:val="006D46C6"/>
    <w:rsid w:val="006E4576"/>
    <w:rsid w:val="006E7D46"/>
    <w:rsid w:val="006F20D1"/>
    <w:rsid w:val="007073E9"/>
    <w:rsid w:val="0071274D"/>
    <w:rsid w:val="007155D7"/>
    <w:rsid w:val="00723C35"/>
    <w:rsid w:val="0073071C"/>
    <w:rsid w:val="0074616C"/>
    <w:rsid w:val="00754A69"/>
    <w:rsid w:val="0076194F"/>
    <w:rsid w:val="00773FA9"/>
    <w:rsid w:val="00774A84"/>
    <w:rsid w:val="007C4B49"/>
    <w:rsid w:val="007C7698"/>
    <w:rsid w:val="007D0755"/>
    <w:rsid w:val="007D4580"/>
    <w:rsid w:val="007D604B"/>
    <w:rsid w:val="007F563A"/>
    <w:rsid w:val="00806742"/>
    <w:rsid w:val="00807B80"/>
    <w:rsid w:val="008141A9"/>
    <w:rsid w:val="00827FA5"/>
    <w:rsid w:val="00855B95"/>
    <w:rsid w:val="00873DE3"/>
    <w:rsid w:val="00883481"/>
    <w:rsid w:val="00891181"/>
    <w:rsid w:val="00893C2C"/>
    <w:rsid w:val="008A0E7D"/>
    <w:rsid w:val="008A398F"/>
    <w:rsid w:val="008A6713"/>
    <w:rsid w:val="008B2DA6"/>
    <w:rsid w:val="008C5698"/>
    <w:rsid w:val="008D32C8"/>
    <w:rsid w:val="008E5A8D"/>
    <w:rsid w:val="008F2621"/>
    <w:rsid w:val="00910D7A"/>
    <w:rsid w:val="00916742"/>
    <w:rsid w:val="00924EE6"/>
    <w:rsid w:val="00927437"/>
    <w:rsid w:val="00934306"/>
    <w:rsid w:val="009370F3"/>
    <w:rsid w:val="00966F7E"/>
    <w:rsid w:val="009719A8"/>
    <w:rsid w:val="00975639"/>
    <w:rsid w:val="009767F0"/>
    <w:rsid w:val="00986975"/>
    <w:rsid w:val="00992CC9"/>
    <w:rsid w:val="009B0E5A"/>
    <w:rsid w:val="009B1E44"/>
    <w:rsid w:val="009D2B22"/>
    <w:rsid w:val="009E04D1"/>
    <w:rsid w:val="00A35157"/>
    <w:rsid w:val="00A43CFD"/>
    <w:rsid w:val="00A45122"/>
    <w:rsid w:val="00A57966"/>
    <w:rsid w:val="00A70159"/>
    <w:rsid w:val="00A85D88"/>
    <w:rsid w:val="00A903E4"/>
    <w:rsid w:val="00AA08FF"/>
    <w:rsid w:val="00AA3F73"/>
    <w:rsid w:val="00AB5B93"/>
    <w:rsid w:val="00AC7F21"/>
    <w:rsid w:val="00AD79BA"/>
    <w:rsid w:val="00AF5657"/>
    <w:rsid w:val="00B30532"/>
    <w:rsid w:val="00B30FCC"/>
    <w:rsid w:val="00B43C9C"/>
    <w:rsid w:val="00B50BC0"/>
    <w:rsid w:val="00B5125E"/>
    <w:rsid w:val="00B55C31"/>
    <w:rsid w:val="00B61FD8"/>
    <w:rsid w:val="00B63206"/>
    <w:rsid w:val="00B64E0A"/>
    <w:rsid w:val="00B7607D"/>
    <w:rsid w:val="00B775D0"/>
    <w:rsid w:val="00B91431"/>
    <w:rsid w:val="00BB3E53"/>
    <w:rsid w:val="00BB5D64"/>
    <w:rsid w:val="00BC6DCC"/>
    <w:rsid w:val="00BD5334"/>
    <w:rsid w:val="00BE1068"/>
    <w:rsid w:val="00BE64A5"/>
    <w:rsid w:val="00BF025B"/>
    <w:rsid w:val="00C0282E"/>
    <w:rsid w:val="00C14888"/>
    <w:rsid w:val="00C221ED"/>
    <w:rsid w:val="00C3709D"/>
    <w:rsid w:val="00C507D2"/>
    <w:rsid w:val="00C533C1"/>
    <w:rsid w:val="00C7086F"/>
    <w:rsid w:val="00C71CD0"/>
    <w:rsid w:val="00C71CED"/>
    <w:rsid w:val="00C85A45"/>
    <w:rsid w:val="00CA5154"/>
    <w:rsid w:val="00CA5597"/>
    <w:rsid w:val="00CB0982"/>
    <w:rsid w:val="00CC1FAD"/>
    <w:rsid w:val="00CF1386"/>
    <w:rsid w:val="00CF4E49"/>
    <w:rsid w:val="00CF6B37"/>
    <w:rsid w:val="00CF7094"/>
    <w:rsid w:val="00D210C5"/>
    <w:rsid w:val="00D2356A"/>
    <w:rsid w:val="00D25F14"/>
    <w:rsid w:val="00D343B1"/>
    <w:rsid w:val="00D35A5C"/>
    <w:rsid w:val="00D428D5"/>
    <w:rsid w:val="00D4349B"/>
    <w:rsid w:val="00D43EF0"/>
    <w:rsid w:val="00D50C61"/>
    <w:rsid w:val="00D545A2"/>
    <w:rsid w:val="00D5553C"/>
    <w:rsid w:val="00D62D93"/>
    <w:rsid w:val="00D65629"/>
    <w:rsid w:val="00D678E3"/>
    <w:rsid w:val="00D7186C"/>
    <w:rsid w:val="00D816BD"/>
    <w:rsid w:val="00D838E9"/>
    <w:rsid w:val="00D84DD6"/>
    <w:rsid w:val="00DA1A20"/>
    <w:rsid w:val="00DA620D"/>
    <w:rsid w:val="00DB1E5D"/>
    <w:rsid w:val="00DB330C"/>
    <w:rsid w:val="00DB4A54"/>
    <w:rsid w:val="00DB5D58"/>
    <w:rsid w:val="00DB664B"/>
    <w:rsid w:val="00DC41D8"/>
    <w:rsid w:val="00DC677D"/>
    <w:rsid w:val="00DD464B"/>
    <w:rsid w:val="00DD4FB6"/>
    <w:rsid w:val="00DE0139"/>
    <w:rsid w:val="00DE4477"/>
    <w:rsid w:val="00DE52EC"/>
    <w:rsid w:val="00DF2E36"/>
    <w:rsid w:val="00E0007E"/>
    <w:rsid w:val="00E00360"/>
    <w:rsid w:val="00E076FB"/>
    <w:rsid w:val="00E12E0F"/>
    <w:rsid w:val="00E132C0"/>
    <w:rsid w:val="00E14550"/>
    <w:rsid w:val="00E147D4"/>
    <w:rsid w:val="00E2335F"/>
    <w:rsid w:val="00E408BA"/>
    <w:rsid w:val="00E60BD4"/>
    <w:rsid w:val="00E645ED"/>
    <w:rsid w:val="00EA36E3"/>
    <w:rsid w:val="00EA5DE5"/>
    <w:rsid w:val="00EB4FDF"/>
    <w:rsid w:val="00EB6D9F"/>
    <w:rsid w:val="00EC3236"/>
    <w:rsid w:val="00ED3EAB"/>
    <w:rsid w:val="00EE4973"/>
    <w:rsid w:val="00EF52D8"/>
    <w:rsid w:val="00F0397D"/>
    <w:rsid w:val="00F05F82"/>
    <w:rsid w:val="00F13D9A"/>
    <w:rsid w:val="00F3189C"/>
    <w:rsid w:val="00F431BF"/>
    <w:rsid w:val="00F52502"/>
    <w:rsid w:val="00F5337D"/>
    <w:rsid w:val="00F77CC0"/>
    <w:rsid w:val="00F812D5"/>
    <w:rsid w:val="00FC0EDF"/>
    <w:rsid w:val="00FC6908"/>
    <w:rsid w:val="00FD7EA3"/>
    <w:rsid w:val="00FE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F43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F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  <w:lang w:val="x-none" w:eastAsia="x-none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CF709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CF7094"/>
    <w:rPr>
      <w:b/>
      <w:bCs/>
    </w:rPr>
  </w:style>
  <w:style w:type="character" w:customStyle="1" w:styleId="Nadpis1Char">
    <w:name w:val="Nadpis 1 Char"/>
    <w:link w:val="Nadpis1"/>
    <w:uiPriority w:val="9"/>
    <w:rsid w:val="00F431BF"/>
    <w:rPr>
      <w:b/>
      <w:bCs/>
      <w:kern w:val="36"/>
      <w:sz w:val="48"/>
      <w:szCs w:val="48"/>
    </w:rPr>
  </w:style>
  <w:style w:type="character" w:customStyle="1" w:styleId="typ">
    <w:name w:val="typ"/>
    <w:basedOn w:val="Standardnpsmoodstavce"/>
    <w:rsid w:val="00F431BF"/>
  </w:style>
  <w:style w:type="character" w:styleId="Zvraznn">
    <w:name w:val="Emphasis"/>
    <w:uiPriority w:val="20"/>
    <w:qFormat/>
    <w:rsid w:val="00F431BF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1B2F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2F8C"/>
    <w:pPr>
      <w:spacing w:after="120" w:line="480" w:lineRule="auto"/>
    </w:pPr>
    <w:rPr>
      <w:rFonts w:ascii="Arial" w:hAnsi="Arial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B2F8C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B2F8C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F2DC4"/>
  </w:style>
  <w:style w:type="paragraph" w:customStyle="1" w:styleId="NORMALOM">
    <w:name w:val="NORMAL OM"/>
    <w:basedOn w:val="Normln"/>
    <w:rsid w:val="003A4C9C"/>
    <w:pPr>
      <w:suppressAutoHyphens/>
      <w:spacing w:before="120"/>
      <w:jc w:val="both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F43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F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  <w:lang w:val="x-none" w:eastAsia="x-none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CF709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CF7094"/>
    <w:rPr>
      <w:b/>
      <w:bCs/>
    </w:rPr>
  </w:style>
  <w:style w:type="character" w:customStyle="1" w:styleId="Nadpis1Char">
    <w:name w:val="Nadpis 1 Char"/>
    <w:link w:val="Nadpis1"/>
    <w:uiPriority w:val="9"/>
    <w:rsid w:val="00F431BF"/>
    <w:rPr>
      <w:b/>
      <w:bCs/>
      <w:kern w:val="36"/>
      <w:sz w:val="48"/>
      <w:szCs w:val="48"/>
    </w:rPr>
  </w:style>
  <w:style w:type="character" w:customStyle="1" w:styleId="typ">
    <w:name w:val="typ"/>
    <w:basedOn w:val="Standardnpsmoodstavce"/>
    <w:rsid w:val="00F431BF"/>
  </w:style>
  <w:style w:type="character" w:styleId="Zvraznn">
    <w:name w:val="Emphasis"/>
    <w:uiPriority w:val="20"/>
    <w:qFormat/>
    <w:rsid w:val="00F431BF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1B2F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2F8C"/>
    <w:pPr>
      <w:spacing w:after="120" w:line="480" w:lineRule="auto"/>
    </w:pPr>
    <w:rPr>
      <w:rFonts w:ascii="Arial" w:hAnsi="Arial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B2F8C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B2F8C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F2DC4"/>
  </w:style>
  <w:style w:type="paragraph" w:customStyle="1" w:styleId="NORMALOM">
    <w:name w:val="NORMAL OM"/>
    <w:basedOn w:val="Normln"/>
    <w:rsid w:val="003A4C9C"/>
    <w:pPr>
      <w:suppressAutoHyphens/>
      <w:spacing w:before="12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mr.cz" TargetMode="External"/><Relationship Id="rId1" Type="http://schemas.openxmlformats.org/officeDocument/2006/relationships/hyperlink" Target="mailto:medi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E951-A72E-41FB-8B92-1BA483BE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1857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Marek Ženkl</dc:creator>
  <cp:lastModifiedBy>Burketová Radka</cp:lastModifiedBy>
  <cp:revision>4</cp:revision>
  <cp:lastPrinted>2014-06-30T13:57:00Z</cp:lastPrinted>
  <dcterms:created xsi:type="dcterms:W3CDTF">2014-07-01T09:25:00Z</dcterms:created>
  <dcterms:modified xsi:type="dcterms:W3CDTF">2014-07-01T09:31:00Z</dcterms:modified>
</cp:coreProperties>
</file>