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7A4528" w:rsidRDefault="00F7759B" w:rsidP="007366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7A4528" w:rsidRDefault="0073661A" w:rsidP="001B0E0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1D377D" w:rsidRPr="007A4528" w:rsidRDefault="001D377D" w:rsidP="00A147E4">
      <w:pPr>
        <w:spacing w:after="0"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26D9F" w:rsidRDefault="00346AA0" w:rsidP="00F14B68">
      <w:pPr>
        <w:pStyle w:val="Zhlav"/>
        <w:spacing w:line="260" w:lineRule="atLeast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Arial" w:hAnsi="Arial" w:cs="Arial"/>
          <w:b/>
          <w:color w:val="1F497D"/>
          <w:sz w:val="28"/>
          <w:szCs w:val="28"/>
        </w:rPr>
        <w:t>Svaz požaduje</w:t>
      </w:r>
      <w:r w:rsidR="00726D9F">
        <w:rPr>
          <w:rFonts w:ascii="Arial" w:hAnsi="Arial" w:cs="Arial"/>
          <w:b/>
          <w:color w:val="1F497D"/>
          <w:sz w:val="28"/>
          <w:szCs w:val="28"/>
        </w:rPr>
        <w:t xml:space="preserve">, aby </w:t>
      </w:r>
      <w:r w:rsidR="003B088E" w:rsidRPr="003B088E">
        <w:rPr>
          <w:rFonts w:ascii="Arial" w:hAnsi="Arial" w:cs="Arial"/>
          <w:b/>
          <w:color w:val="1F497D" w:themeColor="text2"/>
          <w:sz w:val="28"/>
          <w:szCs w:val="28"/>
        </w:rPr>
        <w:t xml:space="preserve">80 % evropských peněz určených v období 2014+ pro </w:t>
      </w:r>
      <w:proofErr w:type="gramStart"/>
      <w:r w:rsidR="003B088E" w:rsidRPr="003B088E">
        <w:rPr>
          <w:rFonts w:ascii="Arial" w:hAnsi="Arial" w:cs="Arial"/>
          <w:b/>
          <w:color w:val="1F497D" w:themeColor="text2"/>
          <w:sz w:val="28"/>
          <w:szCs w:val="28"/>
        </w:rPr>
        <w:t>MAS</w:t>
      </w:r>
      <w:proofErr w:type="gramEnd"/>
      <w:r w:rsidR="003B088E" w:rsidRPr="003B088E">
        <w:rPr>
          <w:rFonts w:ascii="Arial" w:hAnsi="Arial" w:cs="Arial"/>
          <w:b/>
          <w:color w:val="1F497D" w:themeColor="text2"/>
          <w:sz w:val="28"/>
          <w:szCs w:val="28"/>
        </w:rPr>
        <w:t xml:space="preserve"> mohly využít obce</w:t>
      </w:r>
    </w:p>
    <w:p w:rsidR="00223ED1" w:rsidRPr="00FD1B09" w:rsidRDefault="00223ED1" w:rsidP="00F14B68">
      <w:pPr>
        <w:pStyle w:val="Zhlav"/>
        <w:spacing w:line="260" w:lineRule="atLeast"/>
        <w:rPr>
          <w:rFonts w:ascii="Arial" w:hAnsi="Arial" w:cs="Arial"/>
          <w:b/>
          <w:color w:val="1F497D"/>
          <w:sz w:val="24"/>
          <w:szCs w:val="24"/>
        </w:rPr>
      </w:pPr>
      <w:r w:rsidRPr="007A4528">
        <w:rPr>
          <w:rFonts w:ascii="Arial" w:hAnsi="Arial" w:cs="Arial"/>
          <w:b/>
          <w:bCs/>
          <w:color w:val="000000"/>
          <w:sz w:val="20"/>
          <w:szCs w:val="20"/>
        </w:rPr>
        <w:t xml:space="preserve">Praha, </w:t>
      </w:r>
      <w:r w:rsidR="00E368D4">
        <w:rPr>
          <w:rFonts w:ascii="Arial" w:hAnsi="Arial" w:cs="Arial"/>
          <w:b/>
          <w:bCs/>
          <w:color w:val="000000"/>
          <w:sz w:val="20"/>
          <w:szCs w:val="20"/>
        </w:rPr>
        <w:t>17</w:t>
      </w:r>
      <w:r w:rsidR="0009742B" w:rsidRPr="007A4528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3A59BB">
        <w:rPr>
          <w:rFonts w:ascii="Arial" w:hAnsi="Arial" w:cs="Arial"/>
          <w:b/>
          <w:bCs/>
          <w:color w:val="000000"/>
          <w:sz w:val="20"/>
          <w:szCs w:val="20"/>
        </w:rPr>
        <w:t>dubna</w:t>
      </w:r>
      <w:r w:rsidRPr="007A4528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1D377D" w:rsidRPr="007A4528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7A45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1B0E08" w:rsidRDefault="001B0E08" w:rsidP="00F14B68">
      <w:pPr>
        <w:spacing w:after="0" w:line="260" w:lineRule="atLeast"/>
        <w:jc w:val="both"/>
        <w:rPr>
          <w:rFonts w:ascii="Arial" w:hAnsi="Arial" w:cs="Arial"/>
          <w:b/>
          <w:color w:val="000000"/>
        </w:rPr>
      </w:pPr>
    </w:p>
    <w:p w:rsidR="00BE4EE9" w:rsidRDefault="003A59BB" w:rsidP="00F14B6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16 z celkem 20</w:t>
      </w:r>
      <w:r w:rsidR="00BE4EE9">
        <w:rPr>
          <w:rFonts w:ascii="Arial" w:hAnsi="Arial" w:cs="Arial"/>
          <w:b/>
          <w:color w:val="000000"/>
          <w:sz w:val="20"/>
          <w:szCs w:val="20"/>
        </w:rPr>
        <w:t xml:space="preserve"> miliard korun, které budou moci v</w:t>
      </w:r>
      <w:r w:rsidR="005B2BB7">
        <w:rPr>
          <w:rFonts w:ascii="Arial" w:hAnsi="Arial" w:cs="Arial"/>
          <w:b/>
          <w:color w:val="000000"/>
          <w:sz w:val="20"/>
          <w:szCs w:val="20"/>
        </w:rPr>
        <w:t xml:space="preserve"> novém </w:t>
      </w:r>
      <w:r w:rsidR="00BE4EE9">
        <w:rPr>
          <w:rFonts w:ascii="Arial" w:hAnsi="Arial" w:cs="Arial"/>
          <w:b/>
          <w:color w:val="000000"/>
          <w:sz w:val="20"/>
          <w:szCs w:val="20"/>
        </w:rPr>
        <w:t>programovém období formou integrovaných přístupů (CLLD) využít</w:t>
      </w:r>
      <w:r w:rsidR="00B65FF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26D9F">
        <w:rPr>
          <w:rFonts w:ascii="Arial" w:hAnsi="Arial" w:cs="Arial"/>
          <w:b/>
          <w:color w:val="000000"/>
          <w:sz w:val="20"/>
          <w:szCs w:val="20"/>
        </w:rPr>
        <w:t>sídla do 25 000 obyvatel,</w:t>
      </w:r>
      <w:r w:rsidR="00BE4EE9">
        <w:rPr>
          <w:rFonts w:ascii="Arial" w:hAnsi="Arial" w:cs="Arial"/>
          <w:b/>
          <w:color w:val="000000"/>
          <w:sz w:val="20"/>
          <w:szCs w:val="20"/>
        </w:rPr>
        <w:t xml:space="preserve"> by měly </w:t>
      </w:r>
      <w:r w:rsidR="005B2BB7">
        <w:rPr>
          <w:rFonts w:ascii="Arial" w:hAnsi="Arial" w:cs="Arial"/>
          <w:b/>
          <w:color w:val="000000"/>
          <w:sz w:val="20"/>
          <w:szCs w:val="20"/>
        </w:rPr>
        <w:t xml:space="preserve">mít k dispozici </w:t>
      </w:r>
      <w:r w:rsidR="00BE4EE9">
        <w:rPr>
          <w:rFonts w:ascii="Arial" w:hAnsi="Arial" w:cs="Arial"/>
          <w:b/>
          <w:color w:val="000000"/>
          <w:sz w:val="20"/>
          <w:szCs w:val="20"/>
        </w:rPr>
        <w:t xml:space="preserve">obce. </w:t>
      </w:r>
      <w:r w:rsidR="00026DEA">
        <w:rPr>
          <w:rFonts w:ascii="Arial" w:hAnsi="Arial" w:cs="Arial"/>
          <w:b/>
          <w:color w:val="000000"/>
          <w:sz w:val="20"/>
          <w:szCs w:val="20"/>
        </w:rPr>
        <w:t>P</w:t>
      </w:r>
      <w:r w:rsidR="00BE4EE9">
        <w:rPr>
          <w:rFonts w:ascii="Arial" w:hAnsi="Arial" w:cs="Arial"/>
          <w:b/>
          <w:color w:val="000000"/>
          <w:sz w:val="20"/>
          <w:szCs w:val="20"/>
        </w:rPr>
        <w:t>rávě obce jsou</w:t>
      </w:r>
      <w:r w:rsidR="00026DEA">
        <w:rPr>
          <w:rFonts w:ascii="Arial" w:hAnsi="Arial" w:cs="Arial"/>
          <w:b/>
          <w:color w:val="000000"/>
          <w:sz w:val="20"/>
          <w:szCs w:val="20"/>
        </w:rPr>
        <w:t xml:space="preserve">, jak zdůrazňuje Svaz měst a obcí ČR, </w:t>
      </w:r>
      <w:r w:rsidR="00BE4EE9">
        <w:rPr>
          <w:rFonts w:ascii="Arial" w:hAnsi="Arial" w:cs="Arial"/>
          <w:b/>
          <w:color w:val="000000"/>
          <w:sz w:val="20"/>
          <w:szCs w:val="20"/>
        </w:rPr>
        <w:t>ze zákona odpovědné za územní rozvoj a na rozdíl od třeba neziskových organizací mohou garantovat spolufinancování. S částkou 20 miliard korun na CLLD</w:t>
      </w:r>
      <w:r w:rsidR="005B2BB7">
        <w:rPr>
          <w:rFonts w:ascii="Arial" w:hAnsi="Arial" w:cs="Arial"/>
          <w:b/>
          <w:color w:val="000000"/>
          <w:sz w:val="20"/>
          <w:szCs w:val="20"/>
        </w:rPr>
        <w:t>, kterou bude možné čerpat prostřednictvím místních akčních skupin (MAS),</w:t>
      </w:r>
      <w:r w:rsidR="00BE4EE9">
        <w:rPr>
          <w:rFonts w:ascii="Arial" w:hAnsi="Arial" w:cs="Arial"/>
          <w:b/>
          <w:color w:val="000000"/>
          <w:sz w:val="20"/>
          <w:szCs w:val="20"/>
        </w:rPr>
        <w:t xml:space="preserve"> počítá </w:t>
      </w:r>
      <w:r w:rsidR="00BE4EE9">
        <w:rPr>
          <w:rFonts w:ascii="Arial" w:hAnsi="Arial" w:cs="Arial"/>
          <w:b/>
          <w:sz w:val="20"/>
          <w:szCs w:val="20"/>
        </w:rPr>
        <w:t>Dohoda</w:t>
      </w:r>
      <w:r w:rsidR="00BE4EE9" w:rsidRPr="005E08BE">
        <w:rPr>
          <w:rFonts w:ascii="Arial" w:hAnsi="Arial" w:cs="Arial"/>
          <w:b/>
          <w:sz w:val="20"/>
          <w:szCs w:val="20"/>
        </w:rPr>
        <w:t xml:space="preserve"> o partnerství pro programové období 2014–2020</w:t>
      </w:r>
      <w:r w:rsidR="00770658">
        <w:rPr>
          <w:rFonts w:ascii="Arial" w:hAnsi="Arial" w:cs="Arial"/>
          <w:b/>
          <w:sz w:val="20"/>
          <w:szCs w:val="20"/>
        </w:rPr>
        <w:t>.</w:t>
      </w:r>
      <w:r w:rsidR="00FF4B88">
        <w:rPr>
          <w:rFonts w:ascii="Arial" w:hAnsi="Arial" w:cs="Arial"/>
          <w:b/>
          <w:sz w:val="20"/>
          <w:szCs w:val="20"/>
        </w:rPr>
        <w:t xml:space="preserve"> </w:t>
      </w:r>
      <w:r w:rsidR="005B2BB7">
        <w:rPr>
          <w:rFonts w:ascii="Arial" w:hAnsi="Arial" w:cs="Arial"/>
          <w:b/>
          <w:sz w:val="20"/>
          <w:szCs w:val="20"/>
        </w:rPr>
        <w:t>9. dubna</w:t>
      </w:r>
      <w:r w:rsidR="00770658">
        <w:rPr>
          <w:rFonts w:ascii="Arial" w:hAnsi="Arial" w:cs="Arial"/>
          <w:b/>
          <w:sz w:val="20"/>
          <w:szCs w:val="20"/>
        </w:rPr>
        <w:t xml:space="preserve"> ji</w:t>
      </w:r>
      <w:r w:rsidR="00026DEA">
        <w:rPr>
          <w:rFonts w:ascii="Arial" w:hAnsi="Arial" w:cs="Arial"/>
          <w:b/>
          <w:sz w:val="20"/>
          <w:szCs w:val="20"/>
        </w:rPr>
        <w:t xml:space="preserve"> </w:t>
      </w:r>
      <w:r w:rsidR="00BE4EE9">
        <w:rPr>
          <w:rFonts w:ascii="Arial" w:hAnsi="Arial" w:cs="Arial"/>
          <w:b/>
          <w:sz w:val="20"/>
          <w:szCs w:val="20"/>
        </w:rPr>
        <w:t xml:space="preserve">schválila vláda. </w:t>
      </w:r>
    </w:p>
    <w:p w:rsidR="005B2BB7" w:rsidRDefault="005B2BB7" w:rsidP="00F14B6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5B2BB7" w:rsidRDefault="005B2BB7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B2BB7">
        <w:rPr>
          <w:rFonts w:ascii="Arial" w:hAnsi="Arial" w:cs="Arial"/>
          <w:sz w:val="20"/>
          <w:szCs w:val="20"/>
        </w:rPr>
        <w:t xml:space="preserve">Podstatou tzv. MAS, tedy místních akčních skupin, je partnerství mezi soukromým a veřejným sektorem. Tedy mezi obcemi, neziskovými organizacemi, podniky apod. </w:t>
      </w:r>
      <w:r w:rsidR="00770658">
        <w:rPr>
          <w:rFonts w:ascii="Arial" w:hAnsi="Arial" w:cs="Arial"/>
          <w:sz w:val="20"/>
          <w:szCs w:val="20"/>
        </w:rPr>
        <w:t>V</w:t>
      </w:r>
      <w:r w:rsidRPr="005B2BB7">
        <w:rPr>
          <w:rFonts w:ascii="Arial" w:hAnsi="Arial" w:cs="Arial"/>
          <w:sz w:val="20"/>
          <w:szCs w:val="20"/>
        </w:rPr>
        <w:t xml:space="preserve"> souvislosti s evropskými dotacemi </w:t>
      </w:r>
      <w:r w:rsidR="00770658">
        <w:rPr>
          <w:rFonts w:ascii="Arial" w:hAnsi="Arial" w:cs="Arial"/>
          <w:sz w:val="20"/>
          <w:szCs w:val="20"/>
        </w:rPr>
        <w:t xml:space="preserve">to </w:t>
      </w:r>
      <w:r w:rsidRPr="005B2BB7">
        <w:rPr>
          <w:rFonts w:ascii="Arial" w:hAnsi="Arial" w:cs="Arial"/>
          <w:sz w:val="20"/>
          <w:szCs w:val="20"/>
        </w:rPr>
        <w:t xml:space="preserve">znamená, že </w:t>
      </w:r>
      <w:r>
        <w:rPr>
          <w:rFonts w:ascii="Arial" w:hAnsi="Arial" w:cs="Arial"/>
          <w:sz w:val="20"/>
          <w:szCs w:val="20"/>
        </w:rPr>
        <w:t>tyto subjekty</w:t>
      </w:r>
      <w:r w:rsidR="00770658">
        <w:rPr>
          <w:rFonts w:ascii="Arial" w:hAnsi="Arial" w:cs="Arial"/>
          <w:sz w:val="20"/>
          <w:szCs w:val="20"/>
        </w:rPr>
        <w:t xml:space="preserve"> </w:t>
      </w:r>
      <w:r w:rsidR="00876EDA">
        <w:rPr>
          <w:rFonts w:ascii="Arial" w:hAnsi="Arial" w:cs="Arial"/>
          <w:sz w:val="20"/>
          <w:szCs w:val="20"/>
        </w:rPr>
        <w:t xml:space="preserve">mohou </w:t>
      </w:r>
      <w:r w:rsidRPr="005B2BB7">
        <w:rPr>
          <w:rFonts w:ascii="Arial" w:hAnsi="Arial" w:cs="Arial"/>
          <w:sz w:val="20"/>
          <w:szCs w:val="20"/>
        </w:rPr>
        <w:t>předkládat</w:t>
      </w:r>
      <w:r>
        <w:rPr>
          <w:rFonts w:ascii="Arial" w:hAnsi="Arial" w:cs="Arial"/>
          <w:sz w:val="20"/>
          <w:szCs w:val="20"/>
        </w:rPr>
        <w:t xml:space="preserve"> integrované</w:t>
      </w:r>
      <w:r w:rsidRPr="005B2BB7">
        <w:rPr>
          <w:rFonts w:ascii="Arial" w:hAnsi="Arial" w:cs="Arial"/>
          <w:sz w:val="20"/>
          <w:szCs w:val="20"/>
        </w:rPr>
        <w:t xml:space="preserve"> projekty, které vedou k územnímu rozvoji.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B2BB7" w:rsidRDefault="005B2BB7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5B2BB7" w:rsidRDefault="005B2BB7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6508A">
        <w:rPr>
          <w:rFonts w:ascii="Arial" w:hAnsi="Arial" w:cs="Arial"/>
          <w:i/>
          <w:sz w:val="20"/>
          <w:szCs w:val="20"/>
        </w:rPr>
        <w:t>„Obce jsou ze zákona odpovědné za rozvoj území, zejména co se týče základních veřejných služeb a infrastruktury“,</w:t>
      </w:r>
      <w:r>
        <w:rPr>
          <w:rFonts w:ascii="Arial" w:hAnsi="Arial" w:cs="Arial"/>
          <w:sz w:val="20"/>
          <w:szCs w:val="20"/>
        </w:rPr>
        <w:t xml:space="preserve"> říká </w:t>
      </w:r>
      <w:r w:rsidRPr="00F6508A">
        <w:rPr>
          <w:rFonts w:ascii="Arial" w:hAnsi="Arial" w:cs="Arial"/>
          <w:b/>
          <w:sz w:val="20"/>
          <w:szCs w:val="20"/>
        </w:rPr>
        <w:t>místopředseda Svazu měst a obcí ČR a předseda Komory obcí Josef Bezdíček</w:t>
      </w:r>
      <w:r>
        <w:rPr>
          <w:rFonts w:ascii="Arial" w:hAnsi="Arial" w:cs="Arial"/>
          <w:sz w:val="20"/>
          <w:szCs w:val="20"/>
        </w:rPr>
        <w:t xml:space="preserve"> a dodává: </w:t>
      </w:r>
      <w:r w:rsidRPr="00F6508A">
        <w:rPr>
          <w:rFonts w:ascii="Arial" w:hAnsi="Arial" w:cs="Arial"/>
          <w:i/>
          <w:sz w:val="20"/>
          <w:szCs w:val="20"/>
        </w:rPr>
        <w:t>„Své povinnosti nemohou přenášet na jiné subjekt</w:t>
      </w:r>
      <w:r w:rsidR="00FF4B88" w:rsidRPr="00F6508A">
        <w:rPr>
          <w:rFonts w:ascii="Arial" w:hAnsi="Arial" w:cs="Arial"/>
          <w:i/>
          <w:sz w:val="20"/>
          <w:szCs w:val="20"/>
        </w:rPr>
        <w:t>y a nejlépe přitom vědí, co, kdy a kde je třeba udělat. Obce jsou tedy základní součástí místních akčních skupin a na</w:t>
      </w:r>
      <w:bookmarkStart w:id="0" w:name="_GoBack"/>
      <w:bookmarkEnd w:id="0"/>
      <w:r w:rsidR="00FF4B88" w:rsidRPr="00F6508A">
        <w:rPr>
          <w:rFonts w:ascii="Arial" w:hAnsi="Arial" w:cs="Arial"/>
          <w:i/>
          <w:sz w:val="20"/>
          <w:szCs w:val="20"/>
        </w:rPr>
        <w:t xml:space="preserve"> rozdíl od jiných subjektů, které MAS tvoří, například neziskových organizací, mohou garantovat spolufinancování. Proto by měly mít možnost využít 80 % peněz určených pro místní akční skupiny. U MAS je přitom samozřejmě zásadní kvalita, spolupráce a integrování dopadů jednotlivých projektů. Tak, aby </w:t>
      </w:r>
      <w:r w:rsidR="004F494E" w:rsidRPr="00F6508A">
        <w:rPr>
          <w:rFonts w:ascii="Arial" w:hAnsi="Arial" w:cs="Arial"/>
          <w:i/>
          <w:sz w:val="20"/>
          <w:szCs w:val="20"/>
        </w:rPr>
        <w:t>z výsled</w:t>
      </w:r>
      <w:r w:rsidR="00FF4B88" w:rsidRPr="00F6508A">
        <w:rPr>
          <w:rFonts w:ascii="Arial" w:hAnsi="Arial" w:cs="Arial"/>
          <w:i/>
          <w:sz w:val="20"/>
          <w:szCs w:val="20"/>
        </w:rPr>
        <w:t>k</w:t>
      </w:r>
      <w:r w:rsidR="00770658">
        <w:rPr>
          <w:rFonts w:ascii="Arial" w:hAnsi="Arial" w:cs="Arial"/>
          <w:i/>
          <w:sz w:val="20"/>
          <w:szCs w:val="20"/>
        </w:rPr>
        <w:t>ů</w:t>
      </w:r>
      <w:r w:rsidR="004F494E" w:rsidRPr="00F6508A">
        <w:rPr>
          <w:rFonts w:ascii="Arial" w:hAnsi="Arial" w:cs="Arial"/>
          <w:i/>
          <w:sz w:val="20"/>
          <w:szCs w:val="20"/>
        </w:rPr>
        <w:t xml:space="preserve"> měla prospěch </w:t>
      </w:r>
      <w:r w:rsidR="00FF4B88" w:rsidRPr="00F6508A">
        <w:rPr>
          <w:rFonts w:ascii="Arial" w:hAnsi="Arial" w:cs="Arial"/>
          <w:i/>
          <w:sz w:val="20"/>
          <w:szCs w:val="20"/>
        </w:rPr>
        <w:t>ob</w:t>
      </w:r>
      <w:r w:rsidR="004F494E" w:rsidRPr="00F6508A">
        <w:rPr>
          <w:rFonts w:ascii="Arial" w:hAnsi="Arial" w:cs="Arial"/>
          <w:i/>
          <w:sz w:val="20"/>
          <w:szCs w:val="20"/>
        </w:rPr>
        <w:t>e</w:t>
      </w:r>
      <w:r w:rsidR="00FF4B88" w:rsidRPr="00F6508A">
        <w:rPr>
          <w:rFonts w:ascii="Arial" w:hAnsi="Arial" w:cs="Arial"/>
          <w:i/>
          <w:sz w:val="20"/>
          <w:szCs w:val="20"/>
        </w:rPr>
        <w:t>c</w:t>
      </w:r>
      <w:r w:rsidR="004F494E" w:rsidRPr="00F6508A">
        <w:rPr>
          <w:rFonts w:ascii="Arial" w:hAnsi="Arial" w:cs="Arial"/>
          <w:i/>
          <w:sz w:val="20"/>
          <w:szCs w:val="20"/>
        </w:rPr>
        <w:t xml:space="preserve"> i region</w:t>
      </w:r>
      <w:r w:rsidR="00FF4B88" w:rsidRPr="00F6508A">
        <w:rPr>
          <w:rFonts w:ascii="Arial" w:hAnsi="Arial" w:cs="Arial"/>
          <w:i/>
          <w:sz w:val="20"/>
          <w:szCs w:val="20"/>
        </w:rPr>
        <w:t>.“</w:t>
      </w:r>
      <w:r w:rsidR="00FF4B8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5B2BB7">
        <w:rPr>
          <w:rFonts w:ascii="Arial" w:hAnsi="Arial" w:cs="Arial"/>
          <w:sz w:val="20"/>
          <w:szCs w:val="20"/>
        </w:rPr>
        <w:t xml:space="preserve"> </w:t>
      </w:r>
    </w:p>
    <w:p w:rsidR="005B2BB7" w:rsidRDefault="005B2BB7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4F494E" w:rsidRDefault="004F494E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Ministerstva pro místní rozvoj ČR (MMR), v jehož gesci jsou pravidla pro čerpání dotací z Evropské unie, se o rozdělení 20 miliard korun určených na </w:t>
      </w:r>
      <w:proofErr w:type="gramStart"/>
      <w:r>
        <w:rPr>
          <w:rFonts w:ascii="Arial" w:hAnsi="Arial" w:cs="Arial"/>
          <w:sz w:val="20"/>
          <w:szCs w:val="20"/>
        </w:rPr>
        <w:t>MAS</w:t>
      </w:r>
      <w:proofErr w:type="gramEnd"/>
      <w:r>
        <w:rPr>
          <w:rFonts w:ascii="Arial" w:hAnsi="Arial" w:cs="Arial"/>
          <w:sz w:val="20"/>
          <w:szCs w:val="20"/>
        </w:rPr>
        <w:t xml:space="preserve"> bude dále debatovat. Výsledkem </w:t>
      </w:r>
      <w:r w:rsidR="00F14B68">
        <w:rPr>
          <w:rFonts w:ascii="Arial" w:hAnsi="Arial" w:cs="Arial"/>
          <w:sz w:val="20"/>
          <w:szCs w:val="20"/>
        </w:rPr>
        <w:t xml:space="preserve">dřívějších </w:t>
      </w:r>
      <w:r>
        <w:rPr>
          <w:rFonts w:ascii="Arial" w:hAnsi="Arial" w:cs="Arial"/>
          <w:sz w:val="20"/>
          <w:szCs w:val="20"/>
        </w:rPr>
        <w:t>tříletých diskuzí je zmiňovaná</w:t>
      </w:r>
      <w:r w:rsidR="00F14B68">
        <w:rPr>
          <w:rFonts w:ascii="Arial" w:hAnsi="Arial" w:cs="Arial"/>
          <w:sz w:val="20"/>
          <w:szCs w:val="20"/>
        </w:rPr>
        <w:t xml:space="preserve"> a pro nové období zcela zásadní</w:t>
      </w:r>
      <w:r>
        <w:rPr>
          <w:rFonts w:ascii="Arial" w:hAnsi="Arial" w:cs="Arial"/>
          <w:sz w:val="20"/>
          <w:szCs w:val="20"/>
        </w:rPr>
        <w:t xml:space="preserve"> Dohoda o partnerství, kterou MMR po</w:t>
      </w:r>
      <w:r w:rsidR="00726D9F">
        <w:rPr>
          <w:rFonts w:ascii="Arial" w:hAnsi="Arial" w:cs="Arial"/>
          <w:sz w:val="20"/>
          <w:szCs w:val="20"/>
        </w:rPr>
        <w:t>šle</w:t>
      </w:r>
      <w:r>
        <w:rPr>
          <w:rFonts w:ascii="Arial" w:hAnsi="Arial" w:cs="Arial"/>
          <w:sz w:val="20"/>
          <w:szCs w:val="20"/>
        </w:rPr>
        <w:t xml:space="preserve"> Evropské komisi (EK). Tento strategický dokument </w:t>
      </w:r>
      <w:r w:rsidRPr="00F6508A">
        <w:rPr>
          <w:rFonts w:ascii="Arial" w:hAnsi="Arial" w:cs="Arial"/>
          <w:sz w:val="20"/>
          <w:szCs w:val="20"/>
        </w:rPr>
        <w:t xml:space="preserve">zakotvuje a vymezuje </w:t>
      </w:r>
      <w:r w:rsidR="000339C4">
        <w:rPr>
          <w:rFonts w:ascii="Arial" w:hAnsi="Arial" w:cs="Arial"/>
          <w:sz w:val="20"/>
          <w:szCs w:val="20"/>
        </w:rPr>
        <w:t>hlavní závazky ČR vůči</w:t>
      </w:r>
      <w:r w:rsidR="000339C4" w:rsidRPr="00F6508A" w:rsidDel="000339C4">
        <w:rPr>
          <w:rFonts w:ascii="Arial" w:hAnsi="Arial" w:cs="Arial"/>
          <w:sz w:val="20"/>
          <w:szCs w:val="20"/>
        </w:rPr>
        <w:t xml:space="preserve"> </w:t>
      </w:r>
      <w:r w:rsidRPr="00F6508A">
        <w:rPr>
          <w:rFonts w:ascii="Arial" w:hAnsi="Arial" w:cs="Arial"/>
          <w:sz w:val="20"/>
          <w:szCs w:val="20"/>
        </w:rPr>
        <w:t>EK v oblasti využívání evropských fondů a od něj se odvíjí i budoucí programy.</w:t>
      </w:r>
      <w:r w:rsidR="00770658">
        <w:rPr>
          <w:rFonts w:ascii="Arial" w:hAnsi="Arial" w:cs="Arial"/>
          <w:sz w:val="20"/>
          <w:szCs w:val="20"/>
        </w:rPr>
        <w:t xml:space="preserve"> Ty se nyní</w:t>
      </w:r>
      <w:r w:rsidRPr="00F6508A">
        <w:rPr>
          <w:rFonts w:ascii="Arial" w:hAnsi="Arial" w:cs="Arial"/>
          <w:sz w:val="20"/>
          <w:szCs w:val="20"/>
        </w:rPr>
        <w:t xml:space="preserve"> dopracovávají a podle </w:t>
      </w:r>
      <w:r w:rsidRPr="005E08BE">
        <w:rPr>
          <w:rFonts w:ascii="Arial" w:hAnsi="Arial" w:cs="Arial"/>
          <w:sz w:val="20"/>
          <w:szCs w:val="20"/>
        </w:rPr>
        <w:t>nařízení Evropské unie</w:t>
      </w:r>
      <w:r>
        <w:rPr>
          <w:rFonts w:ascii="Arial" w:hAnsi="Arial" w:cs="Arial"/>
          <w:sz w:val="20"/>
          <w:szCs w:val="20"/>
        </w:rPr>
        <w:t xml:space="preserve"> bude třeba – až některé výjimky - poslat</w:t>
      </w:r>
      <w:r w:rsidRPr="005E08BE">
        <w:rPr>
          <w:rFonts w:ascii="Arial" w:hAnsi="Arial" w:cs="Arial"/>
          <w:sz w:val="20"/>
          <w:szCs w:val="20"/>
        </w:rPr>
        <w:t xml:space="preserve"> Evropské komisi nejpozději do 3 měsíců od předložení Dohody o partnerství.</w:t>
      </w:r>
    </w:p>
    <w:p w:rsidR="00F6508A" w:rsidRDefault="00F6508A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DF11BB" w:rsidRPr="00F6508A" w:rsidRDefault="00F6508A" w:rsidP="00F14B6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31D32">
        <w:rPr>
          <w:rFonts w:ascii="Arial" w:hAnsi="Arial" w:cs="Arial"/>
          <w:sz w:val="20"/>
          <w:szCs w:val="20"/>
        </w:rPr>
        <w:t>Česká republ</w:t>
      </w:r>
      <w:r>
        <w:rPr>
          <w:rFonts w:ascii="Arial" w:hAnsi="Arial" w:cs="Arial"/>
          <w:sz w:val="20"/>
          <w:szCs w:val="20"/>
        </w:rPr>
        <w:t xml:space="preserve">ika </w:t>
      </w:r>
      <w:r w:rsidR="00770658">
        <w:rPr>
          <w:rFonts w:ascii="Arial" w:hAnsi="Arial" w:cs="Arial"/>
          <w:sz w:val="20"/>
          <w:szCs w:val="20"/>
        </w:rPr>
        <w:t xml:space="preserve">má </w:t>
      </w:r>
      <w:r>
        <w:rPr>
          <w:rFonts w:ascii="Arial" w:hAnsi="Arial" w:cs="Arial"/>
          <w:sz w:val="20"/>
          <w:szCs w:val="20"/>
        </w:rPr>
        <w:t>na programovací období 2014 - 2020</w:t>
      </w:r>
      <w:r w:rsidRPr="00C31D32">
        <w:rPr>
          <w:rFonts w:ascii="Arial" w:hAnsi="Arial" w:cs="Arial"/>
          <w:sz w:val="20"/>
          <w:szCs w:val="20"/>
        </w:rPr>
        <w:t xml:space="preserve"> z Evropské unie dostat cca 550 miliard korun. </w:t>
      </w:r>
      <w:r w:rsidR="00CB3640">
        <w:rPr>
          <w:rFonts w:ascii="Arial" w:hAnsi="Arial" w:cs="Arial"/>
          <w:sz w:val="20"/>
          <w:szCs w:val="20"/>
        </w:rPr>
        <w:t>Z toho by 250 miliard mělo</w:t>
      </w:r>
      <w:r>
        <w:rPr>
          <w:rFonts w:ascii="Arial" w:hAnsi="Arial" w:cs="Arial"/>
          <w:sz w:val="20"/>
          <w:szCs w:val="20"/>
        </w:rPr>
        <w:t xml:space="preserve"> jít na tzv. územní dimenzi. Podle Svazu je nutné, aby byl s</w:t>
      </w:r>
      <w:r w:rsidRPr="000B2046">
        <w:rPr>
          <w:rFonts w:ascii="Arial" w:hAnsi="Arial" w:cs="Arial"/>
          <w:sz w:val="20"/>
          <w:szCs w:val="20"/>
        </w:rPr>
        <w:t>ystém</w:t>
      </w:r>
      <w:r>
        <w:rPr>
          <w:rFonts w:ascii="Arial" w:hAnsi="Arial" w:cs="Arial"/>
          <w:sz w:val="20"/>
          <w:szCs w:val="20"/>
        </w:rPr>
        <w:t xml:space="preserve"> evropských dotací v programovacím období 2014+ co nejjednodušší bez zbytečných mezičlánků a neopakovaly se chyby z minulosti. Rovněž má vzniknout </w:t>
      </w:r>
      <w:r w:rsidRPr="00F6508A">
        <w:rPr>
          <w:rFonts w:ascii="Arial" w:hAnsi="Arial" w:cs="Arial"/>
          <w:sz w:val="20"/>
          <w:szCs w:val="20"/>
        </w:rPr>
        <w:t xml:space="preserve">Stálá konference </w:t>
      </w:r>
      <w:r w:rsidR="00726D9F">
        <w:rPr>
          <w:rFonts w:ascii="Arial" w:hAnsi="Arial" w:cs="Arial"/>
          <w:sz w:val="20"/>
          <w:szCs w:val="20"/>
        </w:rPr>
        <w:t xml:space="preserve">na regionální úrovni </w:t>
      </w:r>
      <w:r>
        <w:rPr>
          <w:rFonts w:ascii="Arial" w:hAnsi="Arial" w:cs="Arial"/>
          <w:sz w:val="20"/>
          <w:szCs w:val="20"/>
        </w:rPr>
        <w:t xml:space="preserve">proto, aby mj. usnadňovala </w:t>
      </w:r>
      <w:r w:rsidR="000339C4">
        <w:rPr>
          <w:rFonts w:ascii="Arial" w:hAnsi="Arial" w:cs="Arial"/>
          <w:sz w:val="20"/>
          <w:szCs w:val="20"/>
        </w:rPr>
        <w:t xml:space="preserve">komunikaci a </w:t>
      </w:r>
      <w:r>
        <w:rPr>
          <w:rFonts w:ascii="Arial" w:hAnsi="Arial" w:cs="Arial"/>
          <w:sz w:val="20"/>
          <w:szCs w:val="20"/>
        </w:rPr>
        <w:t>výměnu</w:t>
      </w:r>
      <w:r w:rsidRPr="00F6508A">
        <w:rPr>
          <w:rFonts w:ascii="Arial" w:hAnsi="Arial" w:cs="Arial"/>
          <w:sz w:val="20"/>
          <w:szCs w:val="20"/>
        </w:rPr>
        <w:t xml:space="preserve"> informací mezi kraji, městy, obcemi a dalšími hospodářskými</w:t>
      </w:r>
      <w:r>
        <w:rPr>
          <w:rFonts w:ascii="Arial" w:hAnsi="Arial" w:cs="Arial"/>
          <w:sz w:val="20"/>
          <w:szCs w:val="20"/>
        </w:rPr>
        <w:t xml:space="preserve"> i</w:t>
      </w:r>
      <w:r w:rsidRPr="00F6508A">
        <w:rPr>
          <w:rFonts w:ascii="Arial" w:hAnsi="Arial" w:cs="Arial"/>
          <w:sz w:val="20"/>
          <w:szCs w:val="20"/>
        </w:rPr>
        <w:t xml:space="preserve"> sociálními subjekty</w:t>
      </w:r>
      <w:r>
        <w:rPr>
          <w:rFonts w:ascii="Arial" w:hAnsi="Arial" w:cs="Arial"/>
          <w:sz w:val="20"/>
          <w:szCs w:val="20"/>
        </w:rPr>
        <w:t xml:space="preserve">, </w:t>
      </w:r>
      <w:r w:rsidRPr="00F6508A">
        <w:rPr>
          <w:rFonts w:ascii="Arial" w:hAnsi="Arial" w:cs="Arial"/>
          <w:sz w:val="20"/>
          <w:szCs w:val="20"/>
        </w:rPr>
        <w:t>slaďova</w:t>
      </w:r>
      <w:r>
        <w:rPr>
          <w:rFonts w:ascii="Arial" w:hAnsi="Arial" w:cs="Arial"/>
          <w:sz w:val="20"/>
          <w:szCs w:val="20"/>
        </w:rPr>
        <w:t>la</w:t>
      </w:r>
      <w:r w:rsidRPr="00F6508A">
        <w:rPr>
          <w:rFonts w:ascii="Arial" w:hAnsi="Arial" w:cs="Arial"/>
          <w:sz w:val="20"/>
          <w:szCs w:val="20"/>
        </w:rPr>
        <w:t xml:space="preserve"> jednotlivé </w:t>
      </w:r>
      <w:r w:rsidR="000339C4">
        <w:rPr>
          <w:rFonts w:ascii="Arial" w:hAnsi="Arial" w:cs="Arial"/>
          <w:sz w:val="20"/>
          <w:szCs w:val="20"/>
        </w:rPr>
        <w:t xml:space="preserve">rozvojové dokumenty a investiční záměry </w:t>
      </w:r>
      <w:r w:rsidRPr="00F6508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doporučovala</w:t>
      </w:r>
      <w:r w:rsidRPr="00F6508A">
        <w:rPr>
          <w:rFonts w:ascii="Arial" w:hAnsi="Arial" w:cs="Arial"/>
          <w:sz w:val="20"/>
          <w:szCs w:val="20"/>
        </w:rPr>
        <w:t xml:space="preserve"> vyhlašování výzev.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3779F" w:rsidRPr="007A4528" w:rsidRDefault="00D3779F" w:rsidP="00F14B68">
      <w:pPr>
        <w:spacing w:after="0" w:line="260" w:lineRule="atLeast"/>
        <w:jc w:val="both"/>
        <w:rPr>
          <w:rFonts w:ascii="Arial" w:hAnsi="Arial" w:cs="Arial"/>
          <w:b/>
          <w:color w:val="000000"/>
        </w:rPr>
      </w:pPr>
    </w:p>
    <w:p w:rsidR="00595DDB" w:rsidRPr="00955944" w:rsidRDefault="00223ED1" w:rsidP="00F14B68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7A4528" w:rsidRDefault="001D377D" w:rsidP="00F14B68">
      <w:pPr>
        <w:spacing w:after="0" w:line="260" w:lineRule="atLeast"/>
        <w:jc w:val="both"/>
      </w:pPr>
      <w:r w:rsidRPr="00FD1B09">
        <w:rPr>
          <w:rFonts w:ascii="Arial" w:hAnsi="Arial" w:cs="Arial"/>
          <w:color w:val="000000"/>
          <w:sz w:val="20"/>
          <w:szCs w:val="20"/>
        </w:rPr>
        <w:t xml:space="preserve">Štěpánka Filipová, </w:t>
      </w:r>
      <w:r w:rsidR="00A220AA" w:rsidRPr="00FD1B09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mediální z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a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st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o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up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ení</w:t>
      </w:r>
      <w:r w:rsidR="001B0E08" w:rsidRPr="00FD1B09">
        <w:rPr>
          <w:rFonts w:ascii="Arial" w:hAnsi="Arial" w:cs="Arial"/>
          <w:color w:val="000000"/>
          <w:sz w:val="20"/>
          <w:szCs w:val="20"/>
        </w:rPr>
        <w:t xml:space="preserve">, </w:t>
      </w:r>
      <w:r w:rsidR="00223ED1" w:rsidRPr="00FD1B09">
        <w:rPr>
          <w:rFonts w:ascii="Arial" w:hAnsi="Arial" w:cs="Arial"/>
          <w:color w:val="000000"/>
          <w:sz w:val="20"/>
          <w:szCs w:val="20"/>
        </w:rPr>
        <w:t>mobil</w:t>
      </w:r>
      <w:r w:rsidRPr="00FD1B09">
        <w:rPr>
          <w:rFonts w:ascii="Arial" w:hAnsi="Arial" w:cs="Arial"/>
          <w:color w:val="000000"/>
          <w:sz w:val="20"/>
          <w:szCs w:val="20"/>
        </w:rPr>
        <w:t>:</w:t>
      </w:r>
      <w:r w:rsidR="00223ED1" w:rsidRPr="00FD1B09">
        <w:rPr>
          <w:rFonts w:ascii="Arial" w:hAnsi="Arial" w:cs="Arial"/>
          <w:color w:val="000000"/>
          <w:sz w:val="20"/>
          <w:szCs w:val="20"/>
        </w:rPr>
        <w:t xml:space="preserve"> 7</w:t>
      </w:r>
      <w:r w:rsidRPr="00FD1B09">
        <w:rPr>
          <w:rFonts w:ascii="Arial" w:hAnsi="Arial" w:cs="Arial"/>
          <w:color w:val="000000"/>
          <w:sz w:val="20"/>
          <w:szCs w:val="20"/>
        </w:rPr>
        <w:t>24 302</w:t>
      </w:r>
      <w:r w:rsidR="005753B1" w:rsidRPr="00FD1B09">
        <w:rPr>
          <w:rFonts w:ascii="Arial" w:hAnsi="Arial" w:cs="Arial"/>
          <w:color w:val="000000"/>
          <w:sz w:val="20"/>
          <w:szCs w:val="20"/>
        </w:rPr>
        <w:t> </w:t>
      </w:r>
      <w:r w:rsidRPr="00FD1B09">
        <w:rPr>
          <w:rFonts w:ascii="Arial" w:hAnsi="Arial" w:cs="Arial"/>
          <w:color w:val="000000"/>
          <w:sz w:val="20"/>
          <w:szCs w:val="20"/>
        </w:rPr>
        <w:t>802,</w:t>
      </w:r>
      <w:r w:rsidR="00FD1B0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1B09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6" w:history="1">
        <w:r w:rsidR="00277D99" w:rsidRPr="00FD1B09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3779F" w:rsidRDefault="00D3779F" w:rsidP="00F14B68">
      <w:pPr>
        <w:spacing w:after="0" w:line="260" w:lineRule="atLeast"/>
        <w:jc w:val="both"/>
      </w:pPr>
    </w:p>
    <w:p w:rsidR="00D3779F" w:rsidRPr="001B0E08" w:rsidRDefault="00D3779F" w:rsidP="00F14B68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lastRenderedPageBreak/>
        <w:t>O Svazu měst a obcí ČR:</w:t>
      </w:r>
    </w:p>
    <w:p w:rsidR="00D3779F" w:rsidRPr="001B0E08" w:rsidRDefault="00D3779F" w:rsidP="00F14B68">
      <w:pPr>
        <w:spacing w:after="0" w:line="26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color w:val="111111"/>
          <w:sz w:val="20"/>
          <w:szCs w:val="20"/>
        </w:rPr>
        <w:t>Svaz sdružuje kolem 2 500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svými členy tak čítá na 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7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8C223D" w:rsidRDefault="008C223D" w:rsidP="00F14B68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C223D" w:rsidSect="001F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1A"/>
    <w:rsid w:val="00026DEA"/>
    <w:rsid w:val="000339C4"/>
    <w:rsid w:val="0009742B"/>
    <w:rsid w:val="00110A74"/>
    <w:rsid w:val="001322C9"/>
    <w:rsid w:val="00132D80"/>
    <w:rsid w:val="00141747"/>
    <w:rsid w:val="00156274"/>
    <w:rsid w:val="00184A49"/>
    <w:rsid w:val="00186F3A"/>
    <w:rsid w:val="001B0E08"/>
    <w:rsid w:val="001C4BBE"/>
    <w:rsid w:val="001D377D"/>
    <w:rsid w:val="001E3990"/>
    <w:rsid w:val="001F5792"/>
    <w:rsid w:val="001F7687"/>
    <w:rsid w:val="002043D7"/>
    <w:rsid w:val="00216C8F"/>
    <w:rsid w:val="00223ED1"/>
    <w:rsid w:val="002264E1"/>
    <w:rsid w:val="00230FA5"/>
    <w:rsid w:val="00277D99"/>
    <w:rsid w:val="002A18F5"/>
    <w:rsid w:val="002C052F"/>
    <w:rsid w:val="002D22C2"/>
    <w:rsid w:val="002E32B7"/>
    <w:rsid w:val="003154A1"/>
    <w:rsid w:val="00346AA0"/>
    <w:rsid w:val="00362B0C"/>
    <w:rsid w:val="00365DFD"/>
    <w:rsid w:val="003A59BB"/>
    <w:rsid w:val="003B088E"/>
    <w:rsid w:val="003D761A"/>
    <w:rsid w:val="003E2C21"/>
    <w:rsid w:val="003E3CD4"/>
    <w:rsid w:val="003F0408"/>
    <w:rsid w:val="00426FA9"/>
    <w:rsid w:val="00465005"/>
    <w:rsid w:val="004905A3"/>
    <w:rsid w:val="004F1813"/>
    <w:rsid w:val="004F1A3E"/>
    <w:rsid w:val="004F494E"/>
    <w:rsid w:val="00506BDB"/>
    <w:rsid w:val="005573AD"/>
    <w:rsid w:val="005753B1"/>
    <w:rsid w:val="00595DDB"/>
    <w:rsid w:val="005B1E4B"/>
    <w:rsid w:val="005B2BB7"/>
    <w:rsid w:val="005D4898"/>
    <w:rsid w:val="00603F11"/>
    <w:rsid w:val="00665A07"/>
    <w:rsid w:val="006B1E70"/>
    <w:rsid w:val="006B32E1"/>
    <w:rsid w:val="006C3328"/>
    <w:rsid w:val="006E4CBC"/>
    <w:rsid w:val="006F5E9A"/>
    <w:rsid w:val="00726C79"/>
    <w:rsid w:val="00726D9F"/>
    <w:rsid w:val="0073661A"/>
    <w:rsid w:val="00765665"/>
    <w:rsid w:val="00770658"/>
    <w:rsid w:val="007A4528"/>
    <w:rsid w:val="007D1994"/>
    <w:rsid w:val="008041ED"/>
    <w:rsid w:val="00846067"/>
    <w:rsid w:val="00873A63"/>
    <w:rsid w:val="00876EDA"/>
    <w:rsid w:val="008C223D"/>
    <w:rsid w:val="008F70E8"/>
    <w:rsid w:val="008F78B4"/>
    <w:rsid w:val="009043EE"/>
    <w:rsid w:val="00914006"/>
    <w:rsid w:val="00922F39"/>
    <w:rsid w:val="00955944"/>
    <w:rsid w:val="009721EA"/>
    <w:rsid w:val="00981AC1"/>
    <w:rsid w:val="00987488"/>
    <w:rsid w:val="00992331"/>
    <w:rsid w:val="009A261D"/>
    <w:rsid w:val="009A5C73"/>
    <w:rsid w:val="009F206A"/>
    <w:rsid w:val="009F70D5"/>
    <w:rsid w:val="00A04208"/>
    <w:rsid w:val="00A147E4"/>
    <w:rsid w:val="00A220AA"/>
    <w:rsid w:val="00A35108"/>
    <w:rsid w:val="00A35AB6"/>
    <w:rsid w:val="00A50780"/>
    <w:rsid w:val="00A6370B"/>
    <w:rsid w:val="00A97D68"/>
    <w:rsid w:val="00AA2821"/>
    <w:rsid w:val="00AE2273"/>
    <w:rsid w:val="00B118F4"/>
    <w:rsid w:val="00B37B37"/>
    <w:rsid w:val="00B44967"/>
    <w:rsid w:val="00B5183A"/>
    <w:rsid w:val="00B60014"/>
    <w:rsid w:val="00B65FFD"/>
    <w:rsid w:val="00BA3A95"/>
    <w:rsid w:val="00BB4F26"/>
    <w:rsid w:val="00BC4BEA"/>
    <w:rsid w:val="00BE4EE9"/>
    <w:rsid w:val="00BE7C5F"/>
    <w:rsid w:val="00C31DB1"/>
    <w:rsid w:val="00C3623F"/>
    <w:rsid w:val="00C433F8"/>
    <w:rsid w:val="00C80B3B"/>
    <w:rsid w:val="00C85A4D"/>
    <w:rsid w:val="00CB3640"/>
    <w:rsid w:val="00CC2CCF"/>
    <w:rsid w:val="00D07A16"/>
    <w:rsid w:val="00D264E9"/>
    <w:rsid w:val="00D359A5"/>
    <w:rsid w:val="00D3779F"/>
    <w:rsid w:val="00D53E20"/>
    <w:rsid w:val="00D6367D"/>
    <w:rsid w:val="00D83D2C"/>
    <w:rsid w:val="00D919D9"/>
    <w:rsid w:val="00DF11BB"/>
    <w:rsid w:val="00E05EAA"/>
    <w:rsid w:val="00E138AE"/>
    <w:rsid w:val="00E368D4"/>
    <w:rsid w:val="00E374E2"/>
    <w:rsid w:val="00EA26BA"/>
    <w:rsid w:val="00EB0119"/>
    <w:rsid w:val="00EB24DB"/>
    <w:rsid w:val="00EE1544"/>
    <w:rsid w:val="00F11720"/>
    <w:rsid w:val="00F14B68"/>
    <w:rsid w:val="00F16AAB"/>
    <w:rsid w:val="00F25DDA"/>
    <w:rsid w:val="00F64C44"/>
    <w:rsid w:val="00F6508A"/>
    <w:rsid w:val="00F7759B"/>
    <w:rsid w:val="00F90CC0"/>
    <w:rsid w:val="00FA7362"/>
    <w:rsid w:val="00FB0167"/>
    <w:rsid w:val="00FD1B09"/>
    <w:rsid w:val="00FD2D21"/>
    <w:rsid w:val="00FE53EF"/>
    <w:rsid w:val="00FF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paragraph" w:styleId="Prosttext">
    <w:name w:val="Plain Text"/>
    <w:basedOn w:val="Normln"/>
    <w:link w:val="ProsttextChar"/>
    <w:uiPriority w:val="99"/>
    <w:unhideWhenUsed/>
    <w:rsid w:val="004F494E"/>
    <w:pPr>
      <w:spacing w:after="0" w:line="240" w:lineRule="auto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F494E"/>
    <w:rPr>
      <w:rFonts w:ascii="Consolas" w:hAnsi="Consolas" w:cs="Consolas"/>
      <w:sz w:val="21"/>
      <w:szCs w:val="21"/>
    </w:rPr>
  </w:style>
  <w:style w:type="paragraph" w:styleId="Revize">
    <w:name w:val="Revision"/>
    <w:hidden/>
    <w:uiPriority w:val="99"/>
    <w:semiHidden/>
    <w:rsid w:val="00876E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paragraph" w:styleId="Prosttext">
    <w:name w:val="Plain Text"/>
    <w:basedOn w:val="Normln"/>
    <w:link w:val="ProsttextChar"/>
    <w:uiPriority w:val="99"/>
    <w:unhideWhenUsed/>
    <w:rsid w:val="004F494E"/>
    <w:pPr>
      <w:spacing w:after="0" w:line="240" w:lineRule="auto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F494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o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ova@smocr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Links>
    <vt:vector size="24" baseType="variant"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http://www.socialnibydleni.org/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mailto:jan.milota@iqrs.cz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4</cp:revision>
  <cp:lastPrinted>2014-04-15T11:13:00Z</cp:lastPrinted>
  <dcterms:created xsi:type="dcterms:W3CDTF">2014-04-15T13:24:00Z</dcterms:created>
  <dcterms:modified xsi:type="dcterms:W3CDTF">2014-04-16T18:17:00Z</dcterms:modified>
</cp:coreProperties>
</file>