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41" w:rsidRDefault="003D7641" w:rsidP="009C47E5">
      <w:pPr>
        <w:spacing w:after="120"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D7641" w:rsidRDefault="003D7641" w:rsidP="009C47E5">
      <w:pPr>
        <w:spacing w:after="120"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D7641" w:rsidRDefault="003D7641" w:rsidP="009C47E5">
      <w:pPr>
        <w:spacing w:after="120"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AC65A5" w:rsidRPr="003D7641" w:rsidRDefault="00AC65A5" w:rsidP="009C47E5">
      <w:pPr>
        <w:spacing w:after="120" w:line="360" w:lineRule="auto"/>
        <w:jc w:val="center"/>
        <w:rPr>
          <w:rFonts w:asciiTheme="minorHAnsi" w:hAnsiTheme="minorHAnsi"/>
          <w:b/>
          <w:sz w:val="48"/>
          <w:szCs w:val="48"/>
        </w:rPr>
      </w:pPr>
      <w:r w:rsidRPr="003D7641">
        <w:rPr>
          <w:rFonts w:asciiTheme="minorHAnsi" w:hAnsiTheme="minorHAnsi"/>
          <w:b/>
          <w:sz w:val="48"/>
          <w:szCs w:val="48"/>
        </w:rPr>
        <w:t>Spolek</w:t>
      </w:r>
    </w:p>
    <w:p w:rsidR="003D7641" w:rsidRDefault="00AC65A5" w:rsidP="009C47E5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 xml:space="preserve">Spolek je podle NOZ zařazen mezi právnické osoby, a tak se na něj vztahují </w:t>
      </w:r>
      <w:r w:rsidR="00A91FC0" w:rsidRPr="007B765B">
        <w:rPr>
          <w:rFonts w:asciiTheme="minorHAnsi" w:hAnsiTheme="minorHAnsi"/>
          <w:sz w:val="22"/>
          <w:szCs w:val="22"/>
        </w:rPr>
        <w:t xml:space="preserve">i obecná ustanovení o právnických osobách. </w:t>
      </w:r>
      <w:r w:rsidR="003D7641">
        <w:rPr>
          <w:rFonts w:asciiTheme="minorHAnsi" w:hAnsiTheme="minorHAnsi"/>
          <w:sz w:val="22"/>
          <w:szCs w:val="22"/>
        </w:rPr>
        <w:t xml:space="preserve">Spolek jako takový je upraven v §214 až 302 a byť se dá o </w:t>
      </w:r>
      <w:proofErr w:type="spellStart"/>
      <w:r w:rsidR="003D7641">
        <w:rPr>
          <w:rFonts w:asciiTheme="minorHAnsi" w:hAnsiTheme="minorHAnsi"/>
          <w:sz w:val="22"/>
          <w:szCs w:val="22"/>
        </w:rPr>
        <w:t>NOZu</w:t>
      </w:r>
      <w:proofErr w:type="spellEnd"/>
      <w:r w:rsidR="003D7641">
        <w:rPr>
          <w:rFonts w:asciiTheme="minorHAnsi" w:hAnsiTheme="minorHAnsi"/>
          <w:sz w:val="22"/>
          <w:szCs w:val="22"/>
        </w:rPr>
        <w:t xml:space="preserve"> říct, že je veskrze dispozitivní,</w:t>
      </w:r>
      <w:r w:rsidR="007930B2">
        <w:rPr>
          <w:rFonts w:asciiTheme="minorHAnsi" w:hAnsiTheme="minorHAnsi"/>
          <w:sz w:val="22"/>
          <w:szCs w:val="22"/>
        </w:rPr>
        <w:t xml:space="preserve"> tak se u spolků musí dodržovat jistá kogentní pravidla</w:t>
      </w:r>
      <w:r w:rsidR="003D7641">
        <w:rPr>
          <w:rFonts w:asciiTheme="minorHAnsi" w:hAnsiTheme="minorHAnsi"/>
          <w:sz w:val="22"/>
          <w:szCs w:val="22"/>
        </w:rPr>
        <w:t xml:space="preserve"> </w:t>
      </w:r>
      <w:r w:rsidR="007930B2">
        <w:rPr>
          <w:rFonts w:asciiTheme="minorHAnsi" w:hAnsiTheme="minorHAnsi"/>
          <w:sz w:val="22"/>
          <w:szCs w:val="22"/>
        </w:rPr>
        <w:t xml:space="preserve">především u </w:t>
      </w:r>
      <w:r w:rsidR="003D7641">
        <w:rPr>
          <w:rFonts w:asciiTheme="minorHAnsi" w:hAnsiTheme="minorHAnsi"/>
          <w:sz w:val="22"/>
          <w:szCs w:val="22"/>
        </w:rPr>
        <w:t>založení, vzniku, předmětu činnosti, dobro</w:t>
      </w:r>
      <w:r w:rsidR="007930B2">
        <w:rPr>
          <w:rFonts w:asciiTheme="minorHAnsi" w:hAnsiTheme="minorHAnsi"/>
          <w:sz w:val="22"/>
          <w:szCs w:val="22"/>
        </w:rPr>
        <w:t>volnosti vzniku členství a jistých</w:t>
      </w:r>
      <w:r w:rsidR="003D7641">
        <w:rPr>
          <w:rFonts w:asciiTheme="minorHAnsi" w:hAnsiTheme="minorHAnsi"/>
          <w:sz w:val="22"/>
          <w:szCs w:val="22"/>
        </w:rPr>
        <w:t xml:space="preserve"> minimální</w:t>
      </w:r>
      <w:r w:rsidR="007930B2">
        <w:rPr>
          <w:rFonts w:asciiTheme="minorHAnsi" w:hAnsiTheme="minorHAnsi"/>
          <w:sz w:val="22"/>
          <w:szCs w:val="22"/>
        </w:rPr>
        <w:t>ch</w:t>
      </w:r>
      <w:r w:rsidR="003D7641">
        <w:rPr>
          <w:rFonts w:asciiTheme="minorHAnsi" w:hAnsiTheme="minorHAnsi"/>
          <w:sz w:val="22"/>
          <w:szCs w:val="22"/>
        </w:rPr>
        <w:t xml:space="preserve"> náležitost</w:t>
      </w:r>
      <w:r w:rsidR="007930B2">
        <w:rPr>
          <w:rFonts w:asciiTheme="minorHAnsi" w:hAnsiTheme="minorHAnsi"/>
          <w:sz w:val="22"/>
          <w:szCs w:val="22"/>
        </w:rPr>
        <w:t>í stanov, viz níže.</w:t>
      </w:r>
    </w:p>
    <w:p w:rsidR="003D7641" w:rsidRDefault="003D7641" w:rsidP="009C47E5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Výše zmíněné stanovy </w:t>
      </w:r>
      <w:r w:rsidR="00D079B2">
        <w:rPr>
          <w:rFonts w:asciiTheme="minorHAnsi" w:hAnsiTheme="minorHAnsi"/>
          <w:sz w:val="22"/>
          <w:szCs w:val="22"/>
        </w:rPr>
        <w:t xml:space="preserve">se zapisují do spolkového rejstříku a </w:t>
      </w:r>
      <w:r>
        <w:rPr>
          <w:rFonts w:asciiTheme="minorHAnsi" w:hAnsiTheme="minorHAnsi"/>
          <w:sz w:val="22"/>
          <w:szCs w:val="22"/>
        </w:rPr>
        <w:t>jsou zák</w:t>
      </w:r>
      <w:r w:rsidR="00D079B2">
        <w:rPr>
          <w:rFonts w:asciiTheme="minorHAnsi" w:hAnsiTheme="minorHAnsi"/>
          <w:sz w:val="22"/>
          <w:szCs w:val="22"/>
        </w:rPr>
        <w:t>ladním dokumentem spolku. Přechovávány musejí být v sídle spolku.</w:t>
      </w:r>
      <w:r>
        <w:rPr>
          <w:rFonts w:asciiTheme="minorHAnsi" w:hAnsiTheme="minorHAnsi"/>
          <w:sz w:val="22"/>
          <w:szCs w:val="22"/>
        </w:rPr>
        <w:t xml:space="preserve"> </w:t>
      </w:r>
      <w:r w:rsidR="00D079B2">
        <w:rPr>
          <w:rFonts w:asciiTheme="minorHAnsi" w:hAnsiTheme="minorHAnsi"/>
          <w:sz w:val="22"/>
          <w:szCs w:val="22"/>
        </w:rPr>
        <w:t xml:space="preserve">Není- li spolek založen na ustanovující schůzi, je založen, pokud se zakladatelé dohodnou na obsahu stanov (§218). </w:t>
      </w:r>
      <w:r>
        <w:rPr>
          <w:rFonts w:asciiTheme="minorHAnsi" w:hAnsiTheme="minorHAnsi"/>
          <w:sz w:val="22"/>
          <w:szCs w:val="22"/>
        </w:rPr>
        <w:t xml:space="preserve"> </w:t>
      </w:r>
      <w:r w:rsidR="00EF7C1C">
        <w:rPr>
          <w:rFonts w:asciiTheme="minorHAnsi" w:hAnsiTheme="minorHAnsi"/>
          <w:sz w:val="22"/>
          <w:szCs w:val="22"/>
        </w:rPr>
        <w:t xml:space="preserve">Stanovy obsahují vedle nutných náležitostí, jako jsou </w:t>
      </w:r>
      <w:r w:rsidR="00EF7C1C" w:rsidRPr="00EF7C1C">
        <w:rPr>
          <w:rFonts w:asciiTheme="minorHAnsi" w:hAnsiTheme="minorHAnsi"/>
          <w:sz w:val="22"/>
          <w:szCs w:val="22"/>
        </w:rPr>
        <w:t>název a sídlo spolku,</w:t>
      </w:r>
      <w:r w:rsidR="00EF7C1C">
        <w:rPr>
          <w:rFonts w:asciiTheme="minorHAnsi" w:hAnsiTheme="minorHAnsi"/>
          <w:sz w:val="22"/>
          <w:szCs w:val="22"/>
        </w:rPr>
        <w:t xml:space="preserve"> </w:t>
      </w:r>
      <w:r w:rsidR="00EF7C1C" w:rsidRPr="00EF7C1C">
        <w:rPr>
          <w:rFonts w:asciiTheme="minorHAnsi" w:hAnsiTheme="minorHAnsi"/>
          <w:sz w:val="22"/>
          <w:szCs w:val="22"/>
        </w:rPr>
        <w:t>účel spolku,</w:t>
      </w:r>
      <w:r w:rsidR="00EF7C1C">
        <w:rPr>
          <w:rFonts w:asciiTheme="minorHAnsi" w:hAnsiTheme="minorHAnsi"/>
          <w:sz w:val="22"/>
          <w:szCs w:val="22"/>
        </w:rPr>
        <w:t xml:space="preserve"> </w:t>
      </w:r>
      <w:r w:rsidR="00EF7C1C" w:rsidRPr="00EF7C1C">
        <w:rPr>
          <w:rFonts w:asciiTheme="minorHAnsi" w:hAnsiTheme="minorHAnsi"/>
          <w:sz w:val="22"/>
          <w:szCs w:val="22"/>
        </w:rPr>
        <w:t>práva a povinnosti členů vůči spolku, popřípadě určení způsobu, jak jim budou práva a povinnosti vznikat</w:t>
      </w:r>
      <w:r w:rsidR="00EF7C1C">
        <w:rPr>
          <w:rFonts w:asciiTheme="minorHAnsi" w:hAnsiTheme="minorHAnsi"/>
          <w:sz w:val="22"/>
          <w:szCs w:val="22"/>
        </w:rPr>
        <w:t xml:space="preserve"> a </w:t>
      </w:r>
      <w:r w:rsidR="00EF7C1C" w:rsidRPr="00EF7C1C">
        <w:rPr>
          <w:rFonts w:asciiTheme="minorHAnsi" w:hAnsiTheme="minorHAnsi"/>
          <w:sz w:val="22"/>
          <w:szCs w:val="22"/>
        </w:rPr>
        <w:t>určení statutárního orgánu</w:t>
      </w:r>
      <w:r w:rsidR="00832F7E">
        <w:rPr>
          <w:rFonts w:asciiTheme="minorHAnsi" w:hAnsiTheme="minorHAnsi"/>
          <w:sz w:val="22"/>
          <w:szCs w:val="22"/>
        </w:rPr>
        <w:t xml:space="preserve"> také pravidla výkonu činnosti- tím myslím způsob a</w:t>
      </w:r>
      <w:r w:rsidR="00F3514A">
        <w:rPr>
          <w:rFonts w:asciiTheme="minorHAnsi" w:hAnsiTheme="minorHAnsi"/>
          <w:sz w:val="22"/>
          <w:szCs w:val="22"/>
        </w:rPr>
        <w:t xml:space="preserve"> podmínky nakládání s majetkem nebo </w:t>
      </w:r>
      <w:r w:rsidR="00832F7E">
        <w:rPr>
          <w:rFonts w:asciiTheme="minorHAnsi" w:hAnsiTheme="minorHAnsi"/>
          <w:sz w:val="22"/>
          <w:szCs w:val="22"/>
        </w:rPr>
        <w:t xml:space="preserve">průběh jednání orgánů spolku. Je nicméně důležité zdůraznit, že všechna ustanovení NOZ tykající se vnitřního uspořádání a vnitřní činnosti spolku jsou dispozitivní a lze se od nich podle libosti odchýlit. Neupravují- li ale stanovy nějakou oblast výslovně, řídí se pak daná oblast podle ustanovení NOZ.  </w:t>
      </w:r>
    </w:p>
    <w:p w:rsidR="00AC65A5" w:rsidRPr="007B765B" w:rsidRDefault="00AC65A5" w:rsidP="009C47E5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AC65A5" w:rsidRPr="007B765B" w:rsidRDefault="00D539CD" w:rsidP="009C47E5">
      <w:pPr>
        <w:spacing w:after="120" w:line="36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Občanská sdružení- spolky</w:t>
      </w:r>
    </w:p>
    <w:p w:rsidR="00932431" w:rsidRPr="007B765B" w:rsidRDefault="00F769D1" w:rsidP="009C47E5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 přechodných ustanovení</w:t>
      </w:r>
      <w:r w:rsidR="00AC65A5" w:rsidRPr="007B765B">
        <w:rPr>
          <w:rFonts w:asciiTheme="minorHAnsi" w:hAnsiTheme="minorHAnsi"/>
          <w:sz w:val="22"/>
          <w:szCs w:val="22"/>
        </w:rPr>
        <w:t xml:space="preserve"> vyplývá, že </w:t>
      </w:r>
      <w:r w:rsidR="00861314">
        <w:rPr>
          <w:rFonts w:asciiTheme="minorHAnsi" w:hAnsiTheme="minorHAnsi"/>
          <w:sz w:val="22"/>
          <w:szCs w:val="22"/>
        </w:rPr>
        <w:t xml:space="preserve">se </w:t>
      </w:r>
      <w:r w:rsidR="00AC65A5" w:rsidRPr="007B765B">
        <w:rPr>
          <w:rFonts w:asciiTheme="minorHAnsi" w:hAnsiTheme="minorHAnsi"/>
          <w:sz w:val="22"/>
          <w:szCs w:val="22"/>
        </w:rPr>
        <w:t>občanská sdružení registrovan</w:t>
      </w:r>
      <w:r w:rsidR="00D539CD">
        <w:rPr>
          <w:rFonts w:asciiTheme="minorHAnsi" w:hAnsiTheme="minorHAnsi"/>
          <w:sz w:val="22"/>
          <w:szCs w:val="22"/>
        </w:rPr>
        <w:t>á</w:t>
      </w:r>
      <w:r w:rsidR="00861314">
        <w:rPr>
          <w:rFonts w:asciiTheme="minorHAnsi" w:hAnsiTheme="minorHAnsi"/>
          <w:sz w:val="22"/>
          <w:szCs w:val="22"/>
        </w:rPr>
        <w:t xml:space="preserve"> u Ministerstva vnitra </w:t>
      </w:r>
      <w:r w:rsidR="00AC65A5" w:rsidRPr="007B765B">
        <w:rPr>
          <w:rFonts w:asciiTheme="minorHAnsi" w:hAnsiTheme="minorHAnsi"/>
          <w:sz w:val="22"/>
          <w:szCs w:val="22"/>
        </w:rPr>
        <w:t>považují od účinnosti NOZ za spolky</w:t>
      </w:r>
      <w:r w:rsidR="00A91FC0" w:rsidRPr="007B765B">
        <w:rPr>
          <w:rFonts w:asciiTheme="minorHAnsi" w:hAnsiTheme="minorHAnsi"/>
          <w:sz w:val="22"/>
          <w:szCs w:val="22"/>
        </w:rPr>
        <w:t>. Automaticky se považují</w:t>
      </w:r>
      <w:r w:rsidR="00AC65A5" w:rsidRPr="007B765B">
        <w:rPr>
          <w:rFonts w:asciiTheme="minorHAnsi" w:hAnsiTheme="minorHAnsi"/>
          <w:sz w:val="22"/>
          <w:szCs w:val="22"/>
        </w:rPr>
        <w:t xml:space="preserve"> za zapsané ve veřejném rejstříku</w:t>
      </w:r>
      <w:r w:rsidR="00A91FC0" w:rsidRPr="007B765B">
        <w:rPr>
          <w:rFonts w:asciiTheme="minorHAnsi" w:hAnsiTheme="minorHAnsi"/>
          <w:sz w:val="22"/>
          <w:szCs w:val="22"/>
        </w:rPr>
        <w:t>,</w:t>
      </w:r>
      <w:r w:rsidR="00AC65A5" w:rsidRPr="007B765B">
        <w:rPr>
          <w:rFonts w:asciiTheme="minorHAnsi" w:hAnsiTheme="minorHAnsi"/>
          <w:sz w:val="22"/>
          <w:szCs w:val="22"/>
        </w:rPr>
        <w:t xml:space="preserve"> a </w:t>
      </w:r>
      <w:r w:rsidR="00A91FC0" w:rsidRPr="007B765B">
        <w:rPr>
          <w:rFonts w:asciiTheme="minorHAnsi" w:hAnsiTheme="minorHAnsi"/>
          <w:sz w:val="22"/>
          <w:szCs w:val="22"/>
        </w:rPr>
        <w:t>tak formálně zaniklá občansk</w:t>
      </w:r>
      <w:r w:rsidR="00861314">
        <w:rPr>
          <w:rFonts w:asciiTheme="minorHAnsi" w:hAnsiTheme="minorHAnsi"/>
          <w:sz w:val="22"/>
          <w:szCs w:val="22"/>
        </w:rPr>
        <w:t>á</w:t>
      </w:r>
      <w:r w:rsidR="00A91FC0" w:rsidRPr="007B765B">
        <w:rPr>
          <w:rFonts w:asciiTheme="minorHAnsi" w:hAnsiTheme="minorHAnsi"/>
          <w:sz w:val="22"/>
          <w:szCs w:val="22"/>
        </w:rPr>
        <w:t xml:space="preserve"> sdružení</w:t>
      </w:r>
      <w:r w:rsidR="00AC65A5" w:rsidRPr="007B765B">
        <w:rPr>
          <w:rFonts w:asciiTheme="minorHAnsi" w:hAnsiTheme="minorHAnsi"/>
          <w:sz w:val="22"/>
          <w:szCs w:val="22"/>
        </w:rPr>
        <w:t xml:space="preserve"> nemusejí žádat o nové zapsání. To ale neplatí pro organizační jednotky s právní subjektivitou (s právní osobností), které se od 1. ledna 2014 nazývají pobočné spolky. Ty se musejí do </w:t>
      </w:r>
      <w:r w:rsidR="00932431" w:rsidRPr="007B765B">
        <w:rPr>
          <w:rFonts w:asciiTheme="minorHAnsi" w:hAnsiTheme="minorHAnsi"/>
          <w:sz w:val="22"/>
          <w:szCs w:val="22"/>
        </w:rPr>
        <w:t>konce roku 2016 nechat zapsat do příslušného rejstříku, jinak k 1. lednu 2017 zaniknou.</w:t>
      </w:r>
    </w:p>
    <w:p w:rsidR="00932431" w:rsidRPr="007B765B" w:rsidRDefault="00932431" w:rsidP="009C47E5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Hned na úvod považuji za nejdůležit</w:t>
      </w:r>
      <w:r w:rsidR="00F23AEA" w:rsidRPr="007B765B">
        <w:rPr>
          <w:rFonts w:asciiTheme="minorHAnsi" w:hAnsiTheme="minorHAnsi"/>
          <w:sz w:val="22"/>
          <w:szCs w:val="22"/>
        </w:rPr>
        <w:t xml:space="preserve">ější poznamenat, že </w:t>
      </w:r>
      <w:r w:rsidR="009C47E5" w:rsidRPr="007B765B">
        <w:rPr>
          <w:rFonts w:asciiTheme="minorHAnsi" w:hAnsiTheme="minorHAnsi"/>
          <w:sz w:val="22"/>
          <w:szCs w:val="22"/>
        </w:rPr>
        <w:t xml:space="preserve">jednotlivá </w:t>
      </w:r>
      <w:r w:rsidR="00F23AEA" w:rsidRPr="007B765B">
        <w:rPr>
          <w:rFonts w:asciiTheme="minorHAnsi" w:hAnsiTheme="minorHAnsi"/>
          <w:sz w:val="22"/>
          <w:szCs w:val="22"/>
        </w:rPr>
        <w:t>ustanovení</w:t>
      </w:r>
      <w:r w:rsidRPr="007B765B">
        <w:rPr>
          <w:rFonts w:asciiTheme="minorHAnsi" w:hAnsiTheme="minorHAnsi"/>
          <w:sz w:val="22"/>
          <w:szCs w:val="22"/>
        </w:rPr>
        <w:t xml:space="preserve"> NOZ jdou </w:t>
      </w:r>
      <w:r w:rsidR="009C47E5" w:rsidRPr="007B765B">
        <w:rPr>
          <w:rFonts w:asciiTheme="minorHAnsi" w:hAnsiTheme="minorHAnsi"/>
          <w:sz w:val="22"/>
          <w:szCs w:val="22"/>
        </w:rPr>
        <w:t xml:space="preserve">teoreticky </w:t>
      </w:r>
      <w:r w:rsidRPr="007B765B">
        <w:rPr>
          <w:rFonts w:asciiTheme="minorHAnsi" w:hAnsiTheme="minorHAnsi"/>
          <w:sz w:val="22"/>
          <w:szCs w:val="22"/>
        </w:rPr>
        <w:t xml:space="preserve">rozdělit do dvou skupin- </w:t>
      </w:r>
      <w:r w:rsidR="00F23AEA" w:rsidRPr="007B765B">
        <w:rPr>
          <w:rFonts w:asciiTheme="minorHAnsi" w:hAnsiTheme="minorHAnsi"/>
          <w:sz w:val="22"/>
          <w:szCs w:val="22"/>
        </w:rPr>
        <w:t>d</w:t>
      </w:r>
      <w:r w:rsidRPr="007B765B">
        <w:rPr>
          <w:rFonts w:asciiTheme="minorHAnsi" w:hAnsiTheme="minorHAnsi"/>
          <w:sz w:val="22"/>
          <w:szCs w:val="22"/>
        </w:rPr>
        <w:t xml:space="preserve">o tzv. kogentních (to jsou ty, od kterých se nelze odchýlit) a na tzv. dispozitivní (od těch se odchýlit lze). Pokud jsou části stanov zaniklých občanských sdružení v rozporu s těmi kogentními, tak jsou od účinnosti NOZ neplatná. Jednotlivé spolky by si </w:t>
      </w:r>
      <w:r w:rsidR="00061C2F">
        <w:rPr>
          <w:rFonts w:asciiTheme="minorHAnsi" w:hAnsiTheme="minorHAnsi"/>
          <w:sz w:val="22"/>
          <w:szCs w:val="22"/>
        </w:rPr>
        <w:t xml:space="preserve">tedy </w:t>
      </w:r>
      <w:r w:rsidRPr="007B765B">
        <w:rPr>
          <w:rFonts w:asciiTheme="minorHAnsi" w:hAnsiTheme="minorHAnsi"/>
          <w:sz w:val="22"/>
          <w:szCs w:val="22"/>
        </w:rPr>
        <w:t xml:space="preserve">měly své stanovy upravit co nejdříve, </w:t>
      </w:r>
      <w:r w:rsidR="00061C2F">
        <w:rPr>
          <w:rFonts w:asciiTheme="minorHAnsi" w:hAnsiTheme="minorHAnsi"/>
          <w:sz w:val="22"/>
          <w:szCs w:val="22"/>
        </w:rPr>
        <w:t xml:space="preserve">tak </w:t>
      </w:r>
      <w:r w:rsidRPr="007B765B">
        <w:rPr>
          <w:rFonts w:asciiTheme="minorHAnsi" w:hAnsiTheme="minorHAnsi"/>
          <w:sz w:val="22"/>
          <w:szCs w:val="22"/>
        </w:rPr>
        <w:t>aby se jejich chod nenacházel v právním vakuu.</w:t>
      </w:r>
    </w:p>
    <w:p w:rsidR="00F45015" w:rsidRPr="007B765B" w:rsidRDefault="00F45015" w:rsidP="009C47E5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932431" w:rsidRPr="007B765B" w:rsidRDefault="00F45015" w:rsidP="009C47E5">
      <w:pPr>
        <w:spacing w:after="120"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7B765B">
        <w:rPr>
          <w:rFonts w:asciiTheme="minorHAnsi" w:hAnsiTheme="minorHAnsi"/>
          <w:b/>
          <w:sz w:val="22"/>
          <w:szCs w:val="22"/>
        </w:rPr>
        <w:t>Za kogentní lze považovat:</w:t>
      </w:r>
    </w:p>
    <w:p w:rsidR="003C7D32" w:rsidRPr="007B765B" w:rsidRDefault="00F45015" w:rsidP="009C47E5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b/>
          <w:sz w:val="22"/>
          <w:szCs w:val="22"/>
        </w:rPr>
        <w:t>založení spolku</w:t>
      </w:r>
      <w:r w:rsidR="003C7D32" w:rsidRPr="007B765B">
        <w:rPr>
          <w:rFonts w:asciiTheme="minorHAnsi" w:hAnsiTheme="minorHAnsi"/>
          <w:b/>
          <w:sz w:val="22"/>
          <w:szCs w:val="22"/>
        </w:rPr>
        <w:t xml:space="preserve"> </w:t>
      </w:r>
    </w:p>
    <w:p w:rsidR="00F45015" w:rsidRPr="007B765B" w:rsidRDefault="00D96081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spolek musí založit nejméně 3 osoby se společným zájmem založit spolek (základ pro určení hlavní činnosti spolku) jako samosprávný a dobrovolný svazek</w:t>
      </w:r>
    </w:p>
    <w:p w:rsidR="00D96081" w:rsidRPr="007B765B" w:rsidRDefault="00D96081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shoda na znění stanov (alespoň na názvu, sídle, účelu, právech a povinnostech členů, nebo způsobu jakým budou vznikat a určení statutárního orgánu)</w:t>
      </w:r>
    </w:p>
    <w:p w:rsidR="00D96081" w:rsidRPr="007B765B" w:rsidRDefault="00D96081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název musí obsahovat sl</w:t>
      </w:r>
      <w:r w:rsidR="009C47E5" w:rsidRPr="007B765B">
        <w:rPr>
          <w:rFonts w:asciiTheme="minorHAnsi" w:hAnsiTheme="minorHAnsi"/>
          <w:sz w:val="22"/>
          <w:szCs w:val="22"/>
        </w:rPr>
        <w:t>ova „spolek“, „zapsaný spolek“,</w:t>
      </w:r>
      <w:r w:rsidRPr="007B765B">
        <w:rPr>
          <w:rFonts w:asciiTheme="minorHAnsi" w:hAnsiTheme="minorHAnsi"/>
          <w:sz w:val="22"/>
          <w:szCs w:val="22"/>
        </w:rPr>
        <w:t xml:space="preserve"> nebo alespoň </w:t>
      </w:r>
      <w:proofErr w:type="gramStart"/>
      <w:r w:rsidRPr="007B765B">
        <w:rPr>
          <w:rFonts w:asciiTheme="minorHAnsi" w:hAnsiTheme="minorHAnsi"/>
          <w:sz w:val="22"/>
          <w:szCs w:val="22"/>
        </w:rPr>
        <w:t>zkratku „z.s.</w:t>
      </w:r>
      <w:proofErr w:type="gramEnd"/>
      <w:r w:rsidRPr="007B765B">
        <w:rPr>
          <w:rFonts w:asciiTheme="minorHAnsi" w:hAnsiTheme="minorHAnsi"/>
          <w:sz w:val="22"/>
          <w:szCs w:val="22"/>
        </w:rPr>
        <w:t>“</w:t>
      </w:r>
      <w:r w:rsidR="000D1C4B" w:rsidRPr="007B765B">
        <w:rPr>
          <w:rFonts w:asciiTheme="minorHAnsi" w:hAnsiTheme="minorHAnsi"/>
          <w:sz w:val="22"/>
          <w:szCs w:val="22"/>
        </w:rPr>
        <w:t xml:space="preserve">- nutno změnit do 31. 12. 2016 s výjimkou u těch spolků, jejichž název odporuje ustanovení NOZ, ale které své označení užívají již dlouho, je pro ně příznačné a nehrozí zaměnitelnost nebo klamavost takového názvu </w:t>
      </w:r>
    </w:p>
    <w:p w:rsidR="00D96081" w:rsidRPr="007B765B" w:rsidRDefault="00D96081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účel a činnost v souladu s §145 NOZ (ne škodlivé)</w:t>
      </w:r>
    </w:p>
    <w:p w:rsidR="00D96081" w:rsidRPr="007B765B" w:rsidRDefault="00D96081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soulad s § 215 (dobrovolnost spolčení)</w:t>
      </w:r>
    </w:p>
    <w:p w:rsidR="003C7D32" w:rsidRPr="007B765B" w:rsidRDefault="003C7D32" w:rsidP="009C47E5">
      <w:pPr>
        <w:pStyle w:val="Odstavecseseznamem"/>
        <w:spacing w:after="120" w:line="360" w:lineRule="auto"/>
        <w:ind w:left="1845"/>
        <w:jc w:val="both"/>
        <w:rPr>
          <w:rFonts w:asciiTheme="minorHAnsi" w:hAnsiTheme="minorHAnsi"/>
          <w:sz w:val="22"/>
          <w:szCs w:val="22"/>
        </w:rPr>
      </w:pPr>
    </w:p>
    <w:p w:rsidR="003C7D32" w:rsidRPr="007B765B" w:rsidRDefault="00BA0ED8" w:rsidP="009C47E5">
      <w:pPr>
        <w:spacing w:after="120" w:line="360" w:lineRule="auto"/>
        <w:ind w:hanging="1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b/>
          <w:sz w:val="22"/>
          <w:szCs w:val="22"/>
        </w:rPr>
        <w:t>vznik spolku</w:t>
      </w:r>
    </w:p>
    <w:p w:rsidR="00BA0ED8" w:rsidRPr="007B765B" w:rsidRDefault="00BA0ED8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zápis do veřejného rejstříku</w:t>
      </w:r>
    </w:p>
    <w:p w:rsidR="003C7D32" w:rsidRPr="007B765B" w:rsidRDefault="003C7D32" w:rsidP="009C47E5">
      <w:pPr>
        <w:pStyle w:val="Odstavecseseznamem"/>
        <w:spacing w:after="120" w:line="360" w:lineRule="auto"/>
        <w:ind w:left="1845"/>
        <w:jc w:val="both"/>
        <w:rPr>
          <w:rFonts w:asciiTheme="minorHAnsi" w:hAnsiTheme="minorHAnsi"/>
          <w:sz w:val="22"/>
          <w:szCs w:val="22"/>
        </w:rPr>
      </w:pPr>
    </w:p>
    <w:p w:rsidR="003C7D32" w:rsidRPr="007B765B" w:rsidRDefault="00BA0ED8" w:rsidP="009C47E5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b/>
          <w:sz w:val="22"/>
          <w:szCs w:val="22"/>
        </w:rPr>
        <w:t>činnost spolku</w:t>
      </w:r>
    </w:p>
    <w:p w:rsidR="00BA0ED8" w:rsidRPr="007B765B" w:rsidRDefault="00BA0ED8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 xml:space="preserve">hlavní činností může být jen uspokojování a ochrana těch zájmů, ke kterým byl založen </w:t>
      </w:r>
    </w:p>
    <w:p w:rsidR="00BA0ED8" w:rsidRPr="007B765B" w:rsidRDefault="00BA0ED8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vedlejší činností může být i podnikání nebo jiná výdělečná činnost, pokud je jejím účelem podpora hlavní činnosti nebo hospodárné využití majetku spolku</w:t>
      </w:r>
    </w:p>
    <w:p w:rsidR="00BA0ED8" w:rsidRPr="007B765B" w:rsidRDefault="00BA0ED8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zisk může být použit pouzdro spolkovou činnost včetně správy spolku</w:t>
      </w:r>
    </w:p>
    <w:p w:rsidR="003C7D32" w:rsidRPr="007B765B" w:rsidRDefault="003C7D32" w:rsidP="009C47E5">
      <w:pPr>
        <w:pStyle w:val="Odstavecseseznamem"/>
        <w:spacing w:after="120" w:line="360" w:lineRule="auto"/>
        <w:ind w:left="1845"/>
        <w:jc w:val="both"/>
        <w:rPr>
          <w:rFonts w:asciiTheme="minorHAnsi" w:hAnsiTheme="minorHAnsi"/>
          <w:sz w:val="22"/>
          <w:szCs w:val="22"/>
        </w:rPr>
      </w:pPr>
    </w:p>
    <w:p w:rsidR="003C7D32" w:rsidRPr="007B765B" w:rsidRDefault="00BA0ED8" w:rsidP="009C47E5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b/>
          <w:sz w:val="22"/>
          <w:szCs w:val="22"/>
        </w:rPr>
        <w:t>členství</w:t>
      </w:r>
    </w:p>
    <w:p w:rsidR="00BA0ED8" w:rsidRPr="007B765B" w:rsidRDefault="00BA0ED8" w:rsidP="009C47E5">
      <w:pPr>
        <w:pStyle w:val="Odstavecseseznamem"/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vznik: přijetím (člen vyjadřuje vůli být vázán stanovami)</w:t>
      </w:r>
      <w:r w:rsidR="00630396" w:rsidRPr="007B765B">
        <w:rPr>
          <w:rFonts w:asciiTheme="minorHAnsi" w:hAnsiTheme="minorHAnsi"/>
          <w:sz w:val="22"/>
          <w:szCs w:val="22"/>
        </w:rPr>
        <w:t>, vznikem/ zánikem členství v pobočném spolku vzniká/ zaniká i členství v hlavním spolku</w:t>
      </w:r>
    </w:p>
    <w:p w:rsidR="00BA0ED8" w:rsidRPr="007B765B" w:rsidRDefault="00BA0ED8" w:rsidP="009C47E5">
      <w:pPr>
        <w:pStyle w:val="Odstavecseseznamem"/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zánik: vystoupením/ vyloučením</w:t>
      </w:r>
      <w:r w:rsidR="00630396" w:rsidRPr="007B765B">
        <w:rPr>
          <w:rFonts w:asciiTheme="minorHAnsi" w:hAnsiTheme="minorHAnsi"/>
          <w:sz w:val="22"/>
          <w:szCs w:val="22"/>
        </w:rPr>
        <w:t xml:space="preserve"> (člen má právo požádat soud ve stanovené lhůtě o přezkum takového rozhodnutí)</w:t>
      </w:r>
    </w:p>
    <w:p w:rsidR="007B765B" w:rsidRPr="007B765B" w:rsidRDefault="007B765B" w:rsidP="007B765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="PTSans-Regular"/>
          <w:color w:val="000000"/>
          <w:sz w:val="22"/>
          <w:szCs w:val="22"/>
        </w:rPr>
      </w:pPr>
      <w:r w:rsidRPr="007B765B">
        <w:rPr>
          <w:rFonts w:asciiTheme="minorHAnsi" w:hAnsiTheme="minorHAnsi" w:cs="PTSans-Regular"/>
          <w:color w:val="000000"/>
          <w:sz w:val="22"/>
          <w:szCs w:val="22"/>
        </w:rPr>
        <w:t>Lze také upravit různé druhy členství – např. členství sympatizující, čestné apod. pro ta lze stanovit zvláštní práva a povinnosti (rozdílný způsob vzniku, zániku, možnosti hlasování….)</w:t>
      </w:r>
    </w:p>
    <w:p w:rsidR="007B765B" w:rsidRPr="007B765B" w:rsidRDefault="007B765B" w:rsidP="007B765B">
      <w:pPr>
        <w:pStyle w:val="Odstavecseseznamem"/>
        <w:spacing w:after="120" w:line="360" w:lineRule="auto"/>
        <w:ind w:left="1845"/>
        <w:jc w:val="both"/>
        <w:rPr>
          <w:rFonts w:asciiTheme="minorHAnsi" w:hAnsiTheme="minorHAnsi"/>
          <w:sz w:val="22"/>
          <w:szCs w:val="22"/>
        </w:rPr>
      </w:pPr>
    </w:p>
    <w:p w:rsidR="003C7D32" w:rsidRPr="007B765B" w:rsidRDefault="003C7D32" w:rsidP="009C47E5">
      <w:pPr>
        <w:pStyle w:val="Odstavecseseznamem"/>
        <w:spacing w:after="120" w:line="360" w:lineRule="auto"/>
        <w:ind w:left="1845"/>
        <w:jc w:val="both"/>
        <w:rPr>
          <w:rFonts w:asciiTheme="minorHAnsi" w:hAnsiTheme="minorHAnsi"/>
          <w:sz w:val="22"/>
          <w:szCs w:val="22"/>
        </w:rPr>
      </w:pPr>
    </w:p>
    <w:p w:rsidR="003C7D32" w:rsidRPr="007B765B" w:rsidRDefault="00630396" w:rsidP="009C47E5">
      <w:pPr>
        <w:spacing w:after="120"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7B765B">
        <w:rPr>
          <w:rFonts w:asciiTheme="minorHAnsi" w:hAnsiTheme="minorHAnsi"/>
          <w:b/>
          <w:sz w:val="22"/>
          <w:szCs w:val="22"/>
        </w:rPr>
        <w:t>orgány spolku</w:t>
      </w:r>
    </w:p>
    <w:p w:rsidR="00630396" w:rsidRPr="007B765B" w:rsidRDefault="00630396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statutární orgán: musí být určen při založení stanovami</w:t>
      </w:r>
    </w:p>
    <w:p w:rsidR="00630396" w:rsidRPr="007B765B" w:rsidRDefault="00630396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nejvyšší orgán: jejím členská schůze, pokud není stanovami určeno jinak)</w:t>
      </w:r>
    </w:p>
    <w:p w:rsidR="00BA0ED8" w:rsidRPr="007B765B" w:rsidRDefault="00630396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každý člen má právo ve stanovené lhůtě navrhnout soudu, aby vyslovil neplatnost rozhodnutí orgánu spolku pro rozpor se zákonem nebo se stanovami, nelze- li se dovolat neplatnosti u orgánu spolku</w:t>
      </w:r>
    </w:p>
    <w:p w:rsidR="003C7D32" w:rsidRPr="007B765B" w:rsidRDefault="003C7D32" w:rsidP="009C47E5">
      <w:pPr>
        <w:pStyle w:val="Odstavecseseznamem"/>
        <w:spacing w:after="120" w:line="360" w:lineRule="auto"/>
        <w:ind w:left="1845"/>
        <w:jc w:val="both"/>
        <w:rPr>
          <w:rFonts w:asciiTheme="minorHAnsi" w:hAnsiTheme="minorHAnsi"/>
          <w:sz w:val="22"/>
          <w:szCs w:val="22"/>
        </w:rPr>
      </w:pPr>
    </w:p>
    <w:p w:rsidR="003C7D32" w:rsidRPr="007B765B" w:rsidRDefault="00630396" w:rsidP="009C47E5">
      <w:pPr>
        <w:spacing w:after="120"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7B765B">
        <w:rPr>
          <w:rFonts w:asciiTheme="minorHAnsi" w:hAnsiTheme="minorHAnsi"/>
          <w:b/>
          <w:sz w:val="22"/>
          <w:szCs w:val="22"/>
        </w:rPr>
        <w:t>zrušení a přeměna spolku</w:t>
      </w:r>
    </w:p>
    <w:p w:rsidR="00630396" w:rsidRPr="007B765B" w:rsidRDefault="00630396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 xml:space="preserve">§168 a </w:t>
      </w:r>
      <w:proofErr w:type="spellStart"/>
      <w:r w:rsidRPr="007B765B">
        <w:rPr>
          <w:rFonts w:asciiTheme="minorHAnsi" w:hAnsiTheme="minorHAnsi"/>
          <w:sz w:val="22"/>
          <w:szCs w:val="22"/>
        </w:rPr>
        <w:t>násl</w:t>
      </w:r>
      <w:proofErr w:type="spellEnd"/>
      <w:r w:rsidRPr="007B765B">
        <w:rPr>
          <w:rFonts w:asciiTheme="minorHAnsi" w:hAnsiTheme="minorHAnsi"/>
          <w:sz w:val="22"/>
          <w:szCs w:val="22"/>
        </w:rPr>
        <w:t xml:space="preserve">. NOZ a §268 a </w:t>
      </w:r>
      <w:proofErr w:type="spellStart"/>
      <w:r w:rsidRPr="007B765B">
        <w:rPr>
          <w:rFonts w:asciiTheme="minorHAnsi" w:hAnsiTheme="minorHAnsi"/>
          <w:sz w:val="22"/>
          <w:szCs w:val="22"/>
        </w:rPr>
        <w:t>násl</w:t>
      </w:r>
      <w:proofErr w:type="spellEnd"/>
      <w:r w:rsidRPr="007B765B">
        <w:rPr>
          <w:rFonts w:asciiTheme="minorHAnsi" w:hAnsiTheme="minorHAnsi"/>
          <w:sz w:val="22"/>
          <w:szCs w:val="22"/>
        </w:rPr>
        <w:t>.</w:t>
      </w:r>
      <w:r w:rsidR="003C7D32" w:rsidRPr="007B765B">
        <w:rPr>
          <w:rFonts w:asciiTheme="minorHAnsi" w:hAnsiTheme="minorHAnsi"/>
          <w:sz w:val="22"/>
          <w:szCs w:val="22"/>
        </w:rPr>
        <w:t xml:space="preserve"> NOZ</w:t>
      </w:r>
    </w:p>
    <w:p w:rsidR="003C7D32" w:rsidRPr="007B765B" w:rsidRDefault="003C7D32" w:rsidP="009C47E5">
      <w:pPr>
        <w:pStyle w:val="Odstavecseseznamem"/>
        <w:spacing w:after="120" w:line="360" w:lineRule="auto"/>
        <w:ind w:left="1845"/>
        <w:jc w:val="both"/>
        <w:rPr>
          <w:rFonts w:asciiTheme="minorHAnsi" w:hAnsiTheme="minorHAnsi"/>
          <w:sz w:val="22"/>
          <w:szCs w:val="22"/>
        </w:rPr>
      </w:pPr>
    </w:p>
    <w:p w:rsidR="003C7D32" w:rsidRPr="007B765B" w:rsidRDefault="00630396" w:rsidP="009C47E5">
      <w:pPr>
        <w:spacing w:after="120"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7B765B">
        <w:rPr>
          <w:rFonts w:asciiTheme="minorHAnsi" w:hAnsiTheme="minorHAnsi"/>
          <w:b/>
          <w:sz w:val="22"/>
          <w:szCs w:val="22"/>
        </w:rPr>
        <w:t>zánik</w:t>
      </w:r>
    </w:p>
    <w:p w:rsidR="00630396" w:rsidRPr="007B765B" w:rsidRDefault="00630396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 xml:space="preserve"> výmazem z veřejného rejstříku na návrh likvidátora</w:t>
      </w:r>
    </w:p>
    <w:p w:rsidR="00B96F98" w:rsidRPr="007B765B" w:rsidRDefault="00B96F98" w:rsidP="009C47E5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B96F98" w:rsidRPr="007B765B" w:rsidRDefault="00B96F98" w:rsidP="009C47E5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932431" w:rsidRDefault="00B96F98" w:rsidP="009C47E5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Zcela zásadní j</w:t>
      </w:r>
      <w:r w:rsidR="00695BA1" w:rsidRPr="007B765B">
        <w:rPr>
          <w:rFonts w:asciiTheme="minorHAnsi" w:hAnsiTheme="minorHAnsi"/>
          <w:sz w:val="22"/>
          <w:szCs w:val="22"/>
        </w:rPr>
        <w:t>e</w:t>
      </w:r>
      <w:r w:rsidRPr="007B765B">
        <w:rPr>
          <w:rFonts w:asciiTheme="minorHAnsi" w:hAnsiTheme="minorHAnsi"/>
          <w:sz w:val="22"/>
          <w:szCs w:val="22"/>
        </w:rPr>
        <w:t xml:space="preserve"> si uvědomit, že pokud stanovy neupravují určité oblasti vzniku, chodu, zániku</w:t>
      </w:r>
      <w:r w:rsidR="0034441C">
        <w:rPr>
          <w:rFonts w:asciiTheme="minorHAnsi" w:hAnsiTheme="minorHAnsi"/>
          <w:sz w:val="22"/>
          <w:szCs w:val="22"/>
        </w:rPr>
        <w:t xml:space="preserve">, atd. </w:t>
      </w:r>
      <w:r w:rsidRPr="007B765B">
        <w:rPr>
          <w:rFonts w:asciiTheme="minorHAnsi" w:hAnsiTheme="minorHAnsi"/>
          <w:sz w:val="22"/>
          <w:szCs w:val="22"/>
        </w:rPr>
        <w:t>spolk</w:t>
      </w:r>
      <w:r w:rsidR="0034441C">
        <w:rPr>
          <w:rFonts w:asciiTheme="minorHAnsi" w:hAnsiTheme="minorHAnsi"/>
          <w:sz w:val="22"/>
          <w:szCs w:val="22"/>
        </w:rPr>
        <w:t>u, tak se použijí ustanovení NOZ.</w:t>
      </w:r>
    </w:p>
    <w:p w:rsidR="0034441C" w:rsidRPr="007B765B" w:rsidRDefault="0034441C" w:rsidP="009C47E5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Jedná se především:</w:t>
      </w:r>
    </w:p>
    <w:p w:rsidR="00B96F98" w:rsidRPr="007B765B" w:rsidRDefault="00B96F98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o přijetí za člena spolku rozhoduje nejvyšší orgán spolku</w:t>
      </w:r>
      <w:r w:rsidR="0034441C">
        <w:rPr>
          <w:rFonts w:asciiTheme="minorHAnsi" w:hAnsiTheme="minorHAnsi"/>
          <w:sz w:val="22"/>
          <w:szCs w:val="22"/>
        </w:rPr>
        <w:t>,</w:t>
      </w:r>
    </w:p>
    <w:p w:rsidR="00B96F98" w:rsidRPr="007B765B" w:rsidRDefault="00B96F98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omezit práva nebo rozšířit povinnosti</w:t>
      </w:r>
      <w:r w:rsidR="00241507" w:rsidRPr="007B765B">
        <w:rPr>
          <w:rFonts w:asciiTheme="minorHAnsi" w:hAnsiTheme="minorHAnsi"/>
          <w:sz w:val="22"/>
          <w:szCs w:val="22"/>
        </w:rPr>
        <w:t xml:space="preserve"> členů spolku lze jen se souhlasem většiny členů</w:t>
      </w:r>
      <w:r w:rsidR="0034441C">
        <w:rPr>
          <w:rFonts w:asciiTheme="minorHAnsi" w:hAnsiTheme="minorHAnsi"/>
          <w:sz w:val="22"/>
          <w:szCs w:val="22"/>
        </w:rPr>
        <w:t>,</w:t>
      </w:r>
    </w:p>
    <w:p w:rsidR="00241507" w:rsidRPr="007B765B" w:rsidRDefault="00241507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členství ve spolku zaniká vystoupením, vyloučením</w:t>
      </w:r>
      <w:r w:rsidR="00695BA1" w:rsidRPr="007B765B">
        <w:rPr>
          <w:rFonts w:asciiTheme="minorHAnsi" w:hAnsiTheme="minorHAnsi"/>
          <w:sz w:val="22"/>
          <w:szCs w:val="22"/>
        </w:rPr>
        <w:t>,</w:t>
      </w:r>
      <w:r w:rsidRPr="007B765B">
        <w:rPr>
          <w:rFonts w:asciiTheme="minorHAnsi" w:hAnsiTheme="minorHAnsi"/>
          <w:sz w:val="22"/>
          <w:szCs w:val="22"/>
        </w:rPr>
        <w:t xml:space="preserve"> nebo pokud člen nezaplatí členský příspěvek (ani v přiměřené náhradní lhůtě, které mu spolek ve výzvě stanoví)</w:t>
      </w:r>
      <w:r w:rsidR="0034441C">
        <w:rPr>
          <w:rFonts w:asciiTheme="minorHAnsi" w:hAnsiTheme="minorHAnsi"/>
          <w:sz w:val="22"/>
          <w:szCs w:val="22"/>
        </w:rPr>
        <w:t>,</w:t>
      </w:r>
    </w:p>
    <w:p w:rsidR="00241507" w:rsidRPr="007B765B" w:rsidRDefault="00241507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spole</w:t>
      </w:r>
      <w:r w:rsidR="00EB74A8" w:rsidRPr="007B765B">
        <w:rPr>
          <w:rFonts w:asciiTheme="minorHAnsi" w:hAnsiTheme="minorHAnsi"/>
          <w:sz w:val="22"/>
          <w:szCs w:val="22"/>
        </w:rPr>
        <w:t>k může vyloučit člena, který závažně porušil povinnost vyplývající z členství a ani po výzvě spolku v poskytnuté lhůtě nezjednal nápravu</w:t>
      </w:r>
      <w:r w:rsidR="0034441C">
        <w:rPr>
          <w:rFonts w:asciiTheme="minorHAnsi" w:hAnsiTheme="minorHAnsi"/>
          <w:sz w:val="22"/>
          <w:szCs w:val="22"/>
        </w:rPr>
        <w:t>,</w:t>
      </w:r>
    </w:p>
    <w:p w:rsidR="00EB74A8" w:rsidRPr="007B765B" w:rsidRDefault="00EB74A8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o vyloučení člena rozhoduje statutární orgán</w:t>
      </w:r>
      <w:r w:rsidR="0034441C">
        <w:rPr>
          <w:rFonts w:asciiTheme="minorHAnsi" w:hAnsiTheme="minorHAnsi"/>
          <w:sz w:val="22"/>
          <w:szCs w:val="22"/>
        </w:rPr>
        <w:t>,</w:t>
      </w:r>
    </w:p>
    <w:p w:rsidR="00EB74A8" w:rsidRPr="007B765B" w:rsidRDefault="00EB74A8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návrh na vyloučení člena může podat písemně kterýkoliv člen</w:t>
      </w:r>
      <w:r w:rsidR="0034441C">
        <w:rPr>
          <w:rFonts w:asciiTheme="minorHAnsi" w:hAnsiTheme="minorHAnsi"/>
          <w:sz w:val="22"/>
          <w:szCs w:val="22"/>
        </w:rPr>
        <w:t>,</w:t>
      </w:r>
    </w:p>
    <w:p w:rsidR="00EB74A8" w:rsidRPr="007B765B" w:rsidRDefault="00EB74A8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nejvyšším orgánem spolku je členská schůze</w:t>
      </w:r>
      <w:r w:rsidR="0034441C">
        <w:rPr>
          <w:rFonts w:asciiTheme="minorHAnsi" w:hAnsiTheme="minorHAnsi"/>
          <w:sz w:val="22"/>
          <w:szCs w:val="22"/>
        </w:rPr>
        <w:t>,</w:t>
      </w:r>
    </w:p>
    <w:p w:rsidR="00EB74A8" w:rsidRPr="007B765B" w:rsidRDefault="00EB74A8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lastRenderedPageBreak/>
        <w:t>pro svolání, zasedání a rozhodování kolektivních orgánů spolku se použijí ustanovení § 156 a 159 odst. 2a přiměřeně i ustanovení o členské schůzi</w:t>
      </w:r>
      <w:r w:rsidR="0034441C">
        <w:rPr>
          <w:rFonts w:asciiTheme="minorHAnsi" w:hAnsiTheme="minorHAnsi"/>
          <w:sz w:val="22"/>
          <w:szCs w:val="22"/>
        </w:rPr>
        <w:t>,</w:t>
      </w:r>
    </w:p>
    <w:p w:rsidR="00EB74A8" w:rsidRPr="007B765B" w:rsidRDefault="00EB74A8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statutární orgán (nebo členy statutárního orgánu) volí a odvolává členská schůze</w:t>
      </w:r>
      <w:r w:rsidR="0034441C">
        <w:rPr>
          <w:rFonts w:asciiTheme="minorHAnsi" w:hAnsiTheme="minorHAnsi"/>
          <w:sz w:val="22"/>
          <w:szCs w:val="22"/>
        </w:rPr>
        <w:t>,</w:t>
      </w:r>
    </w:p>
    <w:p w:rsidR="00EB74A8" w:rsidRPr="007B765B" w:rsidRDefault="00EB74A8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funkční období členů statutárního orgánu je 5 let</w:t>
      </w:r>
      <w:r w:rsidR="0034441C">
        <w:rPr>
          <w:rFonts w:asciiTheme="minorHAnsi" w:hAnsiTheme="minorHAnsi"/>
          <w:sz w:val="22"/>
          <w:szCs w:val="22"/>
        </w:rPr>
        <w:t>,</w:t>
      </w:r>
    </w:p>
    <w:p w:rsidR="00EB74A8" w:rsidRPr="007B765B" w:rsidRDefault="00EB74A8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do působnosti členské schůze náleží určit hlavní zaměření činnosti spolku, rozhodovat o změně stanov, schválit výsledek hospodaření spolku, hodnotit činnost dalších orgánů spolku i jejich členů a rozhodnout o zrušení spolku s likvidací nebo o jeho přeměně…a další v § 248 až 257 NOZ</w:t>
      </w:r>
      <w:r w:rsidR="0034441C">
        <w:rPr>
          <w:rFonts w:asciiTheme="minorHAnsi" w:hAnsiTheme="minorHAnsi"/>
          <w:sz w:val="22"/>
          <w:szCs w:val="22"/>
        </w:rPr>
        <w:t>,</w:t>
      </w:r>
    </w:p>
    <w:p w:rsidR="00EB74A8" w:rsidRPr="007B765B" w:rsidRDefault="00EB74A8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>likvidační zůstatek spolku se statusem veřejné prospěšnosti lze užít jen k veřejně prospěšným cílům</w:t>
      </w:r>
      <w:r w:rsidR="0034441C">
        <w:rPr>
          <w:rFonts w:asciiTheme="minorHAnsi" w:hAnsiTheme="minorHAnsi"/>
          <w:sz w:val="22"/>
          <w:szCs w:val="22"/>
        </w:rPr>
        <w:t xml:space="preserve"> nebo</w:t>
      </w:r>
    </w:p>
    <w:p w:rsidR="00EB74A8" w:rsidRPr="007B765B" w:rsidRDefault="00EB74A8" w:rsidP="009C47E5">
      <w:pPr>
        <w:pStyle w:val="Odstavecseseznamem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 xml:space="preserve">likvidační zůstatek spolku bez statusu veřejné prospěšnosti, který nelze vypořádat v souladu se stanovami </w:t>
      </w:r>
      <w:r w:rsidR="000030D8" w:rsidRPr="007B765B">
        <w:rPr>
          <w:rFonts w:asciiTheme="minorHAnsi" w:hAnsiTheme="minorHAnsi"/>
          <w:sz w:val="22"/>
          <w:szCs w:val="22"/>
        </w:rPr>
        <w:t>nabídne likvidátor spolku s obdobným účelem, obci, na jejímž území má zrušený spolek sídlo nebo jej nabude kraj, na jehož území má likvidovaný spolek sídlo (v tomto zákonem stanoveném pořadí)</w:t>
      </w:r>
      <w:r w:rsidR="0034441C">
        <w:rPr>
          <w:rFonts w:asciiTheme="minorHAnsi" w:hAnsiTheme="minorHAnsi"/>
          <w:sz w:val="22"/>
          <w:szCs w:val="22"/>
        </w:rPr>
        <w:t>.</w:t>
      </w:r>
    </w:p>
    <w:p w:rsidR="00241507" w:rsidRPr="007B765B" w:rsidRDefault="00241507" w:rsidP="009C47E5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AC65A5" w:rsidRPr="007B765B" w:rsidRDefault="00932431" w:rsidP="009C47E5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7B765B">
        <w:rPr>
          <w:rFonts w:asciiTheme="minorHAnsi" w:hAnsiTheme="minorHAnsi"/>
          <w:sz w:val="22"/>
          <w:szCs w:val="22"/>
        </w:rPr>
        <w:t xml:space="preserve"> </w:t>
      </w:r>
    </w:p>
    <w:sectPr w:rsidR="00AC65A5" w:rsidRPr="007B765B" w:rsidSect="001E5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7B6D"/>
    <w:multiLevelType w:val="hybridMultilevel"/>
    <w:tmpl w:val="E0C6C3D0"/>
    <w:lvl w:ilvl="0" w:tplc="693A34CA">
      <w:start w:val="1"/>
      <w:numFmt w:val="bullet"/>
      <w:lvlText w:val="-"/>
      <w:lvlJc w:val="left"/>
      <w:pPr>
        <w:ind w:left="184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101108E1"/>
    <w:multiLevelType w:val="hybridMultilevel"/>
    <w:tmpl w:val="83DE697A"/>
    <w:lvl w:ilvl="0" w:tplc="693A34CA">
      <w:start w:val="1"/>
      <w:numFmt w:val="bullet"/>
      <w:lvlText w:val="-"/>
      <w:lvlJc w:val="left"/>
      <w:pPr>
        <w:ind w:left="184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C65A5"/>
    <w:rsid w:val="000030D8"/>
    <w:rsid w:val="00061C2F"/>
    <w:rsid w:val="000B55A0"/>
    <w:rsid w:val="000D1C4B"/>
    <w:rsid w:val="001E5D11"/>
    <w:rsid w:val="00241507"/>
    <w:rsid w:val="0034441C"/>
    <w:rsid w:val="003C7D32"/>
    <w:rsid w:val="003D7641"/>
    <w:rsid w:val="00583ACD"/>
    <w:rsid w:val="005E7396"/>
    <w:rsid w:val="00630396"/>
    <w:rsid w:val="00695BA1"/>
    <w:rsid w:val="007137F6"/>
    <w:rsid w:val="007930B2"/>
    <w:rsid w:val="007B765B"/>
    <w:rsid w:val="007E7DC5"/>
    <w:rsid w:val="00832F7E"/>
    <w:rsid w:val="00861314"/>
    <w:rsid w:val="00932431"/>
    <w:rsid w:val="009C47E5"/>
    <w:rsid w:val="00A91FC0"/>
    <w:rsid w:val="00AC65A5"/>
    <w:rsid w:val="00B96F98"/>
    <w:rsid w:val="00BA0ED8"/>
    <w:rsid w:val="00BE378F"/>
    <w:rsid w:val="00D079B2"/>
    <w:rsid w:val="00D539CD"/>
    <w:rsid w:val="00D96081"/>
    <w:rsid w:val="00EB74A8"/>
    <w:rsid w:val="00EF7C1C"/>
    <w:rsid w:val="00F23AEA"/>
    <w:rsid w:val="00F3514A"/>
    <w:rsid w:val="00F45015"/>
    <w:rsid w:val="00F7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65A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65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96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871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chlebik</dc:creator>
  <cp:keywords/>
  <dc:description/>
  <cp:lastModifiedBy>chlebik</cp:lastModifiedBy>
  <cp:revision>21</cp:revision>
  <dcterms:created xsi:type="dcterms:W3CDTF">2014-02-12T09:36:00Z</dcterms:created>
  <dcterms:modified xsi:type="dcterms:W3CDTF">2014-03-04T08:39:00Z</dcterms:modified>
</cp:coreProperties>
</file>