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6921" w:rsidRPr="000163EB" w:rsidRDefault="000163EB" w:rsidP="000163EB">
      <w:pPr>
        <w:pStyle w:val="Nadpis1"/>
        <w:jc w:val="center"/>
        <w:rPr>
          <w:rFonts w:asciiTheme="minorHAnsi" w:hAnsiTheme="minorHAnsi"/>
          <w:sz w:val="40"/>
        </w:rPr>
      </w:pPr>
      <w:r w:rsidRPr="000163EB">
        <w:rPr>
          <w:rFonts w:asciiTheme="minorHAnsi" w:hAnsiTheme="minorHAnsi"/>
          <w:sz w:val="40"/>
        </w:rPr>
        <w:t>Smlouva o nájmu nebytových prostor</w:t>
      </w:r>
    </w:p>
    <w:p w:rsidR="00D76921" w:rsidRDefault="00D76921">
      <w:pPr>
        <w:jc w:val="both"/>
        <w:rPr>
          <w:rFonts w:ascii="Georgia" w:hAnsi="Georgia"/>
          <w:sz w:val="24"/>
        </w:rPr>
      </w:pPr>
      <w:r>
        <w:rPr>
          <w:rFonts w:ascii="Georgia" w:hAnsi="Georgia"/>
          <w:sz w:val="24"/>
        </w:rPr>
        <w:t xml:space="preserve">                                                                    </w:t>
      </w:r>
    </w:p>
    <w:p w:rsidR="00D76921" w:rsidRDefault="00D76921">
      <w:pPr>
        <w:jc w:val="both"/>
        <w:rPr>
          <w:rFonts w:ascii="Georgia" w:hAnsi="Georgia"/>
          <w:b/>
          <w:sz w:val="24"/>
        </w:rPr>
      </w:pPr>
    </w:p>
    <w:p w:rsidR="00D76921" w:rsidRPr="00617AD1" w:rsidRDefault="00D76921">
      <w:pPr>
        <w:jc w:val="both"/>
        <w:rPr>
          <w:rFonts w:asciiTheme="minorHAnsi" w:hAnsiTheme="minorHAnsi"/>
          <w:b/>
          <w:sz w:val="24"/>
          <w:szCs w:val="24"/>
        </w:rPr>
      </w:pPr>
    </w:p>
    <w:p w:rsidR="00D76921" w:rsidRPr="00617AD1" w:rsidRDefault="00D76921">
      <w:pPr>
        <w:jc w:val="both"/>
        <w:rPr>
          <w:rFonts w:asciiTheme="minorHAnsi" w:hAnsiTheme="minorHAnsi"/>
          <w:b/>
          <w:sz w:val="24"/>
          <w:szCs w:val="24"/>
        </w:rPr>
      </w:pPr>
      <w:r w:rsidRPr="00617AD1">
        <w:rPr>
          <w:rFonts w:asciiTheme="minorHAnsi" w:hAnsiTheme="minorHAnsi"/>
          <w:b/>
          <w:sz w:val="24"/>
          <w:szCs w:val="24"/>
        </w:rPr>
        <w:t xml:space="preserve">uzavřená </w:t>
      </w:r>
      <w:proofErr w:type="gramStart"/>
      <w:r w:rsidRPr="00617AD1">
        <w:rPr>
          <w:rFonts w:asciiTheme="minorHAnsi" w:hAnsiTheme="minorHAnsi"/>
          <w:b/>
          <w:sz w:val="24"/>
          <w:szCs w:val="24"/>
        </w:rPr>
        <w:t>mezi</w:t>
      </w:r>
      <w:proofErr w:type="gramEnd"/>
    </w:p>
    <w:p w:rsidR="00D76921" w:rsidRPr="00617AD1" w:rsidRDefault="00D76921">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Obcí Kruh</w:t>
      </w:r>
      <w:r w:rsidRPr="00617AD1">
        <w:rPr>
          <w:rFonts w:asciiTheme="minorHAnsi" w:hAnsiTheme="minorHAnsi"/>
          <w:sz w:val="24"/>
          <w:szCs w:val="24"/>
        </w:rPr>
        <w:t xml:space="preserve"> </w:t>
      </w:r>
    </w:p>
    <w:p w:rsidR="00D76921" w:rsidRPr="00617AD1" w:rsidRDefault="00D76921">
      <w:pPr>
        <w:jc w:val="both"/>
        <w:rPr>
          <w:rFonts w:asciiTheme="minorHAnsi" w:hAnsiTheme="minorHAnsi"/>
          <w:sz w:val="24"/>
          <w:szCs w:val="24"/>
        </w:rPr>
      </w:pPr>
      <w:r w:rsidRPr="00617AD1">
        <w:rPr>
          <w:rFonts w:asciiTheme="minorHAnsi" w:hAnsiTheme="minorHAnsi"/>
          <w:sz w:val="24"/>
          <w:szCs w:val="24"/>
        </w:rPr>
        <w:t>514 01 Jilemnice</w:t>
      </w:r>
    </w:p>
    <w:p w:rsidR="00D76921" w:rsidRPr="00617AD1" w:rsidRDefault="00D76921">
      <w:pPr>
        <w:jc w:val="both"/>
        <w:rPr>
          <w:rFonts w:asciiTheme="minorHAnsi" w:hAnsiTheme="minorHAnsi"/>
          <w:sz w:val="24"/>
          <w:szCs w:val="24"/>
        </w:rPr>
      </w:pPr>
      <w:r w:rsidRPr="00617AD1">
        <w:rPr>
          <w:rFonts w:asciiTheme="minorHAnsi" w:hAnsiTheme="minorHAnsi"/>
          <w:sz w:val="24"/>
          <w:szCs w:val="24"/>
        </w:rPr>
        <w:t>IČO 00275859</w:t>
      </w:r>
    </w:p>
    <w:p w:rsidR="007E2A62" w:rsidRPr="00617AD1" w:rsidRDefault="00D76921">
      <w:pPr>
        <w:jc w:val="both"/>
        <w:rPr>
          <w:rFonts w:asciiTheme="minorHAnsi" w:hAnsiTheme="minorHAnsi"/>
          <w:sz w:val="24"/>
          <w:szCs w:val="24"/>
        </w:rPr>
      </w:pPr>
      <w:r w:rsidRPr="00617AD1">
        <w:rPr>
          <w:rFonts w:asciiTheme="minorHAnsi" w:hAnsiTheme="minorHAnsi"/>
          <w:sz w:val="24"/>
          <w:szCs w:val="24"/>
        </w:rPr>
        <w:t xml:space="preserve">zastoupenou </w:t>
      </w:r>
      <w:r w:rsidR="0022733D" w:rsidRPr="00617AD1">
        <w:rPr>
          <w:rFonts w:asciiTheme="minorHAnsi" w:hAnsiTheme="minorHAnsi"/>
          <w:sz w:val="24"/>
          <w:szCs w:val="24"/>
        </w:rPr>
        <w:t>Jiřím Sedláčkem</w:t>
      </w:r>
      <w:r w:rsidRPr="00617AD1">
        <w:rPr>
          <w:rFonts w:asciiTheme="minorHAnsi" w:hAnsiTheme="minorHAnsi"/>
          <w:sz w:val="24"/>
          <w:szCs w:val="24"/>
        </w:rPr>
        <w:t xml:space="preserve">, starostou </w:t>
      </w:r>
    </w:p>
    <w:p w:rsidR="00D76921" w:rsidRPr="00617AD1" w:rsidRDefault="007E2A62">
      <w:pPr>
        <w:jc w:val="both"/>
        <w:rPr>
          <w:rFonts w:asciiTheme="minorHAnsi" w:hAnsiTheme="minorHAnsi"/>
          <w:sz w:val="24"/>
          <w:szCs w:val="24"/>
        </w:rPr>
      </w:pPr>
      <w:proofErr w:type="gramStart"/>
      <w:r w:rsidRPr="00617AD1">
        <w:rPr>
          <w:rFonts w:asciiTheme="minorHAnsi" w:hAnsiTheme="minorHAnsi"/>
          <w:sz w:val="24"/>
          <w:szCs w:val="24"/>
        </w:rPr>
        <w:t>(</w:t>
      </w:r>
      <w:r w:rsidR="00D76921" w:rsidRPr="00617AD1">
        <w:rPr>
          <w:rFonts w:asciiTheme="minorHAnsi" w:hAnsiTheme="minorHAnsi"/>
          <w:sz w:val="24"/>
          <w:szCs w:val="24"/>
        </w:rPr>
        <w:t xml:space="preserve"> dále</w:t>
      </w:r>
      <w:proofErr w:type="gramEnd"/>
      <w:r w:rsidR="00D76921" w:rsidRPr="00617AD1">
        <w:rPr>
          <w:rFonts w:asciiTheme="minorHAnsi" w:hAnsiTheme="minorHAnsi"/>
          <w:sz w:val="24"/>
          <w:szCs w:val="24"/>
        </w:rPr>
        <w:t xml:space="preserve"> jen „pronajímatel“</w:t>
      </w:r>
      <w:r w:rsidRPr="00617AD1">
        <w:rPr>
          <w:rFonts w:asciiTheme="minorHAnsi" w:hAnsiTheme="minorHAnsi"/>
          <w:sz w:val="24"/>
          <w:szCs w:val="24"/>
        </w:rPr>
        <w:t>)</w:t>
      </w:r>
    </w:p>
    <w:p w:rsidR="00D76921" w:rsidRPr="00617AD1" w:rsidRDefault="00D76921">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sz w:val="24"/>
          <w:szCs w:val="24"/>
        </w:rPr>
        <w:t>a</w:t>
      </w:r>
    </w:p>
    <w:p w:rsidR="00D76921" w:rsidRPr="00617AD1" w:rsidRDefault="00D76921">
      <w:pPr>
        <w:jc w:val="both"/>
        <w:rPr>
          <w:rFonts w:asciiTheme="minorHAnsi" w:hAnsiTheme="minorHAnsi"/>
          <w:sz w:val="24"/>
          <w:szCs w:val="24"/>
        </w:rPr>
      </w:pPr>
    </w:p>
    <w:p w:rsidR="00D76921" w:rsidRPr="006E3CBC" w:rsidRDefault="006E3CBC">
      <w:pPr>
        <w:pStyle w:val="Nadpis2"/>
        <w:jc w:val="both"/>
        <w:rPr>
          <w:rFonts w:asciiTheme="minorHAnsi" w:hAnsiTheme="minorHAnsi"/>
          <w:b w:val="0"/>
          <w:color w:val="FF0000"/>
          <w:sz w:val="24"/>
          <w:szCs w:val="24"/>
        </w:rPr>
      </w:pPr>
      <w:proofErr w:type="spellStart"/>
      <w:r w:rsidRPr="006E3CBC">
        <w:rPr>
          <w:rFonts w:asciiTheme="minorHAnsi" w:hAnsiTheme="minorHAnsi"/>
          <w:color w:val="FF0000"/>
          <w:sz w:val="24"/>
          <w:szCs w:val="24"/>
        </w:rPr>
        <w:t>xxxxxxxxxxxxxx</w:t>
      </w:r>
      <w:proofErr w:type="spellEnd"/>
    </w:p>
    <w:p w:rsidR="00D76921" w:rsidRPr="00617AD1" w:rsidRDefault="00D76921">
      <w:pPr>
        <w:pStyle w:val="Nadpis3"/>
        <w:jc w:val="both"/>
        <w:rPr>
          <w:rFonts w:asciiTheme="minorHAnsi" w:hAnsiTheme="minorHAnsi"/>
          <w:szCs w:val="24"/>
        </w:rPr>
      </w:pPr>
      <w:proofErr w:type="spellStart"/>
      <w:proofErr w:type="gramStart"/>
      <w:r w:rsidRPr="00617AD1">
        <w:rPr>
          <w:rFonts w:asciiTheme="minorHAnsi" w:hAnsiTheme="minorHAnsi"/>
          <w:szCs w:val="24"/>
        </w:rPr>
        <w:t>r.č</w:t>
      </w:r>
      <w:proofErr w:type="spellEnd"/>
      <w:r w:rsidRPr="00617AD1">
        <w:rPr>
          <w:rFonts w:asciiTheme="minorHAnsi" w:hAnsiTheme="minorHAnsi"/>
          <w:szCs w:val="24"/>
        </w:rPr>
        <w:t>.</w:t>
      </w:r>
      <w:proofErr w:type="gramEnd"/>
      <w:r w:rsidRPr="00617AD1">
        <w:rPr>
          <w:rFonts w:asciiTheme="minorHAnsi" w:hAnsiTheme="minorHAnsi"/>
          <w:szCs w:val="24"/>
        </w:rPr>
        <w:t xml:space="preserve"> </w:t>
      </w:r>
      <w:proofErr w:type="spellStart"/>
      <w:r w:rsidR="006E3CBC" w:rsidRPr="006E3CBC">
        <w:rPr>
          <w:rFonts w:asciiTheme="minorHAnsi" w:hAnsiTheme="minorHAnsi"/>
          <w:color w:val="FF0000"/>
          <w:szCs w:val="24"/>
        </w:rPr>
        <w:t>xxxxxxxxxxx</w:t>
      </w:r>
      <w:proofErr w:type="spellEnd"/>
    </w:p>
    <w:p w:rsidR="00D76921" w:rsidRPr="006E3CBC" w:rsidRDefault="006E3CBC">
      <w:pPr>
        <w:pStyle w:val="Nadpis3"/>
        <w:jc w:val="both"/>
        <w:rPr>
          <w:rFonts w:asciiTheme="minorHAnsi" w:hAnsiTheme="minorHAnsi"/>
          <w:color w:val="FF0000"/>
          <w:szCs w:val="24"/>
        </w:rPr>
      </w:pPr>
      <w:proofErr w:type="spellStart"/>
      <w:r w:rsidRPr="006E3CBC">
        <w:rPr>
          <w:rFonts w:asciiTheme="minorHAnsi" w:hAnsiTheme="minorHAnsi"/>
          <w:color w:val="FF0000"/>
          <w:szCs w:val="24"/>
        </w:rPr>
        <w:t>xxxxxxxxxxxxxxx</w:t>
      </w:r>
      <w:proofErr w:type="spellEnd"/>
    </w:p>
    <w:p w:rsidR="00D76921" w:rsidRPr="00617AD1" w:rsidRDefault="006D27CD">
      <w:pPr>
        <w:jc w:val="both"/>
        <w:rPr>
          <w:rFonts w:asciiTheme="minorHAnsi" w:hAnsiTheme="minorHAnsi"/>
          <w:sz w:val="24"/>
          <w:szCs w:val="24"/>
        </w:rPr>
      </w:pPr>
      <w:r w:rsidRPr="00617AD1">
        <w:rPr>
          <w:rFonts w:asciiTheme="minorHAnsi" w:hAnsiTheme="minorHAnsi"/>
          <w:sz w:val="24"/>
          <w:szCs w:val="24"/>
        </w:rPr>
        <w:t>514 01 Jilemnice</w:t>
      </w:r>
    </w:p>
    <w:p w:rsidR="00D76921" w:rsidRPr="00617AD1" w:rsidRDefault="00D76921">
      <w:pPr>
        <w:pStyle w:val="Nadpis3"/>
        <w:jc w:val="both"/>
        <w:rPr>
          <w:rFonts w:asciiTheme="minorHAnsi" w:hAnsiTheme="minorHAnsi"/>
          <w:szCs w:val="24"/>
        </w:rPr>
      </w:pPr>
      <w:r w:rsidRPr="00617AD1">
        <w:rPr>
          <w:rFonts w:asciiTheme="minorHAnsi" w:hAnsiTheme="minorHAnsi"/>
          <w:szCs w:val="24"/>
        </w:rPr>
        <w:t>IČ</w:t>
      </w:r>
      <w:r w:rsidR="005026EF" w:rsidRPr="00617AD1">
        <w:rPr>
          <w:rFonts w:asciiTheme="minorHAnsi" w:hAnsiTheme="minorHAnsi"/>
          <w:szCs w:val="24"/>
        </w:rPr>
        <w:t>O</w:t>
      </w:r>
      <w:r w:rsidRPr="00617AD1">
        <w:rPr>
          <w:rFonts w:asciiTheme="minorHAnsi" w:hAnsiTheme="minorHAnsi"/>
          <w:szCs w:val="24"/>
        </w:rPr>
        <w:t xml:space="preserve">: </w:t>
      </w:r>
      <w:proofErr w:type="spellStart"/>
      <w:r w:rsidR="006E3CBC" w:rsidRPr="006E3CBC">
        <w:rPr>
          <w:rFonts w:asciiTheme="minorHAnsi" w:hAnsiTheme="minorHAnsi"/>
          <w:color w:val="FF0000"/>
          <w:szCs w:val="24"/>
        </w:rPr>
        <w:t>xxxxxxxxxxxx</w:t>
      </w:r>
      <w:proofErr w:type="spellEnd"/>
    </w:p>
    <w:p w:rsidR="007E2A62" w:rsidRPr="00617AD1" w:rsidRDefault="007E2A62" w:rsidP="007E2A62">
      <w:pPr>
        <w:pStyle w:val="Nadpis2"/>
        <w:jc w:val="both"/>
        <w:rPr>
          <w:rFonts w:asciiTheme="minorHAnsi" w:hAnsiTheme="minorHAnsi"/>
          <w:b w:val="0"/>
          <w:sz w:val="24"/>
          <w:szCs w:val="24"/>
        </w:rPr>
      </w:pPr>
      <w:r w:rsidRPr="00617AD1">
        <w:rPr>
          <w:rFonts w:asciiTheme="minorHAnsi" w:hAnsiTheme="minorHAnsi"/>
          <w:b w:val="0"/>
          <w:sz w:val="24"/>
          <w:szCs w:val="24"/>
        </w:rPr>
        <w:t>(dále jen „nájemce“)</w:t>
      </w:r>
    </w:p>
    <w:p w:rsidR="00D76921" w:rsidRPr="00617AD1" w:rsidRDefault="00D76921">
      <w:pPr>
        <w:jc w:val="both"/>
        <w:rPr>
          <w:rFonts w:asciiTheme="minorHAnsi" w:hAnsiTheme="minorHAnsi"/>
          <w:b/>
          <w:sz w:val="24"/>
          <w:szCs w:val="24"/>
        </w:rPr>
      </w:pPr>
    </w:p>
    <w:p w:rsidR="00D76921" w:rsidRPr="00617AD1" w:rsidRDefault="00D76921">
      <w:pPr>
        <w:jc w:val="center"/>
        <w:rPr>
          <w:rFonts w:asciiTheme="minorHAnsi" w:hAnsiTheme="minorHAnsi"/>
          <w:b/>
          <w:sz w:val="24"/>
          <w:szCs w:val="24"/>
        </w:rPr>
      </w:pPr>
      <w:r w:rsidRPr="00617AD1">
        <w:rPr>
          <w:rFonts w:asciiTheme="minorHAnsi" w:hAnsiTheme="minorHAnsi"/>
          <w:b/>
          <w:sz w:val="24"/>
          <w:szCs w:val="24"/>
        </w:rPr>
        <w:t>I.</w:t>
      </w:r>
    </w:p>
    <w:p w:rsidR="00D76921" w:rsidRPr="00617AD1" w:rsidRDefault="00D76921">
      <w:pPr>
        <w:jc w:val="center"/>
        <w:rPr>
          <w:rFonts w:asciiTheme="minorHAnsi" w:hAnsiTheme="minorHAnsi"/>
          <w:sz w:val="24"/>
          <w:szCs w:val="24"/>
        </w:rPr>
      </w:pPr>
    </w:p>
    <w:p w:rsidR="00D76921" w:rsidRPr="00617AD1" w:rsidRDefault="00617AD1">
      <w:pPr>
        <w:pStyle w:val="Nadpis4"/>
        <w:rPr>
          <w:rFonts w:asciiTheme="minorHAnsi" w:hAnsiTheme="minorHAnsi"/>
          <w:szCs w:val="24"/>
        </w:rPr>
      </w:pPr>
      <w:r w:rsidRPr="00617AD1">
        <w:rPr>
          <w:rFonts w:asciiTheme="minorHAnsi" w:hAnsiTheme="minorHAnsi"/>
          <w:szCs w:val="24"/>
        </w:rPr>
        <w:t xml:space="preserve">Předmět </w:t>
      </w:r>
      <w:r w:rsidR="00D76921" w:rsidRPr="00617AD1">
        <w:rPr>
          <w:rFonts w:asciiTheme="minorHAnsi" w:hAnsiTheme="minorHAnsi"/>
          <w:szCs w:val="24"/>
        </w:rPr>
        <w:t>nájmu</w:t>
      </w:r>
    </w:p>
    <w:p w:rsidR="00D76921" w:rsidRPr="00617AD1" w:rsidRDefault="00D76921">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sz w:val="24"/>
          <w:szCs w:val="24"/>
        </w:rPr>
        <w:t xml:space="preserve">Pronajímatel přenechává nájemci do </w:t>
      </w:r>
      <w:r w:rsidR="00617AD1" w:rsidRPr="00617AD1">
        <w:rPr>
          <w:rFonts w:asciiTheme="minorHAnsi" w:hAnsiTheme="minorHAnsi"/>
          <w:sz w:val="24"/>
          <w:szCs w:val="24"/>
        </w:rPr>
        <w:t xml:space="preserve">užívání </w:t>
      </w:r>
      <w:proofErr w:type="spellStart"/>
      <w:proofErr w:type="gramStart"/>
      <w:r w:rsidR="00720063" w:rsidRPr="00617AD1">
        <w:rPr>
          <w:rFonts w:asciiTheme="minorHAnsi" w:hAnsiTheme="minorHAnsi"/>
          <w:sz w:val="24"/>
          <w:szCs w:val="24"/>
        </w:rPr>
        <w:t>p.č</w:t>
      </w:r>
      <w:proofErr w:type="spellEnd"/>
      <w:r w:rsidR="00720063" w:rsidRPr="00617AD1">
        <w:rPr>
          <w:rFonts w:asciiTheme="minorHAnsi" w:hAnsiTheme="minorHAnsi"/>
          <w:sz w:val="24"/>
          <w:szCs w:val="24"/>
        </w:rPr>
        <w:t>.</w:t>
      </w:r>
      <w:proofErr w:type="gramEnd"/>
      <w:r w:rsidR="00075D01">
        <w:rPr>
          <w:rFonts w:asciiTheme="minorHAnsi" w:hAnsiTheme="minorHAnsi"/>
          <w:sz w:val="24"/>
          <w:szCs w:val="24"/>
        </w:rPr>
        <w:t xml:space="preserve"> </w:t>
      </w:r>
      <w:r w:rsidR="00720063" w:rsidRPr="00617AD1">
        <w:rPr>
          <w:rFonts w:asciiTheme="minorHAnsi" w:hAnsiTheme="minorHAnsi"/>
          <w:sz w:val="24"/>
          <w:szCs w:val="24"/>
        </w:rPr>
        <w:t>68, k.</w:t>
      </w:r>
      <w:proofErr w:type="spellStart"/>
      <w:r w:rsidR="00720063" w:rsidRPr="00617AD1">
        <w:rPr>
          <w:rFonts w:asciiTheme="minorHAnsi" w:hAnsiTheme="minorHAnsi"/>
          <w:sz w:val="24"/>
          <w:szCs w:val="24"/>
        </w:rPr>
        <w:t>ú</w:t>
      </w:r>
      <w:proofErr w:type="spellEnd"/>
      <w:r w:rsidR="00720063" w:rsidRPr="00617AD1">
        <w:rPr>
          <w:rFonts w:asciiTheme="minorHAnsi" w:hAnsiTheme="minorHAnsi"/>
          <w:sz w:val="24"/>
          <w:szCs w:val="24"/>
        </w:rPr>
        <w:t xml:space="preserve">. Kruh, </w:t>
      </w:r>
      <w:r w:rsidRPr="00617AD1">
        <w:rPr>
          <w:rFonts w:asciiTheme="minorHAnsi" w:hAnsiTheme="minorHAnsi"/>
          <w:sz w:val="24"/>
          <w:szCs w:val="24"/>
        </w:rPr>
        <w:t>v</w:t>
      </w:r>
      <w:r w:rsidR="00720063" w:rsidRPr="00617AD1">
        <w:rPr>
          <w:rFonts w:asciiTheme="minorHAnsi" w:hAnsiTheme="minorHAnsi"/>
          <w:sz w:val="24"/>
          <w:szCs w:val="24"/>
        </w:rPr>
        <w:t> </w:t>
      </w:r>
      <w:proofErr w:type="spellStart"/>
      <w:proofErr w:type="gramStart"/>
      <w:r w:rsidRPr="00617AD1">
        <w:rPr>
          <w:rFonts w:asciiTheme="minorHAnsi" w:hAnsiTheme="minorHAnsi"/>
          <w:sz w:val="24"/>
          <w:szCs w:val="24"/>
        </w:rPr>
        <w:t>č</w:t>
      </w:r>
      <w:r w:rsidR="00720063" w:rsidRPr="00617AD1">
        <w:rPr>
          <w:rFonts w:asciiTheme="minorHAnsi" w:hAnsiTheme="minorHAnsi"/>
          <w:sz w:val="24"/>
          <w:szCs w:val="24"/>
        </w:rPr>
        <w:t>.</w:t>
      </w:r>
      <w:r w:rsidRPr="00617AD1">
        <w:rPr>
          <w:rFonts w:asciiTheme="minorHAnsi" w:hAnsiTheme="minorHAnsi"/>
          <w:sz w:val="24"/>
          <w:szCs w:val="24"/>
        </w:rPr>
        <w:t>p</w:t>
      </w:r>
      <w:proofErr w:type="spellEnd"/>
      <w:r w:rsidRPr="00617AD1">
        <w:rPr>
          <w:rFonts w:asciiTheme="minorHAnsi" w:hAnsiTheme="minorHAnsi"/>
          <w:sz w:val="24"/>
          <w:szCs w:val="24"/>
        </w:rPr>
        <w:t>.</w:t>
      </w:r>
      <w:proofErr w:type="gramEnd"/>
      <w:r w:rsidRPr="00617AD1">
        <w:rPr>
          <w:rFonts w:asciiTheme="minorHAnsi" w:hAnsiTheme="minorHAnsi"/>
          <w:sz w:val="24"/>
          <w:szCs w:val="24"/>
        </w:rPr>
        <w:t xml:space="preserve"> 42 v</w:t>
      </w:r>
      <w:r w:rsidR="00720063" w:rsidRPr="00617AD1">
        <w:rPr>
          <w:rFonts w:asciiTheme="minorHAnsi" w:hAnsiTheme="minorHAnsi"/>
          <w:sz w:val="24"/>
          <w:szCs w:val="24"/>
        </w:rPr>
        <w:t> </w:t>
      </w:r>
      <w:r w:rsidRPr="00617AD1">
        <w:rPr>
          <w:rFonts w:asciiTheme="minorHAnsi" w:hAnsiTheme="minorHAnsi"/>
          <w:sz w:val="24"/>
          <w:szCs w:val="24"/>
        </w:rPr>
        <w:t>Kruhu</w:t>
      </w:r>
      <w:r w:rsidR="00720063" w:rsidRPr="00617AD1">
        <w:rPr>
          <w:rFonts w:asciiTheme="minorHAnsi" w:hAnsiTheme="minorHAnsi"/>
          <w:sz w:val="24"/>
          <w:szCs w:val="24"/>
        </w:rPr>
        <w:t xml:space="preserve"> tyto  nebytové prost</w:t>
      </w:r>
      <w:r w:rsidR="006D7AF0">
        <w:rPr>
          <w:rFonts w:asciiTheme="minorHAnsi" w:hAnsiTheme="minorHAnsi"/>
          <w:sz w:val="24"/>
          <w:szCs w:val="24"/>
        </w:rPr>
        <w:t xml:space="preserve">ory o celkové podlahové ploše 290 </w:t>
      </w:r>
      <w:r w:rsidR="00720063" w:rsidRPr="00617AD1">
        <w:rPr>
          <w:rFonts w:asciiTheme="minorHAnsi" w:hAnsiTheme="minorHAnsi"/>
          <w:sz w:val="24"/>
          <w:szCs w:val="24"/>
        </w:rPr>
        <w:t>m2:</w:t>
      </w:r>
    </w:p>
    <w:p w:rsidR="00D76921" w:rsidRPr="00617AD1" w:rsidRDefault="00D76921">
      <w:pPr>
        <w:jc w:val="both"/>
        <w:rPr>
          <w:rFonts w:asciiTheme="minorHAnsi" w:hAnsiTheme="minorHAnsi"/>
          <w:b/>
          <w:sz w:val="24"/>
          <w:szCs w:val="24"/>
        </w:rPr>
      </w:pPr>
    </w:p>
    <w:p w:rsidR="00D76921" w:rsidRDefault="00D76921">
      <w:pPr>
        <w:jc w:val="both"/>
        <w:rPr>
          <w:rFonts w:asciiTheme="minorHAnsi" w:hAnsiTheme="minorHAnsi"/>
          <w:sz w:val="24"/>
          <w:szCs w:val="24"/>
        </w:rPr>
      </w:pPr>
      <w:r w:rsidRPr="00617AD1">
        <w:rPr>
          <w:rFonts w:asciiTheme="minorHAnsi" w:hAnsiTheme="minorHAnsi"/>
          <w:b/>
          <w:sz w:val="24"/>
          <w:szCs w:val="24"/>
        </w:rPr>
        <w:t>odbavovací plocha</w:t>
      </w:r>
      <w:r w:rsidRPr="00617AD1">
        <w:rPr>
          <w:rFonts w:asciiTheme="minorHAnsi" w:hAnsiTheme="minorHAnsi"/>
          <w:sz w:val="24"/>
          <w:szCs w:val="24"/>
        </w:rPr>
        <w:t xml:space="preserve"> – ( prostor pro výčep piva, pracovní plocha, nerezová plocha s dřezem a vodovodní baterií, umyvadlo s vodovodní baterií</w:t>
      </w:r>
      <w:r w:rsidR="00075D01">
        <w:rPr>
          <w:rFonts w:asciiTheme="minorHAnsi" w:hAnsiTheme="minorHAnsi"/>
          <w:sz w:val="24"/>
          <w:szCs w:val="24"/>
        </w:rPr>
        <w:t>, 5ks závěsných svítidel)</w:t>
      </w:r>
    </w:p>
    <w:p w:rsidR="00D76921" w:rsidRPr="00617AD1" w:rsidRDefault="00D76921">
      <w:pPr>
        <w:jc w:val="both"/>
        <w:rPr>
          <w:rFonts w:asciiTheme="minorHAnsi" w:hAnsiTheme="minorHAnsi"/>
          <w:b/>
          <w:sz w:val="24"/>
          <w:szCs w:val="24"/>
        </w:rPr>
      </w:pPr>
      <w:r w:rsidRPr="00617AD1">
        <w:rPr>
          <w:rFonts w:asciiTheme="minorHAnsi" w:hAnsiTheme="minorHAnsi"/>
          <w:b/>
          <w:sz w:val="24"/>
          <w:szCs w:val="24"/>
        </w:rPr>
        <w:t>sklad potravin 1</w:t>
      </w:r>
    </w:p>
    <w:p w:rsidR="00D76921" w:rsidRPr="00617AD1" w:rsidRDefault="00075D01">
      <w:pPr>
        <w:jc w:val="both"/>
        <w:rPr>
          <w:rFonts w:asciiTheme="minorHAnsi" w:hAnsiTheme="minorHAnsi"/>
          <w:b/>
          <w:sz w:val="24"/>
          <w:szCs w:val="24"/>
        </w:rPr>
      </w:pPr>
      <w:r>
        <w:rPr>
          <w:rFonts w:asciiTheme="minorHAnsi" w:hAnsiTheme="minorHAnsi"/>
          <w:b/>
          <w:sz w:val="24"/>
          <w:szCs w:val="24"/>
        </w:rPr>
        <w:t>sklad potravin 2</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personální oddělení</w:t>
      </w:r>
      <w:r w:rsidRPr="00617AD1">
        <w:rPr>
          <w:rFonts w:asciiTheme="minorHAnsi" w:hAnsiTheme="minorHAnsi"/>
          <w:sz w:val="24"/>
          <w:szCs w:val="24"/>
        </w:rPr>
        <w:t xml:space="preserve">  - WC, sprchový kout </w:t>
      </w:r>
      <w:proofErr w:type="gramStart"/>
      <w:r w:rsidRPr="00617AD1">
        <w:rPr>
          <w:rFonts w:asciiTheme="minorHAnsi" w:hAnsiTheme="minorHAnsi"/>
          <w:sz w:val="24"/>
          <w:szCs w:val="24"/>
        </w:rPr>
        <w:t>kompletní,  výlevka</w:t>
      </w:r>
      <w:proofErr w:type="gramEnd"/>
      <w:r w:rsidRPr="00617AD1">
        <w:rPr>
          <w:rFonts w:asciiTheme="minorHAnsi" w:hAnsiTheme="minorHAnsi"/>
          <w:sz w:val="24"/>
          <w:szCs w:val="24"/>
        </w:rPr>
        <w:t xml:space="preserve"> pro úklid, umyvadlo vše kompletně vybaveno vodovodními bateriemi</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 xml:space="preserve">spojovací chodba přízemí sklep – </w:t>
      </w:r>
      <w:r w:rsidRPr="00617AD1">
        <w:rPr>
          <w:rFonts w:asciiTheme="minorHAnsi" w:hAnsiTheme="minorHAnsi"/>
          <w:sz w:val="24"/>
          <w:szCs w:val="24"/>
        </w:rPr>
        <w:t xml:space="preserve">elektrický bojler (150 </w:t>
      </w:r>
      <w:proofErr w:type="gramStart"/>
      <w:r w:rsidRPr="00617AD1">
        <w:rPr>
          <w:rFonts w:asciiTheme="minorHAnsi" w:hAnsiTheme="minorHAnsi"/>
          <w:sz w:val="24"/>
          <w:szCs w:val="24"/>
        </w:rPr>
        <w:t>litrů ) umístěný</w:t>
      </w:r>
      <w:proofErr w:type="gramEnd"/>
      <w:r w:rsidRPr="00617AD1">
        <w:rPr>
          <w:rFonts w:asciiTheme="minorHAnsi" w:hAnsiTheme="minorHAnsi"/>
          <w:sz w:val="24"/>
          <w:szCs w:val="24"/>
        </w:rPr>
        <w:t xml:space="preserve"> v této chodbě</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 xml:space="preserve">WC muži – </w:t>
      </w:r>
      <w:r w:rsidRPr="00617AD1">
        <w:rPr>
          <w:rFonts w:asciiTheme="minorHAnsi" w:hAnsiTheme="minorHAnsi"/>
          <w:sz w:val="24"/>
          <w:szCs w:val="24"/>
        </w:rPr>
        <w:t>umyvadlo, WC, pisoár 2 ks, ovládání 2ks fotobuňky vše kompletně vybaveno vodovodními bateriemi</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 xml:space="preserve">WC ženy – </w:t>
      </w:r>
      <w:r w:rsidRPr="00617AD1">
        <w:rPr>
          <w:rFonts w:asciiTheme="minorHAnsi" w:hAnsiTheme="minorHAnsi"/>
          <w:sz w:val="24"/>
          <w:szCs w:val="24"/>
        </w:rPr>
        <w:t>umyvadlo, 2 x WC vše kompletně vybaveno vodovodními bateriemi</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kuchyň –</w:t>
      </w:r>
      <w:r w:rsidR="00075D01">
        <w:rPr>
          <w:rFonts w:asciiTheme="minorHAnsi" w:hAnsiTheme="minorHAnsi"/>
          <w:b/>
          <w:sz w:val="24"/>
          <w:szCs w:val="24"/>
        </w:rPr>
        <w:t xml:space="preserve"> </w:t>
      </w:r>
      <w:r w:rsidRPr="00617AD1">
        <w:rPr>
          <w:rFonts w:asciiTheme="minorHAnsi" w:hAnsiTheme="minorHAnsi"/>
          <w:sz w:val="24"/>
          <w:szCs w:val="24"/>
        </w:rPr>
        <w:t>elektrický bojler 200 litrů vše kompletně vybaveno vodovodními bateriemi</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 xml:space="preserve">kotelna – </w:t>
      </w:r>
      <w:r w:rsidRPr="00617AD1">
        <w:rPr>
          <w:rFonts w:asciiTheme="minorHAnsi" w:hAnsiTheme="minorHAnsi"/>
          <w:sz w:val="24"/>
          <w:szCs w:val="24"/>
        </w:rPr>
        <w:t>kotel na koks a čerpadlo pro centrální vytápění celého objektu</w:t>
      </w:r>
    </w:p>
    <w:p w:rsidR="00D76921" w:rsidRPr="00617AD1" w:rsidRDefault="00D76921">
      <w:pPr>
        <w:jc w:val="both"/>
        <w:rPr>
          <w:rFonts w:asciiTheme="minorHAnsi" w:hAnsiTheme="minorHAnsi"/>
          <w:sz w:val="24"/>
          <w:szCs w:val="24"/>
        </w:rPr>
      </w:pPr>
      <w:r w:rsidRPr="00617AD1">
        <w:rPr>
          <w:rFonts w:asciiTheme="minorHAnsi" w:hAnsiTheme="minorHAnsi"/>
          <w:b/>
          <w:sz w:val="24"/>
          <w:szCs w:val="24"/>
        </w:rPr>
        <w:t>pivní sklep</w:t>
      </w:r>
      <w:r w:rsidRPr="00617AD1">
        <w:rPr>
          <w:rFonts w:asciiTheme="minorHAnsi" w:hAnsiTheme="minorHAnsi"/>
          <w:sz w:val="24"/>
          <w:szCs w:val="24"/>
        </w:rPr>
        <w:t xml:space="preserve">   </w:t>
      </w:r>
    </w:p>
    <w:p w:rsidR="00D76921" w:rsidRPr="00617AD1" w:rsidRDefault="00D76921">
      <w:pPr>
        <w:jc w:val="both"/>
        <w:rPr>
          <w:rFonts w:asciiTheme="minorHAnsi" w:hAnsiTheme="minorHAnsi"/>
          <w:b/>
          <w:sz w:val="24"/>
          <w:szCs w:val="24"/>
        </w:rPr>
      </w:pPr>
      <w:r w:rsidRPr="00617AD1">
        <w:rPr>
          <w:rFonts w:asciiTheme="minorHAnsi" w:hAnsiTheme="minorHAnsi"/>
          <w:b/>
          <w:sz w:val="24"/>
          <w:szCs w:val="24"/>
        </w:rPr>
        <w:t>uhelna</w:t>
      </w:r>
    </w:p>
    <w:p w:rsidR="00D76921" w:rsidRDefault="00D76921">
      <w:pPr>
        <w:jc w:val="both"/>
        <w:rPr>
          <w:rFonts w:asciiTheme="minorHAnsi" w:hAnsiTheme="minorHAnsi"/>
          <w:sz w:val="24"/>
          <w:szCs w:val="24"/>
        </w:rPr>
      </w:pPr>
      <w:r w:rsidRPr="00617AD1">
        <w:rPr>
          <w:rFonts w:asciiTheme="minorHAnsi" w:hAnsiTheme="minorHAnsi"/>
          <w:b/>
          <w:sz w:val="24"/>
          <w:szCs w:val="24"/>
        </w:rPr>
        <w:t xml:space="preserve">velký sklep – </w:t>
      </w:r>
      <w:r w:rsidRPr="00617AD1">
        <w:rPr>
          <w:rFonts w:asciiTheme="minorHAnsi" w:hAnsiTheme="minorHAnsi"/>
          <w:sz w:val="24"/>
          <w:szCs w:val="24"/>
        </w:rPr>
        <w:t xml:space="preserve">vodárna domovní pro zásobování celého objektu vodou </w:t>
      </w:r>
    </w:p>
    <w:p w:rsidR="00575834" w:rsidRDefault="00575834">
      <w:pPr>
        <w:jc w:val="both"/>
        <w:rPr>
          <w:rFonts w:asciiTheme="minorHAnsi" w:hAnsiTheme="minorHAnsi"/>
          <w:sz w:val="24"/>
          <w:szCs w:val="24"/>
        </w:rPr>
      </w:pPr>
    </w:p>
    <w:p w:rsidR="00075D01" w:rsidRPr="00617AD1" w:rsidRDefault="00075D01">
      <w:pPr>
        <w:jc w:val="both"/>
        <w:rPr>
          <w:rFonts w:asciiTheme="minorHAnsi" w:hAnsiTheme="minorHAnsi"/>
          <w:sz w:val="24"/>
          <w:szCs w:val="24"/>
        </w:rPr>
      </w:pPr>
      <w:r>
        <w:rPr>
          <w:rFonts w:asciiTheme="minorHAnsi" w:hAnsiTheme="minorHAnsi"/>
          <w:sz w:val="24"/>
          <w:szCs w:val="24"/>
        </w:rPr>
        <w:t>Drobný dlouhodobý hmotný majetek, který je majetkem pronajimatele a je nájemci k dispozici, je v inventurním soupisu</w:t>
      </w:r>
      <w:r w:rsidR="00575834">
        <w:rPr>
          <w:rFonts w:asciiTheme="minorHAnsi" w:hAnsiTheme="minorHAnsi"/>
          <w:sz w:val="24"/>
          <w:szCs w:val="24"/>
        </w:rPr>
        <w:t>, který je přílohou této smlouvy.</w:t>
      </w:r>
    </w:p>
    <w:p w:rsidR="00D76921" w:rsidRPr="00617AD1" w:rsidRDefault="00D76921">
      <w:pPr>
        <w:jc w:val="both"/>
        <w:rPr>
          <w:rFonts w:asciiTheme="minorHAnsi" w:hAnsiTheme="minorHAnsi"/>
          <w:sz w:val="24"/>
          <w:szCs w:val="24"/>
        </w:rPr>
      </w:pPr>
    </w:p>
    <w:p w:rsidR="00617AD1" w:rsidRDefault="00617AD1" w:rsidP="00617AD1">
      <w:pPr>
        <w:jc w:val="center"/>
        <w:rPr>
          <w:rFonts w:asciiTheme="minorHAnsi" w:hAnsiTheme="minorHAnsi"/>
          <w:b/>
          <w:sz w:val="24"/>
          <w:szCs w:val="24"/>
        </w:rPr>
      </w:pPr>
      <w:r w:rsidRPr="00CE4557">
        <w:rPr>
          <w:rFonts w:asciiTheme="minorHAnsi" w:hAnsiTheme="minorHAnsi"/>
          <w:b/>
          <w:sz w:val="24"/>
          <w:szCs w:val="24"/>
        </w:rPr>
        <w:lastRenderedPageBreak/>
        <w:t>II.</w:t>
      </w:r>
    </w:p>
    <w:p w:rsidR="00CE4557" w:rsidRPr="00CE4557" w:rsidRDefault="00CE4557" w:rsidP="00617AD1">
      <w:pPr>
        <w:jc w:val="center"/>
        <w:rPr>
          <w:rFonts w:asciiTheme="minorHAnsi" w:hAnsiTheme="minorHAnsi"/>
          <w:b/>
          <w:sz w:val="24"/>
          <w:szCs w:val="24"/>
        </w:rPr>
      </w:pPr>
    </w:p>
    <w:p w:rsidR="00617AD1" w:rsidRDefault="00617AD1" w:rsidP="00617AD1">
      <w:pPr>
        <w:jc w:val="center"/>
        <w:rPr>
          <w:rFonts w:asciiTheme="minorHAnsi" w:hAnsiTheme="minorHAnsi"/>
          <w:b/>
          <w:sz w:val="24"/>
          <w:szCs w:val="24"/>
          <w:u w:val="single"/>
        </w:rPr>
      </w:pPr>
      <w:r w:rsidRPr="00CE4557">
        <w:rPr>
          <w:rFonts w:asciiTheme="minorHAnsi" w:hAnsiTheme="minorHAnsi"/>
          <w:b/>
          <w:sz w:val="24"/>
          <w:szCs w:val="24"/>
          <w:u w:val="single"/>
        </w:rPr>
        <w:t>Účel nájmu</w:t>
      </w:r>
    </w:p>
    <w:p w:rsidR="00CE4557" w:rsidRPr="00CE4557" w:rsidRDefault="00CE4557" w:rsidP="00617AD1">
      <w:pPr>
        <w:jc w:val="center"/>
        <w:rPr>
          <w:rFonts w:asciiTheme="minorHAnsi" w:hAnsiTheme="minorHAnsi"/>
          <w:b/>
          <w:sz w:val="24"/>
          <w:szCs w:val="24"/>
          <w:u w:val="single"/>
        </w:rPr>
      </w:pPr>
    </w:p>
    <w:p w:rsidR="00617AD1" w:rsidRPr="008B3582" w:rsidRDefault="00CE4557" w:rsidP="00CE4557">
      <w:pPr>
        <w:rPr>
          <w:rFonts w:asciiTheme="minorHAnsi" w:hAnsiTheme="minorHAnsi"/>
          <w:sz w:val="24"/>
          <w:szCs w:val="24"/>
        </w:rPr>
      </w:pPr>
      <w:r>
        <w:rPr>
          <w:rFonts w:asciiTheme="minorHAnsi" w:hAnsiTheme="minorHAnsi"/>
          <w:sz w:val="24"/>
          <w:szCs w:val="24"/>
        </w:rPr>
        <w:t xml:space="preserve">Uvedené </w:t>
      </w:r>
      <w:r w:rsidR="00617AD1" w:rsidRPr="00617AD1">
        <w:rPr>
          <w:rFonts w:asciiTheme="minorHAnsi" w:hAnsiTheme="minorHAnsi"/>
          <w:sz w:val="24"/>
          <w:szCs w:val="24"/>
        </w:rPr>
        <w:t xml:space="preserve">nebytové prostory je nájemce oprávněn užívat pouze k  obchodní činnosti, kterou </w:t>
      </w:r>
      <w:r w:rsidR="008B3582">
        <w:rPr>
          <w:rFonts w:asciiTheme="minorHAnsi" w:hAnsiTheme="minorHAnsi"/>
          <w:b/>
          <w:sz w:val="24"/>
          <w:szCs w:val="24"/>
        </w:rPr>
        <w:t xml:space="preserve">je činnost hostinská </w:t>
      </w:r>
      <w:r w:rsidR="008B3582">
        <w:rPr>
          <w:rFonts w:asciiTheme="minorHAnsi" w:hAnsiTheme="minorHAnsi"/>
          <w:sz w:val="24"/>
          <w:szCs w:val="24"/>
        </w:rPr>
        <w:t xml:space="preserve">a minimálně v rozsahu podnikatelského záměru předaného pronajimateli dne </w:t>
      </w:r>
      <w:proofErr w:type="spellStart"/>
      <w:proofErr w:type="gramStart"/>
      <w:r w:rsidR="006E3CBC" w:rsidRPr="006E3CBC">
        <w:rPr>
          <w:rFonts w:asciiTheme="minorHAnsi" w:hAnsiTheme="minorHAnsi"/>
          <w:color w:val="FF0000"/>
          <w:sz w:val="24"/>
          <w:szCs w:val="24"/>
        </w:rPr>
        <w:t>xxxxxxxxxxx</w:t>
      </w:r>
      <w:proofErr w:type="spellEnd"/>
      <w:r w:rsidR="006E3CBC">
        <w:rPr>
          <w:rFonts w:asciiTheme="minorHAnsi" w:hAnsiTheme="minorHAnsi"/>
          <w:sz w:val="24"/>
          <w:szCs w:val="24"/>
        </w:rPr>
        <w:t xml:space="preserve"> </w:t>
      </w:r>
      <w:r w:rsidR="008B3582">
        <w:rPr>
          <w:rFonts w:asciiTheme="minorHAnsi" w:hAnsiTheme="minorHAnsi"/>
          <w:sz w:val="24"/>
          <w:szCs w:val="24"/>
        </w:rPr>
        <w:t>.</w:t>
      </w:r>
      <w:proofErr w:type="gramEnd"/>
    </w:p>
    <w:p w:rsidR="00617AD1" w:rsidRPr="00617AD1" w:rsidRDefault="00617AD1">
      <w:pPr>
        <w:jc w:val="both"/>
        <w:rPr>
          <w:rFonts w:asciiTheme="minorHAnsi" w:hAnsiTheme="minorHAnsi"/>
          <w:sz w:val="24"/>
          <w:szCs w:val="24"/>
        </w:rPr>
      </w:pPr>
    </w:p>
    <w:p w:rsidR="00D76921" w:rsidRPr="00617AD1" w:rsidRDefault="00617AD1">
      <w:pPr>
        <w:jc w:val="center"/>
        <w:rPr>
          <w:rFonts w:asciiTheme="minorHAnsi" w:hAnsiTheme="minorHAnsi"/>
          <w:b/>
          <w:sz w:val="24"/>
          <w:szCs w:val="24"/>
        </w:rPr>
      </w:pPr>
      <w:r w:rsidRPr="00617AD1">
        <w:rPr>
          <w:rFonts w:asciiTheme="minorHAnsi" w:hAnsiTheme="minorHAnsi"/>
          <w:b/>
          <w:sz w:val="24"/>
          <w:szCs w:val="24"/>
        </w:rPr>
        <w:t>I</w:t>
      </w:r>
      <w:r w:rsidR="00D76921" w:rsidRPr="00617AD1">
        <w:rPr>
          <w:rFonts w:asciiTheme="minorHAnsi" w:hAnsiTheme="minorHAnsi"/>
          <w:b/>
          <w:sz w:val="24"/>
          <w:szCs w:val="24"/>
        </w:rPr>
        <w:t>II.</w:t>
      </w:r>
    </w:p>
    <w:p w:rsidR="00D76921" w:rsidRPr="00617AD1" w:rsidRDefault="00D76921">
      <w:pPr>
        <w:jc w:val="center"/>
        <w:rPr>
          <w:rFonts w:asciiTheme="minorHAnsi" w:hAnsiTheme="minorHAnsi"/>
          <w:b/>
          <w:sz w:val="24"/>
          <w:szCs w:val="24"/>
        </w:rPr>
      </w:pPr>
    </w:p>
    <w:p w:rsidR="00D76921" w:rsidRPr="00617AD1" w:rsidRDefault="00D76921">
      <w:pPr>
        <w:jc w:val="center"/>
        <w:rPr>
          <w:rFonts w:asciiTheme="minorHAnsi" w:hAnsiTheme="minorHAnsi"/>
          <w:b/>
          <w:sz w:val="24"/>
          <w:szCs w:val="24"/>
          <w:u w:val="single"/>
        </w:rPr>
      </w:pPr>
      <w:r w:rsidRPr="00617AD1">
        <w:rPr>
          <w:rFonts w:asciiTheme="minorHAnsi" w:hAnsiTheme="minorHAnsi"/>
          <w:b/>
          <w:sz w:val="24"/>
          <w:szCs w:val="24"/>
          <w:u w:val="single"/>
        </w:rPr>
        <w:t>Stav předmětu nájmu</w:t>
      </w:r>
    </w:p>
    <w:p w:rsidR="00D76921" w:rsidRPr="00617AD1" w:rsidRDefault="00D76921">
      <w:pPr>
        <w:jc w:val="both"/>
        <w:rPr>
          <w:rFonts w:asciiTheme="minorHAnsi" w:hAnsiTheme="minorHAnsi"/>
          <w:sz w:val="24"/>
          <w:szCs w:val="24"/>
        </w:rPr>
      </w:pPr>
    </w:p>
    <w:p w:rsidR="00D76921" w:rsidRDefault="00D76921">
      <w:pPr>
        <w:jc w:val="both"/>
        <w:rPr>
          <w:rFonts w:asciiTheme="minorHAnsi" w:hAnsiTheme="minorHAnsi"/>
          <w:sz w:val="24"/>
          <w:szCs w:val="24"/>
        </w:rPr>
      </w:pPr>
      <w:r w:rsidRPr="00617AD1">
        <w:rPr>
          <w:rFonts w:asciiTheme="minorHAnsi" w:hAnsiTheme="minorHAnsi"/>
          <w:sz w:val="24"/>
          <w:szCs w:val="24"/>
        </w:rPr>
        <w:t>1/ Shora uvedené nebytové prostory jsou ve stavu způsobilém ke smluvenému užívání.</w:t>
      </w:r>
    </w:p>
    <w:p w:rsidR="000163EB" w:rsidRPr="00617AD1" w:rsidRDefault="000163EB">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sz w:val="24"/>
          <w:szCs w:val="24"/>
        </w:rPr>
        <w:t>2/ Nájemce byl seznámen se stavem předmětu nájmu.</w:t>
      </w:r>
    </w:p>
    <w:p w:rsidR="00617AD1" w:rsidRPr="00617AD1" w:rsidRDefault="00617AD1" w:rsidP="004D41EF">
      <w:pPr>
        <w:suppressAutoHyphens w:val="0"/>
        <w:rPr>
          <w:rFonts w:asciiTheme="minorHAnsi" w:hAnsiTheme="minorHAnsi" w:cs="Arial"/>
          <w:sz w:val="24"/>
          <w:szCs w:val="24"/>
        </w:rPr>
      </w:pPr>
    </w:p>
    <w:p w:rsidR="004D41EF" w:rsidRPr="004D41EF" w:rsidRDefault="00CE4557" w:rsidP="00CE4557">
      <w:pPr>
        <w:suppressAutoHyphens w:val="0"/>
        <w:jc w:val="center"/>
        <w:rPr>
          <w:rFonts w:asciiTheme="minorHAnsi" w:hAnsiTheme="minorHAnsi" w:cs="Arial"/>
          <w:b/>
          <w:sz w:val="24"/>
          <w:szCs w:val="24"/>
        </w:rPr>
      </w:pPr>
      <w:r w:rsidRPr="00CE4557">
        <w:rPr>
          <w:rFonts w:asciiTheme="minorHAnsi" w:hAnsiTheme="minorHAnsi" w:cs="Arial"/>
          <w:b/>
          <w:sz w:val="24"/>
          <w:szCs w:val="24"/>
        </w:rPr>
        <w:t>IV</w:t>
      </w:r>
      <w:r>
        <w:rPr>
          <w:rFonts w:asciiTheme="minorHAnsi" w:hAnsiTheme="minorHAnsi" w:cs="Arial"/>
          <w:b/>
          <w:sz w:val="24"/>
          <w:szCs w:val="24"/>
        </w:rPr>
        <w:t>.</w:t>
      </w:r>
    </w:p>
    <w:p w:rsidR="004D41EF" w:rsidRPr="004D41EF" w:rsidRDefault="004D41EF" w:rsidP="00CE4557">
      <w:pPr>
        <w:suppressAutoHyphens w:val="0"/>
        <w:jc w:val="center"/>
        <w:rPr>
          <w:rFonts w:asciiTheme="minorHAnsi" w:hAnsiTheme="minorHAnsi" w:cs="Arial"/>
          <w:b/>
          <w:sz w:val="24"/>
          <w:szCs w:val="24"/>
          <w:u w:val="single"/>
        </w:rPr>
      </w:pPr>
      <w:r w:rsidRPr="004D41EF">
        <w:rPr>
          <w:rFonts w:asciiTheme="minorHAnsi" w:hAnsiTheme="minorHAnsi" w:cs="Arial"/>
          <w:b/>
          <w:sz w:val="24"/>
          <w:szCs w:val="24"/>
          <w:u w:val="single"/>
        </w:rPr>
        <w:t>Doba nájmu a ukončení nájmu</w:t>
      </w:r>
    </w:p>
    <w:p w:rsid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1</w:t>
      </w:r>
      <w:r w:rsidRPr="00617AD1">
        <w:rPr>
          <w:rFonts w:asciiTheme="minorHAnsi" w:hAnsiTheme="minorHAnsi" w:cs="Arial"/>
          <w:sz w:val="24"/>
          <w:szCs w:val="24"/>
        </w:rPr>
        <w:t xml:space="preserve">/ </w:t>
      </w:r>
      <w:r w:rsidR="000163EB">
        <w:rPr>
          <w:rFonts w:asciiTheme="minorHAnsi" w:hAnsiTheme="minorHAnsi" w:cs="Arial"/>
          <w:sz w:val="24"/>
          <w:szCs w:val="24"/>
        </w:rPr>
        <w:t xml:space="preserve"> </w:t>
      </w:r>
      <w:r w:rsidRPr="004D41EF">
        <w:rPr>
          <w:rFonts w:asciiTheme="minorHAnsi" w:hAnsiTheme="minorHAnsi" w:cs="Arial"/>
          <w:sz w:val="24"/>
          <w:szCs w:val="24"/>
        </w:rPr>
        <w:t>Nájem předmětu nájmu se sjednává na dobu určitou</w:t>
      </w:r>
      <w:r w:rsidRPr="00617AD1">
        <w:rPr>
          <w:rFonts w:asciiTheme="minorHAnsi" w:hAnsiTheme="minorHAnsi" w:cs="Arial"/>
          <w:sz w:val="24"/>
          <w:szCs w:val="24"/>
        </w:rPr>
        <w:t xml:space="preserve"> a to do</w:t>
      </w:r>
      <w:r w:rsidRPr="006E3CBC">
        <w:rPr>
          <w:rFonts w:asciiTheme="minorHAnsi" w:hAnsiTheme="minorHAnsi" w:cs="Arial"/>
          <w:color w:val="FF0000"/>
          <w:sz w:val="24"/>
          <w:szCs w:val="24"/>
        </w:rPr>
        <w:t xml:space="preserve"> </w:t>
      </w:r>
      <w:proofErr w:type="spellStart"/>
      <w:r w:rsidR="006E3CBC" w:rsidRPr="006E3CBC">
        <w:rPr>
          <w:rFonts w:asciiTheme="minorHAnsi" w:hAnsiTheme="minorHAnsi" w:cs="Arial"/>
          <w:color w:val="FF0000"/>
          <w:sz w:val="24"/>
          <w:szCs w:val="24"/>
        </w:rPr>
        <w:t>xxxxxxxxx</w:t>
      </w:r>
      <w:proofErr w:type="spellEnd"/>
      <w:r w:rsidR="00CE4557">
        <w:rPr>
          <w:rFonts w:asciiTheme="minorHAnsi" w:hAnsiTheme="minorHAnsi" w:cs="Arial"/>
          <w:sz w:val="24"/>
          <w:szCs w:val="24"/>
        </w:rPr>
        <w:t xml:space="preserve"> Nájem lze po dohodě obou stran prodloužit.</w:t>
      </w:r>
    </w:p>
    <w:p w:rsidR="000163EB" w:rsidRPr="004D41EF" w:rsidRDefault="000163EB" w:rsidP="004D41EF">
      <w:pPr>
        <w:suppressAutoHyphens w:val="0"/>
        <w:rPr>
          <w:rFonts w:asciiTheme="minorHAnsi" w:hAnsiTheme="minorHAnsi" w:cs="Arial"/>
          <w:sz w:val="24"/>
          <w:szCs w:val="24"/>
        </w:rPr>
      </w:pPr>
    </w:p>
    <w:p w:rsidR="004D41EF" w:rsidRDefault="004D41EF" w:rsidP="004D41EF">
      <w:pPr>
        <w:suppressAutoHyphens w:val="0"/>
        <w:rPr>
          <w:rFonts w:asciiTheme="minorHAnsi" w:hAnsiTheme="minorHAnsi" w:cs="Arial"/>
          <w:sz w:val="24"/>
          <w:szCs w:val="24"/>
        </w:rPr>
      </w:pPr>
      <w:r w:rsidRPr="00617AD1">
        <w:rPr>
          <w:rFonts w:asciiTheme="minorHAnsi" w:hAnsiTheme="minorHAnsi" w:cs="Arial"/>
          <w:sz w:val="24"/>
          <w:szCs w:val="24"/>
        </w:rPr>
        <w:t xml:space="preserve">2/ </w:t>
      </w:r>
      <w:r w:rsidR="000163EB">
        <w:rPr>
          <w:rFonts w:asciiTheme="minorHAnsi" w:hAnsiTheme="minorHAnsi" w:cs="Arial"/>
          <w:sz w:val="24"/>
          <w:szCs w:val="24"/>
        </w:rPr>
        <w:t xml:space="preserve"> </w:t>
      </w:r>
      <w:r w:rsidRPr="004D41EF">
        <w:rPr>
          <w:rFonts w:asciiTheme="minorHAnsi" w:hAnsiTheme="minorHAnsi" w:cs="Arial"/>
          <w:sz w:val="24"/>
          <w:szCs w:val="24"/>
        </w:rPr>
        <w:t>Nájem předmětu nájmu lze před uplynutím sjednané doby nájmu ukončit písemnou dohodou</w:t>
      </w:r>
      <w:r w:rsidR="00CE4557">
        <w:rPr>
          <w:rFonts w:asciiTheme="minorHAnsi" w:hAnsiTheme="minorHAnsi" w:cs="Arial"/>
          <w:sz w:val="24"/>
          <w:szCs w:val="24"/>
        </w:rPr>
        <w:t xml:space="preserve"> </w:t>
      </w:r>
      <w:r w:rsidRPr="004D41EF">
        <w:rPr>
          <w:rFonts w:asciiTheme="minorHAnsi" w:hAnsiTheme="minorHAnsi" w:cs="Arial"/>
          <w:sz w:val="24"/>
          <w:szCs w:val="24"/>
        </w:rPr>
        <w:t>smluvních stran nebo písemnou výpovědí s</w:t>
      </w:r>
      <w:r w:rsidRPr="00617AD1">
        <w:rPr>
          <w:rFonts w:asciiTheme="minorHAnsi" w:hAnsiTheme="minorHAnsi" w:cs="Arial"/>
          <w:sz w:val="24"/>
          <w:szCs w:val="24"/>
        </w:rPr>
        <w:t xml:space="preserve"> </w:t>
      </w:r>
      <w:r w:rsidRPr="004D41EF">
        <w:rPr>
          <w:rFonts w:asciiTheme="minorHAnsi" w:hAnsiTheme="minorHAnsi" w:cs="Arial"/>
          <w:sz w:val="24"/>
          <w:szCs w:val="24"/>
        </w:rPr>
        <w:t>dvouměsíční výpovědní lhůtou z</w:t>
      </w:r>
      <w:r w:rsidRPr="00617AD1">
        <w:rPr>
          <w:rFonts w:asciiTheme="minorHAnsi" w:hAnsiTheme="minorHAnsi" w:cs="Arial"/>
          <w:sz w:val="24"/>
          <w:szCs w:val="24"/>
        </w:rPr>
        <w:t xml:space="preserve"> </w:t>
      </w:r>
      <w:r w:rsidR="000163EB">
        <w:rPr>
          <w:rFonts w:asciiTheme="minorHAnsi" w:hAnsiTheme="minorHAnsi" w:cs="Arial"/>
          <w:sz w:val="24"/>
          <w:szCs w:val="24"/>
        </w:rPr>
        <w:t>d</w:t>
      </w:r>
      <w:r w:rsidRPr="004D41EF">
        <w:rPr>
          <w:rFonts w:asciiTheme="minorHAnsi" w:hAnsiTheme="minorHAnsi" w:cs="Arial"/>
          <w:sz w:val="24"/>
          <w:szCs w:val="24"/>
        </w:rPr>
        <w:t>ůvodů uvedených v</w:t>
      </w:r>
      <w:r w:rsidR="00CE4557">
        <w:rPr>
          <w:rFonts w:asciiTheme="minorHAnsi" w:hAnsiTheme="minorHAnsi" w:cs="Arial"/>
          <w:sz w:val="24"/>
          <w:szCs w:val="24"/>
        </w:rPr>
        <w:t xml:space="preserve"> </w:t>
      </w:r>
      <w:r w:rsidRPr="004D41EF">
        <w:rPr>
          <w:rFonts w:asciiTheme="minorHAnsi" w:hAnsiTheme="minorHAnsi" w:cs="Arial"/>
          <w:sz w:val="24"/>
          <w:szCs w:val="24"/>
        </w:rPr>
        <w:t>následujících bodech 3 a 4.</w:t>
      </w:r>
    </w:p>
    <w:p w:rsidR="000163EB" w:rsidRPr="004D41EF" w:rsidRDefault="000163EB" w:rsidP="004D41EF">
      <w:pPr>
        <w:suppressAutoHyphens w:val="0"/>
        <w:rPr>
          <w:rFonts w:asciiTheme="minorHAnsi" w:hAnsiTheme="minorHAnsi" w:cs="Arial"/>
          <w:sz w:val="24"/>
          <w:szCs w:val="24"/>
        </w:rPr>
      </w:pPr>
    </w:p>
    <w:p w:rsidR="004D41EF" w:rsidRPr="004D41EF" w:rsidRDefault="004D41EF" w:rsidP="004D41EF">
      <w:pPr>
        <w:suppressAutoHyphens w:val="0"/>
        <w:rPr>
          <w:rFonts w:asciiTheme="minorHAnsi" w:hAnsiTheme="minorHAnsi" w:cs="Arial"/>
          <w:sz w:val="24"/>
          <w:szCs w:val="24"/>
        </w:rPr>
      </w:pPr>
      <w:bookmarkStart w:id="0" w:name="2"/>
      <w:bookmarkEnd w:id="0"/>
      <w:r w:rsidRPr="00617AD1">
        <w:rPr>
          <w:rFonts w:asciiTheme="minorHAnsi" w:hAnsiTheme="minorHAnsi" w:cs="Arial"/>
          <w:sz w:val="24"/>
          <w:szCs w:val="24"/>
        </w:rPr>
        <w:t xml:space="preserve">3/ </w:t>
      </w:r>
      <w:r w:rsidR="000163EB">
        <w:rPr>
          <w:rFonts w:asciiTheme="minorHAnsi" w:hAnsiTheme="minorHAnsi" w:cs="Arial"/>
          <w:sz w:val="24"/>
          <w:szCs w:val="24"/>
        </w:rPr>
        <w:t xml:space="preserve"> </w:t>
      </w:r>
      <w:r w:rsidRPr="004D41EF">
        <w:rPr>
          <w:rFonts w:asciiTheme="minorHAnsi" w:hAnsiTheme="minorHAnsi" w:cs="Arial"/>
          <w:sz w:val="24"/>
          <w:szCs w:val="24"/>
        </w:rPr>
        <w:t>Pronajímatel může písemně vypovědět tuto smlouvu, jestliže:</w:t>
      </w:r>
    </w:p>
    <w:p w:rsidR="004D41EF" w:rsidRPr="004D41EF" w:rsidRDefault="00CE4557" w:rsidP="004D41EF">
      <w:pPr>
        <w:suppressAutoHyphens w:val="0"/>
        <w:rPr>
          <w:rFonts w:asciiTheme="minorHAnsi" w:hAnsiTheme="minorHAnsi" w:cs="Arial"/>
          <w:sz w:val="24"/>
          <w:szCs w:val="24"/>
        </w:rPr>
      </w:pPr>
      <w:r>
        <w:rPr>
          <w:rFonts w:asciiTheme="minorHAnsi" w:hAnsiTheme="minorHAnsi" w:cs="Arial"/>
          <w:sz w:val="24"/>
          <w:szCs w:val="24"/>
        </w:rPr>
        <w:t xml:space="preserve">a) </w:t>
      </w:r>
      <w:r w:rsidR="004D41EF" w:rsidRPr="004D41EF">
        <w:rPr>
          <w:rFonts w:asciiTheme="minorHAnsi" w:hAnsiTheme="minorHAnsi" w:cs="Arial"/>
          <w:sz w:val="24"/>
          <w:szCs w:val="24"/>
        </w:rPr>
        <w:t>nájemce užívá předmět nájmu v</w:t>
      </w:r>
      <w:r w:rsidR="004D41EF" w:rsidRPr="00617AD1">
        <w:rPr>
          <w:rFonts w:asciiTheme="minorHAnsi" w:hAnsiTheme="minorHAnsi" w:cs="Arial"/>
          <w:sz w:val="24"/>
          <w:szCs w:val="24"/>
        </w:rPr>
        <w:t xml:space="preserve"> </w:t>
      </w:r>
      <w:r w:rsidR="004D41EF" w:rsidRPr="004D41EF">
        <w:rPr>
          <w:rFonts w:asciiTheme="minorHAnsi" w:hAnsiTheme="minorHAnsi" w:cs="Arial"/>
          <w:sz w:val="24"/>
          <w:szCs w:val="24"/>
        </w:rPr>
        <w:t>rozporu s touto smlouvou</w:t>
      </w:r>
      <w:r w:rsidR="000163EB">
        <w:rPr>
          <w:rFonts w:asciiTheme="minorHAnsi" w:hAnsiTheme="minorHAnsi" w:cs="Arial"/>
          <w:sz w:val="24"/>
          <w:szCs w:val="24"/>
        </w:rPr>
        <w:t>;</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b)</w:t>
      </w:r>
      <w:r w:rsidR="00CE4557">
        <w:rPr>
          <w:rFonts w:asciiTheme="minorHAnsi" w:hAnsiTheme="minorHAnsi" w:cs="Arial"/>
          <w:sz w:val="24"/>
          <w:szCs w:val="24"/>
        </w:rPr>
        <w:t xml:space="preserve"> </w:t>
      </w:r>
      <w:r w:rsidRPr="004D41EF">
        <w:rPr>
          <w:rFonts w:asciiTheme="minorHAnsi" w:hAnsiTheme="minorHAnsi" w:cs="Arial"/>
          <w:sz w:val="24"/>
          <w:szCs w:val="24"/>
        </w:rPr>
        <w:t>nájemce je o více než dva měsíce v</w:t>
      </w:r>
      <w:r w:rsidRPr="00617AD1">
        <w:rPr>
          <w:rFonts w:asciiTheme="minorHAnsi" w:hAnsiTheme="minorHAnsi" w:cs="Arial"/>
          <w:sz w:val="24"/>
          <w:szCs w:val="24"/>
        </w:rPr>
        <w:t xml:space="preserve"> </w:t>
      </w:r>
      <w:r w:rsidRPr="004D41EF">
        <w:rPr>
          <w:rFonts w:asciiTheme="minorHAnsi" w:hAnsiTheme="minorHAnsi" w:cs="Arial"/>
          <w:sz w:val="24"/>
          <w:szCs w:val="24"/>
        </w:rPr>
        <w:t xml:space="preserve">prodlení placením nájemného za užívání předmětu </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nájmu anebo úhrady za služby, jejichž poskytování je spojeno s</w:t>
      </w:r>
      <w:r w:rsidRPr="00617AD1">
        <w:rPr>
          <w:rFonts w:asciiTheme="minorHAnsi" w:hAnsiTheme="minorHAnsi" w:cs="Arial"/>
          <w:sz w:val="24"/>
          <w:szCs w:val="24"/>
        </w:rPr>
        <w:t xml:space="preserve"> </w:t>
      </w:r>
      <w:r w:rsidRPr="004D41EF">
        <w:rPr>
          <w:rFonts w:asciiTheme="minorHAnsi" w:hAnsiTheme="minorHAnsi" w:cs="Arial"/>
          <w:sz w:val="24"/>
          <w:szCs w:val="24"/>
        </w:rPr>
        <w:t>jeho užíváním</w:t>
      </w:r>
      <w:r w:rsidR="000163EB">
        <w:rPr>
          <w:rFonts w:asciiTheme="minorHAnsi" w:hAnsiTheme="minorHAnsi" w:cs="Arial"/>
          <w:sz w:val="24"/>
          <w:szCs w:val="24"/>
        </w:rPr>
        <w:t>;</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c)</w:t>
      </w:r>
      <w:r w:rsidR="00CE4557">
        <w:rPr>
          <w:rFonts w:asciiTheme="minorHAnsi" w:hAnsiTheme="minorHAnsi" w:cs="Arial"/>
          <w:sz w:val="24"/>
          <w:szCs w:val="24"/>
        </w:rPr>
        <w:t xml:space="preserve"> </w:t>
      </w:r>
      <w:r w:rsidRPr="004D41EF">
        <w:rPr>
          <w:rFonts w:asciiTheme="minorHAnsi" w:hAnsiTheme="minorHAnsi" w:cs="Arial"/>
          <w:sz w:val="24"/>
          <w:szCs w:val="24"/>
        </w:rPr>
        <w:t>nájemce nebo osoby, které s</w:t>
      </w:r>
      <w:r w:rsidRPr="00617AD1">
        <w:rPr>
          <w:rFonts w:asciiTheme="minorHAnsi" w:hAnsiTheme="minorHAnsi" w:cs="Arial"/>
          <w:sz w:val="24"/>
          <w:szCs w:val="24"/>
        </w:rPr>
        <w:t xml:space="preserve"> </w:t>
      </w:r>
      <w:r w:rsidRPr="004D41EF">
        <w:rPr>
          <w:rFonts w:asciiTheme="minorHAnsi" w:hAnsiTheme="minorHAnsi" w:cs="Arial"/>
          <w:sz w:val="24"/>
          <w:szCs w:val="24"/>
        </w:rPr>
        <w:t>ním užívají předmět nájmu, přes písemné upozornění hrubě porušují klid nebo pořádek v</w:t>
      </w:r>
      <w:r w:rsidRPr="00617AD1">
        <w:rPr>
          <w:rFonts w:asciiTheme="minorHAnsi" w:hAnsiTheme="minorHAnsi" w:cs="Arial"/>
          <w:sz w:val="24"/>
          <w:szCs w:val="24"/>
        </w:rPr>
        <w:t xml:space="preserve"> </w:t>
      </w:r>
      <w:r w:rsidRPr="004D41EF">
        <w:rPr>
          <w:rFonts w:asciiTheme="minorHAnsi" w:hAnsiTheme="minorHAnsi" w:cs="Arial"/>
          <w:sz w:val="24"/>
          <w:szCs w:val="24"/>
        </w:rPr>
        <w:t>předmětu nájmu anebo v navazujících prostorách domu</w:t>
      </w:r>
      <w:r w:rsidR="000163EB">
        <w:rPr>
          <w:rFonts w:asciiTheme="minorHAnsi" w:hAnsiTheme="minorHAnsi" w:cs="Arial"/>
          <w:sz w:val="24"/>
          <w:szCs w:val="24"/>
        </w:rPr>
        <w:t>;</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d)</w:t>
      </w:r>
      <w:r w:rsidR="00CE4557">
        <w:rPr>
          <w:rFonts w:asciiTheme="minorHAnsi" w:hAnsiTheme="minorHAnsi" w:cs="Arial"/>
          <w:sz w:val="24"/>
          <w:szCs w:val="24"/>
        </w:rPr>
        <w:t xml:space="preserve"> </w:t>
      </w:r>
      <w:r w:rsidRPr="004D41EF">
        <w:rPr>
          <w:rFonts w:asciiTheme="minorHAnsi" w:hAnsiTheme="minorHAnsi" w:cs="Arial"/>
          <w:sz w:val="24"/>
          <w:szCs w:val="24"/>
        </w:rPr>
        <w:t>nájemce neprovádí řádně údržbu předmětu nájmu sjednanou v</w:t>
      </w:r>
      <w:r w:rsidRPr="00617AD1">
        <w:rPr>
          <w:rFonts w:asciiTheme="minorHAnsi" w:hAnsiTheme="minorHAnsi" w:cs="Arial"/>
          <w:sz w:val="24"/>
          <w:szCs w:val="24"/>
        </w:rPr>
        <w:t xml:space="preserve"> </w:t>
      </w:r>
      <w:r w:rsidRPr="004D41EF">
        <w:rPr>
          <w:rFonts w:asciiTheme="minorHAnsi" w:hAnsiTheme="minorHAnsi" w:cs="Arial"/>
          <w:sz w:val="24"/>
          <w:szCs w:val="24"/>
        </w:rPr>
        <w:t>této smlouvě;</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e)</w:t>
      </w:r>
      <w:r w:rsidR="00CE4557">
        <w:rPr>
          <w:rFonts w:asciiTheme="minorHAnsi" w:hAnsiTheme="minorHAnsi" w:cs="Arial"/>
          <w:sz w:val="24"/>
          <w:szCs w:val="24"/>
        </w:rPr>
        <w:t xml:space="preserve"> </w:t>
      </w:r>
      <w:r w:rsidRPr="004D41EF">
        <w:rPr>
          <w:rFonts w:asciiTheme="minorHAnsi" w:hAnsiTheme="minorHAnsi" w:cs="Arial"/>
          <w:sz w:val="24"/>
          <w:szCs w:val="24"/>
        </w:rPr>
        <w:t xml:space="preserve">nájemce přenechá bez souhlasu pronajímatele nebytový prostor nebo jeho </w:t>
      </w:r>
      <w:r w:rsidRPr="00617AD1">
        <w:rPr>
          <w:rFonts w:asciiTheme="minorHAnsi" w:hAnsiTheme="minorHAnsi" w:cs="Arial"/>
          <w:sz w:val="24"/>
          <w:szCs w:val="24"/>
        </w:rPr>
        <w:t>část do</w:t>
      </w:r>
      <w:r w:rsidR="00CE4557">
        <w:rPr>
          <w:rFonts w:asciiTheme="minorHAnsi" w:hAnsiTheme="minorHAnsi" w:cs="Arial"/>
          <w:sz w:val="24"/>
          <w:szCs w:val="24"/>
        </w:rPr>
        <w:t xml:space="preserve"> </w:t>
      </w:r>
      <w:r w:rsidRPr="004D41EF">
        <w:rPr>
          <w:rFonts w:asciiTheme="minorHAnsi" w:hAnsiTheme="minorHAnsi" w:cs="Arial"/>
          <w:sz w:val="24"/>
          <w:szCs w:val="24"/>
        </w:rPr>
        <w:t xml:space="preserve">podnájmu nebo umožní jeho užívání bez právního důvodu jiné osobě; </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f)</w:t>
      </w:r>
      <w:r w:rsidR="00CE4557">
        <w:rPr>
          <w:rFonts w:asciiTheme="minorHAnsi" w:hAnsiTheme="minorHAnsi" w:cs="Arial"/>
          <w:sz w:val="24"/>
          <w:szCs w:val="24"/>
        </w:rPr>
        <w:t xml:space="preserve"> </w:t>
      </w:r>
      <w:r w:rsidRPr="004D41EF">
        <w:rPr>
          <w:rFonts w:asciiTheme="minorHAnsi" w:hAnsiTheme="minorHAnsi" w:cs="Arial"/>
          <w:sz w:val="24"/>
          <w:szCs w:val="24"/>
        </w:rPr>
        <w:t>nájemce bez souhlasu pronajímatele změnil, a to i částečně, předmět podnikání uvedený v</w:t>
      </w:r>
      <w:r w:rsidR="00617AD1" w:rsidRPr="00617AD1">
        <w:rPr>
          <w:rFonts w:asciiTheme="minorHAnsi" w:hAnsiTheme="minorHAnsi" w:cs="Arial"/>
          <w:sz w:val="24"/>
          <w:szCs w:val="24"/>
        </w:rPr>
        <w:t xml:space="preserve"> </w:t>
      </w:r>
      <w:r w:rsidRPr="004D41EF">
        <w:rPr>
          <w:rFonts w:asciiTheme="minorHAnsi" w:hAnsiTheme="minorHAnsi" w:cs="Arial"/>
          <w:sz w:val="24"/>
          <w:szCs w:val="24"/>
        </w:rPr>
        <w:t>článku II. této smlouvy;</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h)</w:t>
      </w:r>
      <w:r w:rsidR="00CE4557">
        <w:rPr>
          <w:rFonts w:asciiTheme="minorHAnsi" w:hAnsiTheme="minorHAnsi" w:cs="Arial"/>
          <w:sz w:val="24"/>
          <w:szCs w:val="24"/>
        </w:rPr>
        <w:t xml:space="preserve"> </w:t>
      </w:r>
      <w:r w:rsidRPr="004D41EF">
        <w:rPr>
          <w:rFonts w:asciiTheme="minorHAnsi" w:hAnsiTheme="minorHAnsi" w:cs="Arial"/>
          <w:sz w:val="24"/>
          <w:szCs w:val="24"/>
        </w:rPr>
        <w:t>bylo rozhodnuto o odstranění stavby anebo o změnách stavby, jež brání užívání předmětu nájmu.</w:t>
      </w:r>
    </w:p>
    <w:p w:rsidR="000163EB" w:rsidRDefault="000163EB" w:rsidP="004D41EF">
      <w:pPr>
        <w:suppressAutoHyphens w:val="0"/>
        <w:rPr>
          <w:rFonts w:asciiTheme="minorHAnsi" w:hAnsiTheme="minorHAnsi" w:cs="Arial"/>
          <w:sz w:val="24"/>
          <w:szCs w:val="24"/>
        </w:rPr>
      </w:pPr>
    </w:p>
    <w:p w:rsidR="004D41EF" w:rsidRPr="004D41EF" w:rsidRDefault="00CE4557" w:rsidP="004D41EF">
      <w:pPr>
        <w:suppressAutoHyphens w:val="0"/>
        <w:rPr>
          <w:rFonts w:asciiTheme="minorHAnsi" w:hAnsiTheme="minorHAnsi" w:cs="Arial"/>
          <w:sz w:val="24"/>
          <w:szCs w:val="24"/>
        </w:rPr>
      </w:pPr>
      <w:r>
        <w:rPr>
          <w:rFonts w:asciiTheme="minorHAnsi" w:hAnsiTheme="minorHAnsi" w:cs="Arial"/>
          <w:sz w:val="24"/>
          <w:szCs w:val="24"/>
        </w:rPr>
        <w:t>4/</w:t>
      </w:r>
      <w:r w:rsidR="000163EB">
        <w:rPr>
          <w:rFonts w:asciiTheme="minorHAnsi" w:hAnsiTheme="minorHAnsi" w:cs="Arial"/>
          <w:sz w:val="24"/>
          <w:szCs w:val="24"/>
        </w:rPr>
        <w:t xml:space="preserve"> </w:t>
      </w:r>
      <w:r>
        <w:rPr>
          <w:rFonts w:asciiTheme="minorHAnsi" w:hAnsiTheme="minorHAnsi" w:cs="Arial"/>
          <w:sz w:val="24"/>
          <w:szCs w:val="24"/>
        </w:rPr>
        <w:t xml:space="preserve"> N</w:t>
      </w:r>
      <w:r w:rsidR="004D41EF" w:rsidRPr="004D41EF">
        <w:rPr>
          <w:rFonts w:asciiTheme="minorHAnsi" w:hAnsiTheme="minorHAnsi" w:cs="Arial"/>
          <w:sz w:val="24"/>
          <w:szCs w:val="24"/>
        </w:rPr>
        <w:t>ájemce může písemně vypovědět tuto smlouvu, jestliže:</w:t>
      </w:r>
    </w:p>
    <w:p w:rsidR="004D41EF" w:rsidRPr="004D41EF" w:rsidRDefault="00CE4557" w:rsidP="004D41EF">
      <w:pPr>
        <w:suppressAutoHyphens w:val="0"/>
        <w:rPr>
          <w:rFonts w:asciiTheme="minorHAnsi" w:hAnsiTheme="minorHAnsi" w:cs="Arial"/>
          <w:sz w:val="24"/>
          <w:szCs w:val="24"/>
        </w:rPr>
      </w:pPr>
      <w:r>
        <w:rPr>
          <w:rFonts w:asciiTheme="minorHAnsi" w:hAnsiTheme="minorHAnsi" w:cs="Arial"/>
          <w:sz w:val="24"/>
          <w:szCs w:val="24"/>
        </w:rPr>
        <w:t xml:space="preserve">a) </w:t>
      </w:r>
      <w:r w:rsidR="004D41EF" w:rsidRPr="004D41EF">
        <w:rPr>
          <w:rFonts w:asciiTheme="minorHAnsi" w:hAnsiTheme="minorHAnsi" w:cs="Arial"/>
          <w:sz w:val="24"/>
          <w:szCs w:val="24"/>
        </w:rPr>
        <w:t>ztratí způsobilost k</w:t>
      </w:r>
      <w:r w:rsidR="00617AD1" w:rsidRPr="00617AD1">
        <w:rPr>
          <w:rFonts w:asciiTheme="minorHAnsi" w:hAnsiTheme="minorHAnsi" w:cs="Arial"/>
          <w:sz w:val="24"/>
          <w:szCs w:val="24"/>
        </w:rPr>
        <w:t xml:space="preserve"> </w:t>
      </w:r>
      <w:r w:rsidR="004D41EF" w:rsidRPr="004D41EF">
        <w:rPr>
          <w:rFonts w:asciiTheme="minorHAnsi" w:hAnsiTheme="minorHAnsi" w:cs="Arial"/>
          <w:sz w:val="24"/>
          <w:szCs w:val="24"/>
        </w:rPr>
        <w:t>provozování činnosti, pro kterou si nájem předmětu nájmu smluvil</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b)</w:t>
      </w:r>
      <w:r w:rsidR="00CE4557">
        <w:rPr>
          <w:rFonts w:asciiTheme="minorHAnsi" w:hAnsiTheme="minorHAnsi" w:cs="Arial"/>
          <w:sz w:val="24"/>
          <w:szCs w:val="24"/>
        </w:rPr>
        <w:t xml:space="preserve"> </w:t>
      </w:r>
      <w:r w:rsidRPr="004D41EF">
        <w:rPr>
          <w:rFonts w:asciiTheme="minorHAnsi" w:hAnsiTheme="minorHAnsi" w:cs="Arial"/>
          <w:sz w:val="24"/>
          <w:szCs w:val="24"/>
        </w:rPr>
        <w:t>předmět nájmu se stane bez zavinění nájemce nezpůsobilým ke smluvenému užívání</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c)</w:t>
      </w:r>
      <w:r w:rsidR="00CE4557">
        <w:rPr>
          <w:rFonts w:asciiTheme="minorHAnsi" w:hAnsiTheme="minorHAnsi" w:cs="Arial"/>
          <w:sz w:val="24"/>
          <w:szCs w:val="24"/>
        </w:rPr>
        <w:t xml:space="preserve"> </w:t>
      </w:r>
      <w:r w:rsidRPr="004D41EF">
        <w:rPr>
          <w:rFonts w:asciiTheme="minorHAnsi" w:hAnsiTheme="minorHAnsi" w:cs="Arial"/>
          <w:sz w:val="24"/>
          <w:szCs w:val="24"/>
        </w:rPr>
        <w:t>pronajímatel hrubě porušuje své povinnosti vyplývající z</w:t>
      </w:r>
      <w:r w:rsidR="00617AD1" w:rsidRPr="00617AD1">
        <w:rPr>
          <w:rFonts w:asciiTheme="minorHAnsi" w:hAnsiTheme="minorHAnsi" w:cs="Arial"/>
          <w:sz w:val="24"/>
          <w:szCs w:val="24"/>
        </w:rPr>
        <w:t xml:space="preserve"> </w:t>
      </w:r>
      <w:r w:rsidRPr="004D41EF">
        <w:rPr>
          <w:rFonts w:asciiTheme="minorHAnsi" w:hAnsiTheme="minorHAnsi" w:cs="Arial"/>
          <w:sz w:val="24"/>
          <w:szCs w:val="24"/>
        </w:rPr>
        <w:t>čl. V</w:t>
      </w:r>
      <w:r w:rsidR="00CE4557">
        <w:rPr>
          <w:rFonts w:asciiTheme="minorHAnsi" w:hAnsiTheme="minorHAnsi" w:cs="Arial"/>
          <w:sz w:val="24"/>
          <w:szCs w:val="24"/>
        </w:rPr>
        <w:t>I</w:t>
      </w:r>
      <w:r w:rsidRPr="004D41EF">
        <w:rPr>
          <w:rFonts w:asciiTheme="minorHAnsi" w:hAnsiTheme="minorHAnsi" w:cs="Arial"/>
          <w:sz w:val="24"/>
          <w:szCs w:val="24"/>
        </w:rPr>
        <w:t>., odst. 2. této smlouvy.</w:t>
      </w:r>
    </w:p>
    <w:p w:rsidR="000163EB" w:rsidRDefault="000163EB" w:rsidP="004D41EF">
      <w:pPr>
        <w:suppressAutoHyphens w:val="0"/>
        <w:rPr>
          <w:rFonts w:asciiTheme="minorHAnsi" w:hAnsiTheme="minorHAnsi" w:cs="Arial"/>
          <w:sz w:val="24"/>
          <w:szCs w:val="24"/>
        </w:rPr>
      </w:pP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5</w:t>
      </w:r>
      <w:r w:rsidR="000163EB">
        <w:rPr>
          <w:rFonts w:asciiTheme="minorHAnsi" w:hAnsiTheme="minorHAnsi" w:cs="Arial"/>
          <w:sz w:val="24"/>
          <w:szCs w:val="24"/>
        </w:rPr>
        <w:t>/</w:t>
      </w:r>
      <w:r w:rsidR="00CE4557">
        <w:rPr>
          <w:rFonts w:asciiTheme="minorHAnsi" w:hAnsiTheme="minorHAnsi" w:cs="Arial"/>
          <w:sz w:val="24"/>
          <w:szCs w:val="24"/>
        </w:rPr>
        <w:t xml:space="preserve"> </w:t>
      </w:r>
      <w:r w:rsidR="000163EB">
        <w:rPr>
          <w:rFonts w:asciiTheme="minorHAnsi" w:hAnsiTheme="minorHAnsi" w:cs="Arial"/>
          <w:sz w:val="24"/>
          <w:szCs w:val="24"/>
        </w:rPr>
        <w:t xml:space="preserve"> </w:t>
      </w:r>
      <w:r w:rsidRPr="004D41EF">
        <w:rPr>
          <w:rFonts w:asciiTheme="minorHAnsi" w:hAnsiTheme="minorHAnsi" w:cs="Arial"/>
          <w:sz w:val="24"/>
          <w:szCs w:val="24"/>
        </w:rPr>
        <w:t>Výpovědní lhůta počíná běžet od prvého dne následujícího</w:t>
      </w:r>
      <w:r w:rsidR="00617AD1" w:rsidRPr="00617AD1">
        <w:rPr>
          <w:rFonts w:asciiTheme="minorHAnsi" w:hAnsiTheme="minorHAnsi" w:cs="Arial"/>
          <w:sz w:val="24"/>
          <w:szCs w:val="24"/>
        </w:rPr>
        <w:t xml:space="preserve"> </w:t>
      </w:r>
      <w:r w:rsidRPr="004D41EF">
        <w:rPr>
          <w:rFonts w:asciiTheme="minorHAnsi" w:hAnsiTheme="minorHAnsi" w:cs="Arial"/>
          <w:sz w:val="24"/>
          <w:szCs w:val="24"/>
        </w:rPr>
        <w:t xml:space="preserve">měsíce po doručení písemné </w:t>
      </w:r>
    </w:p>
    <w:p w:rsidR="004D41EF" w:rsidRPr="004D41EF" w:rsidRDefault="004D41EF" w:rsidP="004D41EF">
      <w:pPr>
        <w:suppressAutoHyphens w:val="0"/>
        <w:rPr>
          <w:rFonts w:asciiTheme="minorHAnsi" w:hAnsiTheme="minorHAnsi" w:cs="Arial"/>
          <w:sz w:val="24"/>
          <w:szCs w:val="24"/>
        </w:rPr>
      </w:pPr>
      <w:r w:rsidRPr="004D41EF">
        <w:rPr>
          <w:rFonts w:asciiTheme="minorHAnsi" w:hAnsiTheme="minorHAnsi" w:cs="Arial"/>
          <w:sz w:val="24"/>
          <w:szCs w:val="24"/>
        </w:rPr>
        <w:t>výpovědi druhé smluvní straně.</w:t>
      </w:r>
    </w:p>
    <w:p w:rsidR="00D76921" w:rsidRPr="00617AD1" w:rsidRDefault="00D76921">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sz w:val="24"/>
          <w:szCs w:val="24"/>
        </w:rPr>
        <w:lastRenderedPageBreak/>
        <w:t xml:space="preserve">  </w:t>
      </w:r>
    </w:p>
    <w:p w:rsidR="00617AD1" w:rsidRPr="00617AD1" w:rsidRDefault="00617AD1" w:rsidP="00617AD1">
      <w:pPr>
        <w:jc w:val="center"/>
        <w:rPr>
          <w:rFonts w:asciiTheme="minorHAnsi" w:hAnsiTheme="minorHAnsi"/>
          <w:b/>
          <w:sz w:val="24"/>
          <w:szCs w:val="24"/>
        </w:rPr>
      </w:pPr>
      <w:r w:rsidRPr="00617AD1">
        <w:rPr>
          <w:rFonts w:asciiTheme="minorHAnsi" w:hAnsiTheme="minorHAnsi"/>
          <w:b/>
          <w:sz w:val="24"/>
          <w:szCs w:val="24"/>
        </w:rPr>
        <w:t>V.</w:t>
      </w:r>
    </w:p>
    <w:p w:rsidR="00617AD1" w:rsidRPr="00617AD1" w:rsidRDefault="00617AD1" w:rsidP="00617AD1">
      <w:pPr>
        <w:pStyle w:val="Nadpis2"/>
        <w:jc w:val="center"/>
        <w:rPr>
          <w:rFonts w:asciiTheme="minorHAnsi" w:hAnsiTheme="minorHAnsi"/>
          <w:sz w:val="24"/>
          <w:szCs w:val="24"/>
        </w:rPr>
      </w:pPr>
    </w:p>
    <w:p w:rsidR="00617AD1" w:rsidRPr="00617AD1" w:rsidRDefault="00CC738D" w:rsidP="00617AD1">
      <w:pPr>
        <w:pStyle w:val="Nadpis2"/>
        <w:jc w:val="center"/>
        <w:rPr>
          <w:rFonts w:asciiTheme="minorHAnsi" w:hAnsiTheme="minorHAnsi"/>
          <w:sz w:val="24"/>
          <w:szCs w:val="24"/>
          <w:u w:val="single"/>
        </w:rPr>
      </w:pPr>
      <w:r>
        <w:rPr>
          <w:rFonts w:asciiTheme="minorHAnsi" w:hAnsiTheme="minorHAnsi"/>
          <w:sz w:val="24"/>
          <w:szCs w:val="24"/>
          <w:u w:val="single"/>
        </w:rPr>
        <w:t>Nájemn</w:t>
      </w:r>
      <w:r w:rsidR="00617AD1" w:rsidRPr="00617AD1">
        <w:rPr>
          <w:rFonts w:asciiTheme="minorHAnsi" w:hAnsiTheme="minorHAnsi"/>
          <w:sz w:val="24"/>
          <w:szCs w:val="24"/>
          <w:u w:val="single"/>
        </w:rPr>
        <w:t>é</w:t>
      </w:r>
    </w:p>
    <w:p w:rsidR="00617AD1" w:rsidRPr="00617AD1" w:rsidRDefault="00617AD1" w:rsidP="00CC738D">
      <w:pPr>
        <w:rPr>
          <w:rFonts w:asciiTheme="minorHAnsi" w:hAnsiTheme="minorHAnsi"/>
          <w:sz w:val="24"/>
          <w:szCs w:val="24"/>
        </w:rPr>
      </w:pPr>
    </w:p>
    <w:p w:rsidR="00617AD1" w:rsidRPr="00617AD1" w:rsidRDefault="00617AD1" w:rsidP="00CC738D">
      <w:pPr>
        <w:rPr>
          <w:rFonts w:asciiTheme="minorHAnsi" w:hAnsiTheme="minorHAnsi"/>
          <w:sz w:val="24"/>
          <w:szCs w:val="24"/>
        </w:rPr>
      </w:pPr>
      <w:r w:rsidRPr="00617AD1">
        <w:rPr>
          <w:rFonts w:asciiTheme="minorHAnsi" w:hAnsiTheme="minorHAnsi"/>
          <w:sz w:val="24"/>
          <w:szCs w:val="24"/>
        </w:rPr>
        <w:t>1/ Nájemné nebytových prostorů</w:t>
      </w:r>
      <w:r w:rsidR="00CC738D">
        <w:rPr>
          <w:rFonts w:asciiTheme="minorHAnsi" w:hAnsiTheme="minorHAnsi"/>
          <w:sz w:val="24"/>
          <w:szCs w:val="24"/>
        </w:rPr>
        <w:t xml:space="preserve"> </w:t>
      </w:r>
      <w:r w:rsidRPr="00617AD1">
        <w:rPr>
          <w:rFonts w:asciiTheme="minorHAnsi" w:hAnsiTheme="minorHAnsi"/>
          <w:sz w:val="24"/>
          <w:szCs w:val="24"/>
        </w:rPr>
        <w:t xml:space="preserve">dle této smlouvy se stanoví dohodou a </w:t>
      </w:r>
      <w:proofErr w:type="gramStart"/>
      <w:r w:rsidRPr="00617AD1">
        <w:rPr>
          <w:rFonts w:asciiTheme="minorHAnsi" w:hAnsiTheme="minorHAnsi"/>
          <w:sz w:val="24"/>
          <w:szCs w:val="24"/>
        </w:rPr>
        <w:t xml:space="preserve">činí  </w:t>
      </w:r>
      <w:proofErr w:type="spellStart"/>
      <w:r w:rsidR="006E3CBC" w:rsidRPr="006E3CBC">
        <w:rPr>
          <w:rFonts w:asciiTheme="minorHAnsi" w:hAnsiTheme="minorHAnsi"/>
          <w:color w:val="FF0000"/>
          <w:sz w:val="24"/>
          <w:szCs w:val="24"/>
        </w:rPr>
        <w:t>xxxxx</w:t>
      </w:r>
      <w:proofErr w:type="spellEnd"/>
      <w:proofErr w:type="gramEnd"/>
      <w:r w:rsidR="00CC738D">
        <w:rPr>
          <w:rFonts w:asciiTheme="minorHAnsi" w:hAnsiTheme="minorHAnsi"/>
          <w:sz w:val="24"/>
          <w:szCs w:val="24"/>
        </w:rPr>
        <w:t>,--</w:t>
      </w:r>
      <w:r w:rsidRPr="00617AD1">
        <w:rPr>
          <w:rFonts w:asciiTheme="minorHAnsi" w:hAnsiTheme="minorHAnsi"/>
          <w:sz w:val="24"/>
          <w:szCs w:val="24"/>
        </w:rPr>
        <w:t xml:space="preserve"> Kč </w:t>
      </w:r>
      <w:r w:rsidR="00543071">
        <w:rPr>
          <w:rFonts w:asciiTheme="minorHAnsi" w:hAnsiTheme="minorHAnsi"/>
          <w:sz w:val="24"/>
          <w:szCs w:val="24"/>
        </w:rPr>
        <w:t>m</w:t>
      </w:r>
      <w:r w:rsidRPr="00617AD1">
        <w:rPr>
          <w:rFonts w:asciiTheme="minorHAnsi" w:hAnsiTheme="minorHAnsi"/>
          <w:sz w:val="24"/>
          <w:szCs w:val="24"/>
        </w:rPr>
        <w:t xml:space="preserve">ěsíčně /slovy: </w:t>
      </w:r>
      <w:proofErr w:type="spellStart"/>
      <w:r w:rsidRPr="00617AD1">
        <w:rPr>
          <w:rFonts w:asciiTheme="minorHAnsi" w:hAnsiTheme="minorHAnsi"/>
          <w:sz w:val="24"/>
          <w:szCs w:val="24"/>
        </w:rPr>
        <w:t>třitisícekorun</w:t>
      </w:r>
      <w:proofErr w:type="spellEnd"/>
      <w:r w:rsidRPr="00617AD1">
        <w:rPr>
          <w:rFonts w:asciiTheme="minorHAnsi" w:hAnsiTheme="minorHAnsi"/>
          <w:sz w:val="24"/>
          <w:szCs w:val="24"/>
        </w:rPr>
        <w:t xml:space="preserve">/. </w:t>
      </w:r>
    </w:p>
    <w:p w:rsidR="00617AD1" w:rsidRPr="00617AD1" w:rsidRDefault="00617AD1" w:rsidP="00CC738D">
      <w:pPr>
        <w:rPr>
          <w:rFonts w:asciiTheme="minorHAnsi" w:hAnsiTheme="minorHAnsi"/>
          <w:sz w:val="24"/>
          <w:szCs w:val="24"/>
        </w:rPr>
      </w:pPr>
    </w:p>
    <w:p w:rsidR="00617AD1" w:rsidRPr="00617AD1" w:rsidRDefault="00617AD1" w:rsidP="00CC738D">
      <w:pPr>
        <w:rPr>
          <w:rFonts w:asciiTheme="minorHAnsi" w:hAnsiTheme="minorHAnsi"/>
          <w:sz w:val="24"/>
          <w:szCs w:val="24"/>
        </w:rPr>
      </w:pPr>
      <w:r w:rsidRPr="00617AD1">
        <w:rPr>
          <w:rFonts w:asciiTheme="minorHAnsi" w:hAnsiTheme="minorHAnsi"/>
          <w:sz w:val="24"/>
          <w:szCs w:val="24"/>
        </w:rPr>
        <w:t>2/ Pronajímatel je oprávněn každoročně vždy k </w:t>
      </w:r>
      <w:r w:rsidR="00CC738D">
        <w:rPr>
          <w:rFonts w:asciiTheme="minorHAnsi" w:hAnsiTheme="minorHAnsi"/>
          <w:sz w:val="24"/>
          <w:szCs w:val="24"/>
        </w:rPr>
        <w:t>1</w:t>
      </w:r>
      <w:r w:rsidRPr="00617AD1">
        <w:rPr>
          <w:rFonts w:asciiTheme="minorHAnsi" w:hAnsiTheme="minorHAnsi"/>
          <w:sz w:val="24"/>
          <w:szCs w:val="24"/>
        </w:rPr>
        <w:t>. červenci zvýšit nájemné, a to podle koeficientu zvýšení spotřebitelských cen /míry inflace/, které vyhlašuje Český statistický úřad za uplynulý rok.</w:t>
      </w:r>
    </w:p>
    <w:p w:rsidR="00617AD1" w:rsidRPr="00617AD1" w:rsidRDefault="00617AD1" w:rsidP="00CC738D">
      <w:pPr>
        <w:rPr>
          <w:rFonts w:asciiTheme="minorHAnsi" w:hAnsiTheme="minorHAnsi"/>
          <w:sz w:val="24"/>
          <w:szCs w:val="24"/>
        </w:rPr>
      </w:pPr>
      <w:r w:rsidRPr="00617AD1">
        <w:rPr>
          <w:rFonts w:asciiTheme="minorHAnsi" w:hAnsiTheme="minorHAnsi"/>
          <w:sz w:val="24"/>
          <w:szCs w:val="24"/>
        </w:rPr>
        <w:t xml:space="preserve">Zvýšené nájemné pronajímatel oznámí nájemci  písemně nejdéle do </w:t>
      </w:r>
      <w:proofErr w:type="gramStart"/>
      <w:r w:rsidRPr="00617AD1">
        <w:rPr>
          <w:rFonts w:asciiTheme="minorHAnsi" w:hAnsiTheme="minorHAnsi"/>
          <w:sz w:val="24"/>
          <w:szCs w:val="24"/>
        </w:rPr>
        <w:t>30.6. daného</w:t>
      </w:r>
      <w:proofErr w:type="gramEnd"/>
      <w:r w:rsidRPr="00617AD1">
        <w:rPr>
          <w:rFonts w:asciiTheme="minorHAnsi" w:hAnsiTheme="minorHAnsi"/>
          <w:sz w:val="24"/>
          <w:szCs w:val="24"/>
        </w:rPr>
        <w:t xml:space="preserve"> roku.</w:t>
      </w:r>
    </w:p>
    <w:p w:rsidR="00617AD1" w:rsidRPr="00617AD1" w:rsidRDefault="00617AD1" w:rsidP="00CC738D">
      <w:pPr>
        <w:rPr>
          <w:rFonts w:asciiTheme="minorHAnsi" w:hAnsiTheme="minorHAnsi"/>
          <w:sz w:val="24"/>
          <w:szCs w:val="24"/>
        </w:rPr>
      </w:pPr>
    </w:p>
    <w:p w:rsidR="00CE4557" w:rsidRDefault="00617AD1" w:rsidP="00CC738D">
      <w:pPr>
        <w:pStyle w:val="Zkladntext21"/>
        <w:rPr>
          <w:rFonts w:asciiTheme="minorHAnsi" w:hAnsiTheme="minorHAnsi"/>
          <w:szCs w:val="24"/>
        </w:rPr>
      </w:pPr>
      <w:r w:rsidRPr="00617AD1">
        <w:rPr>
          <w:rFonts w:asciiTheme="minorHAnsi" w:hAnsiTheme="minorHAnsi"/>
          <w:szCs w:val="24"/>
        </w:rPr>
        <w:t>3/ Nájemce uhradí nájemné vždy do 15. dne následujícího měsíce na účet pronajímatele u Komerční banky Jilemnice, č. účtu 3820-581/0100 nebo přímo na Obecní úřad Kruh v hotovosti v úředních hodinách.</w:t>
      </w:r>
    </w:p>
    <w:p w:rsidR="00CE4557" w:rsidRDefault="00CE4557" w:rsidP="00CC738D">
      <w:pPr>
        <w:pStyle w:val="Zkladntext21"/>
        <w:rPr>
          <w:rFonts w:asciiTheme="minorHAnsi" w:hAnsiTheme="minorHAnsi"/>
          <w:szCs w:val="24"/>
        </w:rPr>
      </w:pPr>
    </w:p>
    <w:p w:rsidR="00617AD1" w:rsidRPr="00CE4557" w:rsidRDefault="00617AD1" w:rsidP="00CC738D">
      <w:pPr>
        <w:pStyle w:val="Zkladntext21"/>
        <w:rPr>
          <w:rFonts w:asciiTheme="minorHAnsi" w:hAnsiTheme="minorHAnsi"/>
          <w:szCs w:val="24"/>
        </w:rPr>
      </w:pPr>
      <w:r w:rsidRPr="00617AD1">
        <w:rPr>
          <w:rFonts w:asciiTheme="minorHAnsi" w:hAnsiTheme="minorHAnsi"/>
          <w:szCs w:val="24"/>
        </w:rPr>
        <w:t>4/ Výše úroku z prodlení se stanoví podle nařízení vlády č. 142/1994 Sb., kterým se stanoví výše úroků z prodlení a poplatku z prodlení podle občanského zákoníku.</w:t>
      </w:r>
    </w:p>
    <w:p w:rsidR="00617AD1" w:rsidRPr="00617AD1" w:rsidRDefault="00617AD1">
      <w:pPr>
        <w:jc w:val="center"/>
        <w:rPr>
          <w:rFonts w:asciiTheme="minorHAnsi" w:hAnsiTheme="minorHAnsi"/>
          <w:b/>
          <w:sz w:val="24"/>
          <w:szCs w:val="24"/>
        </w:rPr>
      </w:pPr>
    </w:p>
    <w:p w:rsidR="00D76921" w:rsidRPr="00617AD1" w:rsidRDefault="00CE4557">
      <w:pPr>
        <w:jc w:val="center"/>
        <w:rPr>
          <w:rFonts w:asciiTheme="minorHAnsi" w:hAnsiTheme="minorHAnsi"/>
          <w:b/>
          <w:sz w:val="24"/>
          <w:szCs w:val="24"/>
        </w:rPr>
      </w:pPr>
      <w:r>
        <w:rPr>
          <w:rFonts w:asciiTheme="minorHAnsi" w:hAnsiTheme="minorHAnsi"/>
          <w:b/>
          <w:sz w:val="24"/>
          <w:szCs w:val="24"/>
        </w:rPr>
        <w:t>V</w:t>
      </w:r>
      <w:r w:rsidR="00D76921" w:rsidRPr="00617AD1">
        <w:rPr>
          <w:rFonts w:asciiTheme="minorHAnsi" w:hAnsiTheme="minorHAnsi"/>
          <w:b/>
          <w:sz w:val="24"/>
          <w:szCs w:val="24"/>
        </w:rPr>
        <w:t>I.</w:t>
      </w:r>
    </w:p>
    <w:p w:rsidR="00D76921" w:rsidRPr="00617AD1" w:rsidRDefault="00D76921">
      <w:pPr>
        <w:jc w:val="center"/>
        <w:rPr>
          <w:rFonts w:asciiTheme="minorHAnsi" w:hAnsiTheme="minorHAnsi"/>
          <w:b/>
          <w:sz w:val="24"/>
          <w:szCs w:val="24"/>
        </w:rPr>
      </w:pPr>
    </w:p>
    <w:p w:rsidR="00D76921" w:rsidRPr="00617AD1" w:rsidRDefault="00D76921">
      <w:pPr>
        <w:jc w:val="center"/>
        <w:rPr>
          <w:rFonts w:asciiTheme="minorHAnsi" w:hAnsiTheme="minorHAnsi"/>
          <w:b/>
          <w:sz w:val="24"/>
          <w:szCs w:val="24"/>
          <w:u w:val="single"/>
        </w:rPr>
      </w:pPr>
      <w:r w:rsidRPr="00617AD1">
        <w:rPr>
          <w:rFonts w:asciiTheme="minorHAnsi" w:hAnsiTheme="minorHAnsi"/>
          <w:b/>
          <w:sz w:val="24"/>
          <w:szCs w:val="24"/>
          <w:u w:val="single"/>
        </w:rPr>
        <w:t xml:space="preserve">Práva a povinnosti stran </w:t>
      </w:r>
    </w:p>
    <w:p w:rsidR="00D76921" w:rsidRPr="00617AD1" w:rsidRDefault="00D76921">
      <w:pPr>
        <w:jc w:val="both"/>
        <w:rPr>
          <w:rFonts w:asciiTheme="minorHAnsi" w:hAnsiTheme="minorHAnsi"/>
          <w:sz w:val="24"/>
          <w:szCs w:val="24"/>
        </w:rPr>
      </w:pPr>
    </w:p>
    <w:p w:rsidR="00720063" w:rsidRPr="00617AD1" w:rsidRDefault="00CE4557" w:rsidP="00720063">
      <w:pPr>
        <w:rPr>
          <w:rFonts w:asciiTheme="minorHAnsi" w:hAnsiTheme="minorHAnsi" w:cs="Arial"/>
          <w:sz w:val="24"/>
          <w:szCs w:val="24"/>
        </w:rPr>
      </w:pPr>
      <w:r>
        <w:rPr>
          <w:rFonts w:asciiTheme="minorHAnsi" w:hAnsiTheme="minorHAnsi" w:cs="Arial"/>
          <w:sz w:val="24"/>
          <w:szCs w:val="24"/>
        </w:rPr>
        <w:t xml:space="preserve">1/ </w:t>
      </w:r>
      <w:r w:rsidR="005E17E9">
        <w:rPr>
          <w:rFonts w:asciiTheme="minorHAnsi" w:hAnsiTheme="minorHAnsi" w:cs="Arial"/>
          <w:sz w:val="24"/>
          <w:szCs w:val="24"/>
        </w:rPr>
        <w:t xml:space="preserve"> </w:t>
      </w:r>
      <w:r w:rsidR="00720063" w:rsidRPr="00617AD1">
        <w:rPr>
          <w:rFonts w:asciiTheme="minorHAnsi" w:hAnsiTheme="minorHAnsi" w:cs="Arial"/>
          <w:sz w:val="24"/>
          <w:szCs w:val="24"/>
        </w:rPr>
        <w:t>Nájemce je povinen:</w:t>
      </w:r>
    </w:p>
    <w:p w:rsidR="00720063" w:rsidRPr="00617AD1" w:rsidRDefault="00CE4557" w:rsidP="00720063">
      <w:pPr>
        <w:rPr>
          <w:rFonts w:asciiTheme="minorHAnsi" w:hAnsiTheme="minorHAnsi" w:cs="Arial"/>
          <w:sz w:val="24"/>
          <w:szCs w:val="24"/>
        </w:rPr>
      </w:pPr>
      <w:r>
        <w:rPr>
          <w:rFonts w:asciiTheme="minorHAnsi" w:hAnsiTheme="minorHAnsi" w:cs="Arial"/>
          <w:sz w:val="24"/>
          <w:szCs w:val="24"/>
        </w:rPr>
        <w:t>a)</w:t>
      </w:r>
      <w:r w:rsidR="004D41EF" w:rsidRPr="00617AD1">
        <w:rPr>
          <w:rFonts w:asciiTheme="minorHAnsi" w:hAnsiTheme="minorHAnsi" w:cs="Arial"/>
          <w:sz w:val="24"/>
          <w:szCs w:val="24"/>
        </w:rPr>
        <w:t xml:space="preserve"> </w:t>
      </w:r>
      <w:r w:rsidR="00720063" w:rsidRPr="00617AD1">
        <w:rPr>
          <w:rFonts w:asciiTheme="minorHAnsi" w:hAnsiTheme="minorHAnsi" w:cs="Arial"/>
          <w:sz w:val="24"/>
          <w:szCs w:val="24"/>
        </w:rPr>
        <w:t>užívat předmět nájmu v souladu s ustanoveními této smlouvy a v záležitostech touto smlouvou neupravených v souladu s obecně platnými právními předpisy;</w:t>
      </w:r>
    </w:p>
    <w:p w:rsidR="00CE4557" w:rsidRDefault="00CE4557" w:rsidP="00720063">
      <w:pPr>
        <w:rPr>
          <w:rFonts w:asciiTheme="minorHAnsi" w:hAnsiTheme="minorHAnsi" w:cs="Arial"/>
          <w:sz w:val="24"/>
          <w:szCs w:val="24"/>
        </w:rPr>
      </w:pPr>
      <w:r>
        <w:rPr>
          <w:rFonts w:asciiTheme="minorHAnsi" w:hAnsiTheme="minorHAnsi" w:cs="Arial"/>
          <w:sz w:val="24"/>
          <w:szCs w:val="24"/>
        </w:rPr>
        <w:t>b)</w:t>
      </w:r>
      <w:r w:rsidR="004D41EF" w:rsidRPr="00617AD1">
        <w:rPr>
          <w:rFonts w:asciiTheme="minorHAnsi" w:hAnsiTheme="minorHAnsi" w:cs="Arial"/>
          <w:sz w:val="24"/>
          <w:szCs w:val="24"/>
        </w:rPr>
        <w:t xml:space="preserve"> </w:t>
      </w:r>
      <w:r w:rsidR="00720063" w:rsidRPr="00617AD1">
        <w:rPr>
          <w:rFonts w:asciiTheme="minorHAnsi" w:hAnsiTheme="minorHAnsi" w:cs="Arial"/>
          <w:sz w:val="24"/>
          <w:szCs w:val="24"/>
        </w:rPr>
        <w:t>udržovat převzatý předmět nájmu ve stavu způsobilém k užívání po celou dobu platnosti této smlouvy a provádět vlastním nákladem jeho běžnou údržbu a veškeré opravy</w:t>
      </w:r>
      <w:r w:rsidR="008B3582">
        <w:rPr>
          <w:rFonts w:asciiTheme="minorHAnsi" w:hAnsiTheme="minorHAnsi" w:cs="Arial"/>
          <w:sz w:val="24"/>
          <w:szCs w:val="24"/>
        </w:rPr>
        <w:t xml:space="preserve"> v rozsahu stanoveném analogicky jako pro nájemce bytů nařízením vlády 258/1995 Sb. §5, který je přílohou této smlouvy</w:t>
      </w:r>
      <w:r w:rsidR="00075D01">
        <w:rPr>
          <w:rFonts w:asciiTheme="minorHAnsi" w:hAnsiTheme="minorHAnsi" w:cs="Arial"/>
          <w:sz w:val="24"/>
          <w:szCs w:val="24"/>
        </w:rPr>
        <w:t xml:space="preserve">, </w:t>
      </w:r>
      <w:r w:rsidR="00720063" w:rsidRPr="00617AD1">
        <w:rPr>
          <w:rFonts w:asciiTheme="minorHAnsi" w:hAnsiTheme="minorHAnsi" w:cs="Arial"/>
          <w:sz w:val="24"/>
          <w:szCs w:val="24"/>
        </w:rPr>
        <w:t xml:space="preserve">hradit náklady spojené s obvyklým udržováním a opravami (výměny žárovek, umývání oken, čištění podlahové krytiny); </w:t>
      </w:r>
    </w:p>
    <w:p w:rsidR="00720063" w:rsidRPr="00617AD1" w:rsidRDefault="00075D01" w:rsidP="00720063">
      <w:pPr>
        <w:rPr>
          <w:rFonts w:asciiTheme="minorHAnsi" w:hAnsiTheme="minorHAnsi" w:cs="Arial"/>
          <w:sz w:val="24"/>
          <w:szCs w:val="24"/>
        </w:rPr>
      </w:pPr>
      <w:r>
        <w:rPr>
          <w:rFonts w:asciiTheme="minorHAnsi" w:hAnsiTheme="minorHAnsi" w:cs="Arial"/>
          <w:sz w:val="24"/>
          <w:szCs w:val="24"/>
        </w:rPr>
        <w:t>c</w:t>
      </w:r>
      <w:r w:rsidR="00CE4557">
        <w:rPr>
          <w:rFonts w:asciiTheme="minorHAnsi" w:hAnsiTheme="minorHAnsi" w:cs="Arial"/>
          <w:sz w:val="24"/>
          <w:szCs w:val="24"/>
        </w:rPr>
        <w:t>)</w:t>
      </w:r>
      <w:r w:rsidR="004D41EF" w:rsidRPr="00617AD1">
        <w:rPr>
          <w:rFonts w:asciiTheme="minorHAnsi" w:hAnsiTheme="minorHAnsi" w:cs="Arial"/>
          <w:sz w:val="24"/>
          <w:szCs w:val="24"/>
        </w:rPr>
        <w:t xml:space="preserve"> </w:t>
      </w:r>
      <w:r w:rsidR="00720063" w:rsidRPr="00617AD1">
        <w:rPr>
          <w:rFonts w:asciiTheme="minorHAnsi" w:hAnsiTheme="minorHAnsi" w:cs="Arial"/>
          <w:sz w:val="24"/>
          <w:szCs w:val="24"/>
        </w:rPr>
        <w:t xml:space="preserve">užívat předmět nájmu pouze v souladu s touto smlouvou; </w:t>
      </w:r>
    </w:p>
    <w:p w:rsidR="00720063" w:rsidRPr="00617AD1" w:rsidRDefault="00075D01" w:rsidP="00720063">
      <w:pPr>
        <w:rPr>
          <w:rFonts w:asciiTheme="minorHAnsi" w:hAnsiTheme="minorHAnsi" w:cs="Arial"/>
          <w:sz w:val="24"/>
          <w:szCs w:val="24"/>
        </w:rPr>
      </w:pPr>
      <w:r>
        <w:rPr>
          <w:rFonts w:asciiTheme="minorHAnsi" w:hAnsiTheme="minorHAnsi" w:cs="Arial"/>
          <w:sz w:val="24"/>
          <w:szCs w:val="24"/>
        </w:rPr>
        <w:t>d</w:t>
      </w:r>
      <w:r w:rsidR="00CE4557">
        <w:rPr>
          <w:rFonts w:asciiTheme="minorHAnsi" w:hAnsiTheme="minorHAnsi" w:cs="Arial"/>
          <w:sz w:val="24"/>
          <w:szCs w:val="24"/>
        </w:rPr>
        <w:t>)</w:t>
      </w:r>
      <w:r w:rsidR="004D41EF" w:rsidRPr="00617AD1">
        <w:rPr>
          <w:rFonts w:asciiTheme="minorHAnsi" w:hAnsiTheme="minorHAnsi" w:cs="Arial"/>
          <w:sz w:val="24"/>
          <w:szCs w:val="24"/>
        </w:rPr>
        <w:t xml:space="preserve"> </w:t>
      </w:r>
      <w:r w:rsidR="00720063" w:rsidRPr="00617AD1">
        <w:rPr>
          <w:rFonts w:asciiTheme="minorHAnsi" w:hAnsiTheme="minorHAnsi" w:cs="Arial"/>
          <w:sz w:val="24"/>
          <w:szCs w:val="24"/>
        </w:rPr>
        <w:t>umožnit pronajímateli za přítomnosti nájemce v nezbytně nutném rozsahu vstup do prostor předmětu nájmu za účelem zjištění jeho stavu a jeho užívání v souladu s touto smlouvou;</w:t>
      </w:r>
    </w:p>
    <w:p w:rsidR="00720063" w:rsidRPr="00617AD1" w:rsidRDefault="00075D01" w:rsidP="00720063">
      <w:pPr>
        <w:rPr>
          <w:rFonts w:asciiTheme="minorHAnsi" w:hAnsiTheme="minorHAnsi" w:cs="Arial"/>
          <w:sz w:val="24"/>
          <w:szCs w:val="24"/>
        </w:rPr>
      </w:pPr>
      <w:r>
        <w:rPr>
          <w:rFonts w:asciiTheme="minorHAnsi" w:hAnsiTheme="minorHAnsi" w:cs="Arial"/>
          <w:sz w:val="24"/>
          <w:szCs w:val="24"/>
        </w:rPr>
        <w:t>e</w:t>
      </w:r>
      <w:r w:rsidR="00CE4557">
        <w:rPr>
          <w:rFonts w:asciiTheme="minorHAnsi" w:hAnsiTheme="minorHAnsi" w:cs="Arial"/>
          <w:sz w:val="24"/>
          <w:szCs w:val="24"/>
        </w:rPr>
        <w:t>)</w:t>
      </w:r>
      <w:r w:rsidR="004D41EF" w:rsidRPr="00617AD1">
        <w:rPr>
          <w:rFonts w:asciiTheme="minorHAnsi" w:hAnsiTheme="minorHAnsi" w:cs="Arial"/>
          <w:sz w:val="24"/>
          <w:szCs w:val="24"/>
        </w:rPr>
        <w:t xml:space="preserve"> </w:t>
      </w:r>
      <w:r w:rsidR="000163EB">
        <w:rPr>
          <w:rFonts w:asciiTheme="minorHAnsi" w:hAnsiTheme="minorHAnsi" w:cs="Arial"/>
          <w:sz w:val="24"/>
          <w:szCs w:val="24"/>
        </w:rPr>
        <w:t>z</w:t>
      </w:r>
      <w:r w:rsidR="00720063" w:rsidRPr="00617AD1">
        <w:rPr>
          <w:rFonts w:asciiTheme="minorHAnsi" w:hAnsiTheme="minorHAnsi"/>
          <w:sz w:val="24"/>
          <w:szCs w:val="24"/>
        </w:rPr>
        <w:t>měny v nebytových prostorech včetně změn vnitřního vybavení, které patří pronajímateli je nájemce oprávněn provádět pouze po předchozím písemném souhlasu pronajímatele. Po skončení nájmu může nájemce požadovat na pronajímateli náhradu odpovídající zvýšení hodnoty nebytových prostorů</w:t>
      </w:r>
      <w:r w:rsidR="000163EB">
        <w:rPr>
          <w:rFonts w:asciiTheme="minorHAnsi" w:hAnsiTheme="minorHAnsi"/>
          <w:sz w:val="24"/>
          <w:szCs w:val="24"/>
        </w:rPr>
        <w:t>;</w:t>
      </w:r>
    </w:p>
    <w:p w:rsidR="00720063" w:rsidRPr="00617AD1" w:rsidRDefault="00075D01" w:rsidP="00720063">
      <w:pPr>
        <w:rPr>
          <w:rFonts w:asciiTheme="minorHAnsi" w:hAnsiTheme="minorHAnsi" w:cs="Arial"/>
          <w:sz w:val="24"/>
          <w:szCs w:val="24"/>
        </w:rPr>
      </w:pPr>
      <w:r>
        <w:rPr>
          <w:rFonts w:asciiTheme="minorHAnsi" w:hAnsiTheme="minorHAnsi" w:cs="Arial"/>
          <w:sz w:val="24"/>
          <w:szCs w:val="24"/>
        </w:rPr>
        <w:t>f</w:t>
      </w:r>
      <w:r w:rsidR="00CE4557">
        <w:rPr>
          <w:rFonts w:asciiTheme="minorHAnsi" w:hAnsiTheme="minorHAnsi" w:cs="Arial"/>
          <w:sz w:val="24"/>
          <w:szCs w:val="24"/>
        </w:rPr>
        <w:t>)</w:t>
      </w:r>
      <w:r w:rsidR="004D41EF" w:rsidRPr="00617AD1">
        <w:rPr>
          <w:rFonts w:asciiTheme="minorHAnsi" w:hAnsiTheme="minorHAnsi" w:cs="Arial"/>
          <w:sz w:val="24"/>
          <w:szCs w:val="24"/>
        </w:rPr>
        <w:t xml:space="preserve"> </w:t>
      </w:r>
      <w:r w:rsidR="00720063" w:rsidRPr="00617AD1">
        <w:rPr>
          <w:rFonts w:asciiTheme="minorHAnsi" w:hAnsiTheme="minorHAnsi" w:cs="Arial"/>
          <w:sz w:val="24"/>
          <w:szCs w:val="24"/>
        </w:rPr>
        <w:t xml:space="preserve">umožnit užívání předmětu nájmu třetí osobě pouze na základě písemného souhlasu </w:t>
      </w:r>
    </w:p>
    <w:p w:rsidR="00D76921" w:rsidRPr="000163EB" w:rsidRDefault="00720063" w:rsidP="000163EB">
      <w:pPr>
        <w:rPr>
          <w:rFonts w:asciiTheme="minorHAnsi" w:hAnsiTheme="minorHAnsi" w:cs="Arial"/>
          <w:sz w:val="24"/>
          <w:szCs w:val="24"/>
        </w:rPr>
      </w:pPr>
      <w:r w:rsidRPr="00617AD1">
        <w:rPr>
          <w:rFonts w:asciiTheme="minorHAnsi" w:hAnsiTheme="minorHAnsi" w:cs="Arial"/>
          <w:sz w:val="24"/>
          <w:szCs w:val="24"/>
        </w:rPr>
        <w:t>pronajímatele;</w:t>
      </w:r>
      <w:r w:rsidR="00D76921" w:rsidRPr="00617AD1">
        <w:rPr>
          <w:rFonts w:asciiTheme="minorHAnsi" w:hAnsiTheme="minorHAnsi"/>
          <w:sz w:val="24"/>
          <w:szCs w:val="24"/>
        </w:rPr>
        <w:t xml:space="preserve">      </w:t>
      </w:r>
    </w:p>
    <w:p w:rsidR="00D76921" w:rsidRPr="00617AD1" w:rsidRDefault="00075D01" w:rsidP="00CE4557">
      <w:pPr>
        <w:rPr>
          <w:rFonts w:asciiTheme="minorHAnsi" w:hAnsiTheme="minorHAnsi"/>
          <w:sz w:val="24"/>
          <w:szCs w:val="24"/>
        </w:rPr>
      </w:pPr>
      <w:r>
        <w:rPr>
          <w:rFonts w:asciiTheme="minorHAnsi" w:hAnsiTheme="minorHAnsi"/>
          <w:sz w:val="24"/>
          <w:szCs w:val="24"/>
        </w:rPr>
        <w:t>g</w:t>
      </w:r>
      <w:r w:rsidR="00CE4557">
        <w:rPr>
          <w:rFonts w:asciiTheme="minorHAnsi" w:hAnsiTheme="minorHAnsi"/>
          <w:sz w:val="24"/>
          <w:szCs w:val="24"/>
        </w:rPr>
        <w:t>)</w:t>
      </w:r>
      <w:r w:rsidR="000163EB">
        <w:rPr>
          <w:rFonts w:asciiTheme="minorHAnsi" w:hAnsiTheme="minorHAnsi"/>
          <w:sz w:val="24"/>
          <w:szCs w:val="24"/>
        </w:rPr>
        <w:t xml:space="preserve"> n</w:t>
      </w:r>
      <w:r w:rsidR="00D76921" w:rsidRPr="00617AD1">
        <w:rPr>
          <w:rFonts w:asciiTheme="minorHAnsi" w:hAnsiTheme="minorHAnsi"/>
          <w:sz w:val="24"/>
          <w:szCs w:val="24"/>
        </w:rPr>
        <w:t xml:space="preserve">ájemce bude zabezpečovat vlastním nákladem tyto služby spojené s užíváním </w:t>
      </w:r>
      <w:r w:rsidR="00913FA6">
        <w:rPr>
          <w:rFonts w:asciiTheme="minorHAnsi" w:hAnsiTheme="minorHAnsi"/>
          <w:sz w:val="24"/>
          <w:szCs w:val="24"/>
        </w:rPr>
        <w:t>n</w:t>
      </w:r>
      <w:r w:rsidR="00D76921" w:rsidRPr="00617AD1">
        <w:rPr>
          <w:rFonts w:asciiTheme="minorHAnsi" w:hAnsiTheme="minorHAnsi"/>
          <w:sz w:val="24"/>
          <w:szCs w:val="24"/>
        </w:rPr>
        <w:t>ebytového prostoru:</w:t>
      </w:r>
    </w:p>
    <w:p w:rsidR="00D76921" w:rsidRPr="00617AD1" w:rsidRDefault="00D76921" w:rsidP="003A1145">
      <w:pPr>
        <w:numPr>
          <w:ilvl w:val="0"/>
          <w:numId w:val="3"/>
        </w:numPr>
        <w:jc w:val="both"/>
        <w:rPr>
          <w:rFonts w:asciiTheme="minorHAnsi" w:hAnsiTheme="minorHAnsi"/>
          <w:sz w:val="24"/>
          <w:szCs w:val="24"/>
        </w:rPr>
      </w:pPr>
      <w:r w:rsidRPr="00617AD1">
        <w:rPr>
          <w:rFonts w:asciiTheme="minorHAnsi" w:hAnsiTheme="minorHAnsi"/>
          <w:sz w:val="24"/>
          <w:szCs w:val="24"/>
        </w:rPr>
        <w:t xml:space="preserve">úhradu spotřeby el. </w:t>
      </w:r>
      <w:proofErr w:type="gramStart"/>
      <w:r w:rsidR="00CE4557">
        <w:rPr>
          <w:rFonts w:asciiTheme="minorHAnsi" w:hAnsiTheme="minorHAnsi"/>
          <w:sz w:val="24"/>
          <w:szCs w:val="24"/>
        </w:rPr>
        <w:t>e</w:t>
      </w:r>
      <w:r w:rsidRPr="00617AD1">
        <w:rPr>
          <w:rFonts w:asciiTheme="minorHAnsi" w:hAnsiTheme="minorHAnsi"/>
          <w:sz w:val="24"/>
          <w:szCs w:val="24"/>
        </w:rPr>
        <w:t>nergie</w:t>
      </w:r>
      <w:proofErr w:type="gramEnd"/>
    </w:p>
    <w:p w:rsidR="00D76921" w:rsidRPr="00CE4557" w:rsidRDefault="00D76921" w:rsidP="00832171">
      <w:pPr>
        <w:numPr>
          <w:ilvl w:val="0"/>
          <w:numId w:val="3"/>
        </w:numPr>
        <w:jc w:val="both"/>
        <w:rPr>
          <w:rFonts w:asciiTheme="minorHAnsi" w:hAnsiTheme="minorHAnsi"/>
          <w:sz w:val="24"/>
          <w:szCs w:val="24"/>
        </w:rPr>
      </w:pPr>
      <w:r w:rsidRPr="00CE4557">
        <w:rPr>
          <w:rFonts w:asciiTheme="minorHAnsi" w:hAnsiTheme="minorHAnsi"/>
          <w:sz w:val="24"/>
          <w:szCs w:val="24"/>
        </w:rPr>
        <w:t>odvoz odpadků / domovní nádoby na odpad jsou majetkem obce/ smlouvou s firmou oprávněnou k likvidaci odpadů</w:t>
      </w:r>
    </w:p>
    <w:p w:rsidR="00D76921" w:rsidRPr="00617AD1" w:rsidRDefault="00D76921" w:rsidP="003A1145">
      <w:pPr>
        <w:numPr>
          <w:ilvl w:val="0"/>
          <w:numId w:val="3"/>
        </w:numPr>
        <w:jc w:val="both"/>
        <w:rPr>
          <w:rFonts w:asciiTheme="minorHAnsi" w:hAnsiTheme="minorHAnsi"/>
          <w:sz w:val="24"/>
          <w:szCs w:val="24"/>
        </w:rPr>
      </w:pPr>
      <w:r w:rsidRPr="00617AD1">
        <w:rPr>
          <w:rFonts w:asciiTheme="minorHAnsi" w:hAnsiTheme="minorHAnsi"/>
          <w:sz w:val="24"/>
          <w:szCs w:val="24"/>
        </w:rPr>
        <w:lastRenderedPageBreak/>
        <w:t>náklady na vytápění</w:t>
      </w:r>
    </w:p>
    <w:p w:rsidR="00D76921" w:rsidRPr="00617AD1" w:rsidRDefault="00D76921" w:rsidP="003A1145">
      <w:pPr>
        <w:numPr>
          <w:ilvl w:val="0"/>
          <w:numId w:val="3"/>
        </w:numPr>
        <w:jc w:val="both"/>
        <w:rPr>
          <w:rFonts w:asciiTheme="minorHAnsi" w:hAnsiTheme="minorHAnsi"/>
          <w:sz w:val="24"/>
          <w:szCs w:val="24"/>
        </w:rPr>
      </w:pPr>
      <w:r w:rsidRPr="00617AD1">
        <w:rPr>
          <w:rFonts w:asciiTheme="minorHAnsi" w:hAnsiTheme="minorHAnsi"/>
          <w:sz w:val="24"/>
          <w:szCs w:val="24"/>
        </w:rPr>
        <w:t xml:space="preserve">odvoz fekálií a </w:t>
      </w:r>
      <w:proofErr w:type="spellStart"/>
      <w:r w:rsidRPr="00617AD1">
        <w:rPr>
          <w:rFonts w:asciiTheme="minorHAnsi" w:hAnsiTheme="minorHAnsi"/>
          <w:sz w:val="24"/>
          <w:szCs w:val="24"/>
        </w:rPr>
        <w:t>lapolu</w:t>
      </w:r>
      <w:proofErr w:type="spellEnd"/>
      <w:r w:rsidRPr="00617AD1">
        <w:rPr>
          <w:rFonts w:asciiTheme="minorHAnsi" w:hAnsiTheme="minorHAnsi"/>
          <w:sz w:val="24"/>
          <w:szCs w:val="24"/>
        </w:rPr>
        <w:t xml:space="preserve"> /venku u stěny WC/</w:t>
      </w:r>
      <w:r w:rsidR="00CC738D">
        <w:rPr>
          <w:rFonts w:asciiTheme="minorHAnsi" w:hAnsiTheme="minorHAnsi"/>
          <w:sz w:val="24"/>
          <w:szCs w:val="24"/>
        </w:rPr>
        <w:t xml:space="preserve"> za spoluúčasti pronajimatele</w:t>
      </w:r>
    </w:p>
    <w:p w:rsidR="00720063" w:rsidRPr="00617AD1" w:rsidRDefault="00D76921" w:rsidP="003A1145">
      <w:pPr>
        <w:numPr>
          <w:ilvl w:val="0"/>
          <w:numId w:val="3"/>
        </w:numPr>
        <w:jc w:val="both"/>
        <w:rPr>
          <w:rFonts w:asciiTheme="minorHAnsi" w:hAnsiTheme="minorHAnsi"/>
          <w:sz w:val="24"/>
          <w:szCs w:val="24"/>
        </w:rPr>
      </w:pPr>
      <w:r w:rsidRPr="00617AD1">
        <w:rPr>
          <w:rFonts w:asciiTheme="minorHAnsi" w:hAnsiTheme="minorHAnsi"/>
          <w:sz w:val="24"/>
          <w:szCs w:val="24"/>
        </w:rPr>
        <w:t>vytápění</w:t>
      </w:r>
    </w:p>
    <w:p w:rsidR="00D76921" w:rsidRPr="00617AD1" w:rsidRDefault="00720063" w:rsidP="003A1145">
      <w:pPr>
        <w:numPr>
          <w:ilvl w:val="0"/>
          <w:numId w:val="3"/>
        </w:numPr>
        <w:jc w:val="both"/>
        <w:rPr>
          <w:rFonts w:asciiTheme="minorHAnsi" w:hAnsiTheme="minorHAnsi"/>
          <w:sz w:val="24"/>
          <w:szCs w:val="24"/>
        </w:rPr>
      </w:pPr>
      <w:r w:rsidRPr="00617AD1">
        <w:rPr>
          <w:rFonts w:asciiTheme="minorHAnsi" w:hAnsiTheme="minorHAnsi"/>
          <w:sz w:val="24"/>
          <w:szCs w:val="24"/>
        </w:rPr>
        <w:t xml:space="preserve">servis </w:t>
      </w:r>
      <w:r w:rsidR="000163EB">
        <w:rPr>
          <w:rFonts w:asciiTheme="minorHAnsi" w:hAnsiTheme="minorHAnsi"/>
          <w:sz w:val="24"/>
          <w:szCs w:val="24"/>
        </w:rPr>
        <w:t xml:space="preserve">a opravy </w:t>
      </w:r>
      <w:r w:rsidR="004D41EF" w:rsidRPr="00617AD1">
        <w:rPr>
          <w:rFonts w:asciiTheme="minorHAnsi" w:hAnsiTheme="minorHAnsi"/>
          <w:sz w:val="24"/>
          <w:szCs w:val="24"/>
        </w:rPr>
        <w:t>čističky</w:t>
      </w:r>
      <w:r w:rsidRPr="00617AD1">
        <w:rPr>
          <w:rFonts w:asciiTheme="minorHAnsi" w:hAnsiTheme="minorHAnsi"/>
          <w:sz w:val="24"/>
          <w:szCs w:val="24"/>
        </w:rPr>
        <w:t xml:space="preserve"> vzduchu</w:t>
      </w:r>
      <w:r w:rsidR="00D76921" w:rsidRPr="00617AD1">
        <w:rPr>
          <w:rFonts w:asciiTheme="minorHAnsi" w:hAnsiTheme="minorHAnsi"/>
          <w:sz w:val="24"/>
          <w:szCs w:val="24"/>
        </w:rPr>
        <w:t xml:space="preserve">  </w:t>
      </w:r>
    </w:p>
    <w:p w:rsidR="00D76921" w:rsidRPr="00617AD1" w:rsidRDefault="00075D01">
      <w:pPr>
        <w:jc w:val="both"/>
        <w:rPr>
          <w:rFonts w:asciiTheme="minorHAnsi" w:hAnsiTheme="minorHAnsi"/>
          <w:sz w:val="24"/>
          <w:szCs w:val="24"/>
        </w:rPr>
      </w:pPr>
      <w:r>
        <w:rPr>
          <w:rFonts w:asciiTheme="minorHAnsi" w:hAnsiTheme="minorHAnsi"/>
          <w:sz w:val="24"/>
          <w:szCs w:val="24"/>
        </w:rPr>
        <w:t>h</w:t>
      </w:r>
      <w:r w:rsidR="00CE4557">
        <w:rPr>
          <w:rFonts w:asciiTheme="minorHAnsi" w:hAnsiTheme="minorHAnsi"/>
          <w:sz w:val="24"/>
          <w:szCs w:val="24"/>
        </w:rPr>
        <w:t>)</w:t>
      </w:r>
      <w:r w:rsidR="00D76921" w:rsidRPr="00617AD1">
        <w:rPr>
          <w:rFonts w:asciiTheme="minorHAnsi" w:hAnsiTheme="minorHAnsi"/>
          <w:sz w:val="24"/>
          <w:szCs w:val="24"/>
        </w:rPr>
        <w:t xml:space="preserve"> </w:t>
      </w:r>
      <w:r w:rsidR="000163EB">
        <w:rPr>
          <w:rFonts w:asciiTheme="minorHAnsi" w:hAnsiTheme="minorHAnsi"/>
          <w:sz w:val="24"/>
          <w:szCs w:val="24"/>
        </w:rPr>
        <w:t>n</w:t>
      </w:r>
      <w:r w:rsidR="00D76921" w:rsidRPr="00617AD1">
        <w:rPr>
          <w:rFonts w:asciiTheme="minorHAnsi" w:hAnsiTheme="minorHAnsi"/>
          <w:sz w:val="24"/>
          <w:szCs w:val="24"/>
        </w:rPr>
        <w:t>ájemce je povinen dodržovat protipožární předpisy, předpisy o bezpečnosti objektu a pokyny pronajímatele a včas hlásit závady, které by mohly jakkoliv ohrozit objekt. Nájemce odpovídá za ško</w:t>
      </w:r>
      <w:r w:rsidR="000163EB">
        <w:rPr>
          <w:rFonts w:asciiTheme="minorHAnsi" w:hAnsiTheme="minorHAnsi"/>
          <w:sz w:val="24"/>
          <w:szCs w:val="24"/>
        </w:rPr>
        <w:t>dy vzniklé užíváním nemovitosti;</w:t>
      </w:r>
    </w:p>
    <w:p w:rsidR="00D76921" w:rsidRDefault="00075D01">
      <w:pPr>
        <w:jc w:val="both"/>
        <w:rPr>
          <w:rFonts w:asciiTheme="minorHAnsi" w:hAnsiTheme="minorHAnsi"/>
          <w:sz w:val="24"/>
          <w:szCs w:val="24"/>
        </w:rPr>
      </w:pPr>
      <w:r>
        <w:rPr>
          <w:rFonts w:asciiTheme="minorHAnsi" w:hAnsiTheme="minorHAnsi"/>
          <w:sz w:val="24"/>
          <w:szCs w:val="24"/>
        </w:rPr>
        <w:t>i</w:t>
      </w:r>
      <w:r w:rsidR="00CE4557">
        <w:rPr>
          <w:rFonts w:asciiTheme="minorHAnsi" w:hAnsiTheme="minorHAnsi"/>
          <w:sz w:val="24"/>
          <w:szCs w:val="24"/>
        </w:rPr>
        <w:t>)</w:t>
      </w:r>
      <w:r w:rsidR="000163EB">
        <w:rPr>
          <w:rFonts w:asciiTheme="minorHAnsi" w:hAnsiTheme="minorHAnsi"/>
          <w:sz w:val="24"/>
          <w:szCs w:val="24"/>
        </w:rPr>
        <w:t xml:space="preserve"> n</w:t>
      </w:r>
      <w:r w:rsidR="00D76921" w:rsidRPr="00617AD1">
        <w:rPr>
          <w:rFonts w:asciiTheme="minorHAnsi" w:hAnsiTheme="minorHAnsi"/>
          <w:sz w:val="24"/>
          <w:szCs w:val="24"/>
        </w:rPr>
        <w:t>ájemce je povinen být pojištěn tak, že ochrání pronajímatele od jakékoliv zodpovědnosti vůči svým zaměstnancům, zákazníkům i veřejnosti na pozemku nemovitosti</w:t>
      </w:r>
      <w:r w:rsidR="000163EB">
        <w:rPr>
          <w:rFonts w:asciiTheme="minorHAnsi" w:hAnsiTheme="minorHAnsi"/>
          <w:sz w:val="24"/>
          <w:szCs w:val="24"/>
        </w:rPr>
        <w:t>;</w:t>
      </w:r>
    </w:p>
    <w:p w:rsidR="00075D01" w:rsidRPr="00617AD1" w:rsidRDefault="00075D01">
      <w:pPr>
        <w:jc w:val="both"/>
        <w:rPr>
          <w:rFonts w:asciiTheme="minorHAnsi" w:hAnsiTheme="minorHAnsi"/>
          <w:sz w:val="24"/>
          <w:szCs w:val="24"/>
        </w:rPr>
      </w:pPr>
      <w:r>
        <w:rPr>
          <w:rFonts w:asciiTheme="minorHAnsi" w:hAnsiTheme="minorHAnsi"/>
          <w:sz w:val="24"/>
          <w:szCs w:val="24"/>
        </w:rPr>
        <w:t xml:space="preserve">j) nájemce je povinen v provozní době používat čističku vzduchu; </w:t>
      </w:r>
    </w:p>
    <w:p w:rsidR="003A1145" w:rsidRPr="00617AD1" w:rsidRDefault="00CE4557">
      <w:pPr>
        <w:jc w:val="both"/>
        <w:rPr>
          <w:rFonts w:asciiTheme="minorHAnsi" w:hAnsiTheme="minorHAnsi"/>
          <w:sz w:val="24"/>
          <w:szCs w:val="24"/>
        </w:rPr>
      </w:pPr>
      <w:r>
        <w:rPr>
          <w:rFonts w:asciiTheme="minorHAnsi" w:hAnsiTheme="minorHAnsi"/>
          <w:sz w:val="24"/>
          <w:szCs w:val="24"/>
        </w:rPr>
        <w:t>k)</w:t>
      </w:r>
      <w:r w:rsidR="003A1145" w:rsidRPr="00617AD1">
        <w:rPr>
          <w:rFonts w:asciiTheme="minorHAnsi" w:hAnsiTheme="minorHAnsi"/>
          <w:sz w:val="24"/>
          <w:szCs w:val="24"/>
        </w:rPr>
        <w:t xml:space="preserve"> </w:t>
      </w:r>
      <w:r w:rsidR="000163EB">
        <w:rPr>
          <w:rFonts w:asciiTheme="minorHAnsi" w:hAnsiTheme="minorHAnsi"/>
          <w:sz w:val="24"/>
          <w:szCs w:val="24"/>
        </w:rPr>
        <w:t>v</w:t>
      </w:r>
      <w:r w:rsidR="003A1145" w:rsidRPr="00617AD1">
        <w:rPr>
          <w:rFonts w:asciiTheme="minorHAnsi" w:hAnsiTheme="minorHAnsi"/>
          <w:sz w:val="24"/>
          <w:szCs w:val="24"/>
        </w:rPr>
        <w:t> hostinci nebudou instalovány žádné výherní hrací zařízení bez souhlasu majitele</w:t>
      </w:r>
      <w:r w:rsidR="000163EB">
        <w:rPr>
          <w:rFonts w:asciiTheme="minorHAnsi" w:hAnsiTheme="minorHAnsi"/>
          <w:sz w:val="24"/>
          <w:szCs w:val="24"/>
        </w:rPr>
        <w:t>;</w:t>
      </w:r>
    </w:p>
    <w:p w:rsidR="00D76921" w:rsidRPr="00617AD1" w:rsidRDefault="00CE4557">
      <w:pPr>
        <w:jc w:val="both"/>
        <w:rPr>
          <w:rFonts w:asciiTheme="minorHAnsi" w:hAnsiTheme="minorHAnsi"/>
          <w:sz w:val="24"/>
          <w:szCs w:val="24"/>
        </w:rPr>
      </w:pPr>
      <w:r>
        <w:rPr>
          <w:rFonts w:asciiTheme="minorHAnsi" w:hAnsiTheme="minorHAnsi"/>
          <w:sz w:val="24"/>
          <w:szCs w:val="24"/>
        </w:rPr>
        <w:t>l)</w:t>
      </w:r>
      <w:r w:rsidR="00D76921" w:rsidRPr="00617AD1">
        <w:rPr>
          <w:rFonts w:asciiTheme="minorHAnsi" w:hAnsiTheme="minorHAnsi"/>
          <w:sz w:val="24"/>
          <w:szCs w:val="24"/>
        </w:rPr>
        <w:t xml:space="preserve"> </w:t>
      </w:r>
      <w:r w:rsidR="000163EB">
        <w:rPr>
          <w:rFonts w:asciiTheme="minorHAnsi" w:hAnsiTheme="minorHAnsi"/>
          <w:sz w:val="24"/>
          <w:szCs w:val="24"/>
        </w:rPr>
        <w:t>o</w:t>
      </w:r>
      <w:r w:rsidR="00D76921" w:rsidRPr="00617AD1">
        <w:rPr>
          <w:rFonts w:asciiTheme="minorHAnsi" w:hAnsiTheme="minorHAnsi"/>
          <w:sz w:val="24"/>
          <w:szCs w:val="24"/>
        </w:rPr>
        <w:t>statní práva a povinnosti vyplývající z této smlouvy, pokud nejsou uv</w:t>
      </w:r>
      <w:r w:rsidR="004D41EF" w:rsidRPr="00617AD1">
        <w:rPr>
          <w:rFonts w:asciiTheme="minorHAnsi" w:hAnsiTheme="minorHAnsi"/>
          <w:sz w:val="24"/>
          <w:szCs w:val="24"/>
        </w:rPr>
        <w:t xml:space="preserve">edeny přímo v této smlouvě, se </w:t>
      </w:r>
      <w:r w:rsidR="00D76921" w:rsidRPr="00617AD1">
        <w:rPr>
          <w:rFonts w:asciiTheme="minorHAnsi" w:hAnsiTheme="minorHAnsi"/>
          <w:sz w:val="24"/>
          <w:szCs w:val="24"/>
        </w:rPr>
        <w:t>řídí občanským zákoníkem a zákonem č. 116/1990Sb., o nájmu a podnájmu nebytových prosto</w:t>
      </w:r>
      <w:r w:rsidR="000163EB">
        <w:rPr>
          <w:rFonts w:asciiTheme="minorHAnsi" w:hAnsiTheme="minorHAnsi"/>
          <w:sz w:val="24"/>
          <w:szCs w:val="24"/>
        </w:rPr>
        <w:t>r, ve znění pozdějších předpisů;</w:t>
      </w:r>
    </w:p>
    <w:p w:rsidR="004D41EF" w:rsidRPr="00617AD1" w:rsidRDefault="00CE4557" w:rsidP="00CE4557">
      <w:pPr>
        <w:rPr>
          <w:rFonts w:asciiTheme="minorHAnsi" w:hAnsiTheme="minorHAnsi" w:cs="Arial"/>
          <w:sz w:val="24"/>
          <w:szCs w:val="24"/>
        </w:rPr>
      </w:pPr>
      <w:r>
        <w:rPr>
          <w:rFonts w:asciiTheme="minorHAnsi" w:hAnsiTheme="minorHAnsi" w:cs="Arial"/>
          <w:sz w:val="24"/>
          <w:szCs w:val="24"/>
        </w:rPr>
        <w:t>m)</w:t>
      </w:r>
      <w:r w:rsidR="004D41EF" w:rsidRPr="00617AD1">
        <w:rPr>
          <w:rFonts w:asciiTheme="minorHAnsi" w:hAnsiTheme="minorHAnsi" w:cs="Arial"/>
          <w:sz w:val="24"/>
          <w:szCs w:val="24"/>
        </w:rPr>
        <w:t xml:space="preserve"> v den skončení sjednaného užívání se nájemce zavazuje předat pronajímateli předmět nájmu vyklizený a v řádném stavu s přihlédnutím k běžnému opotřebení včetně úprav, které se souhlasem pronajímatele provedl</w:t>
      </w:r>
      <w:r>
        <w:rPr>
          <w:rFonts w:asciiTheme="minorHAnsi" w:hAnsiTheme="minorHAnsi" w:cs="Arial"/>
          <w:sz w:val="24"/>
          <w:szCs w:val="24"/>
        </w:rPr>
        <w:t>.</w:t>
      </w:r>
    </w:p>
    <w:p w:rsidR="00D76921" w:rsidRPr="00617AD1" w:rsidRDefault="00D76921">
      <w:pPr>
        <w:jc w:val="both"/>
        <w:rPr>
          <w:rFonts w:asciiTheme="minorHAnsi" w:hAnsiTheme="minorHAnsi"/>
          <w:sz w:val="24"/>
          <w:szCs w:val="24"/>
        </w:rPr>
      </w:pPr>
    </w:p>
    <w:p w:rsidR="00320A6A" w:rsidRPr="00320A6A" w:rsidRDefault="00CE4557" w:rsidP="00320A6A">
      <w:pPr>
        <w:suppressAutoHyphens w:val="0"/>
        <w:rPr>
          <w:rFonts w:asciiTheme="minorHAnsi" w:hAnsiTheme="minorHAnsi" w:cs="Arial"/>
          <w:sz w:val="24"/>
          <w:szCs w:val="24"/>
        </w:rPr>
      </w:pPr>
      <w:r>
        <w:rPr>
          <w:rFonts w:asciiTheme="minorHAnsi" w:hAnsiTheme="minorHAnsi" w:cs="Arial"/>
          <w:sz w:val="24"/>
          <w:szCs w:val="24"/>
        </w:rPr>
        <w:t>2/</w:t>
      </w:r>
      <w:r w:rsidR="005E17E9">
        <w:rPr>
          <w:rFonts w:asciiTheme="minorHAnsi" w:hAnsiTheme="minorHAnsi" w:cs="Arial"/>
          <w:sz w:val="24"/>
          <w:szCs w:val="24"/>
        </w:rPr>
        <w:t xml:space="preserve"> </w:t>
      </w:r>
      <w:r>
        <w:rPr>
          <w:rFonts w:asciiTheme="minorHAnsi" w:hAnsiTheme="minorHAnsi" w:cs="Arial"/>
          <w:sz w:val="24"/>
          <w:szCs w:val="24"/>
        </w:rPr>
        <w:t xml:space="preserve"> </w:t>
      </w:r>
      <w:r w:rsidR="00320A6A" w:rsidRPr="00320A6A">
        <w:rPr>
          <w:rFonts w:asciiTheme="minorHAnsi" w:hAnsiTheme="minorHAnsi" w:cs="Arial"/>
          <w:sz w:val="24"/>
          <w:szCs w:val="24"/>
        </w:rPr>
        <w:t>Pronajímatel je povinen:</w:t>
      </w:r>
    </w:p>
    <w:p w:rsidR="00320A6A" w:rsidRPr="00320A6A" w:rsidRDefault="00CE4557" w:rsidP="00320A6A">
      <w:pPr>
        <w:suppressAutoHyphens w:val="0"/>
        <w:rPr>
          <w:rFonts w:asciiTheme="minorHAnsi" w:hAnsiTheme="minorHAnsi" w:cs="Arial"/>
          <w:sz w:val="24"/>
          <w:szCs w:val="24"/>
        </w:rPr>
      </w:pPr>
      <w:r>
        <w:rPr>
          <w:rFonts w:asciiTheme="minorHAnsi" w:hAnsiTheme="minorHAnsi" w:cs="Arial"/>
          <w:sz w:val="24"/>
          <w:szCs w:val="24"/>
        </w:rPr>
        <w:t xml:space="preserve">a) </w:t>
      </w:r>
      <w:r w:rsidR="00320A6A" w:rsidRPr="00320A6A">
        <w:rPr>
          <w:rFonts w:asciiTheme="minorHAnsi" w:hAnsiTheme="minorHAnsi" w:cs="Arial"/>
          <w:sz w:val="24"/>
          <w:szCs w:val="24"/>
        </w:rPr>
        <w:t>odevzdat nájemci předmět nájmu ve stavu způsobilém ke smluvenému užívání</w:t>
      </w:r>
      <w:r w:rsidR="000163EB">
        <w:rPr>
          <w:rFonts w:asciiTheme="minorHAnsi" w:hAnsiTheme="minorHAnsi" w:cs="Arial"/>
          <w:sz w:val="24"/>
          <w:szCs w:val="24"/>
        </w:rPr>
        <w:t>;</w:t>
      </w:r>
    </w:p>
    <w:p w:rsidR="00320A6A" w:rsidRPr="00320A6A" w:rsidRDefault="00320A6A" w:rsidP="00320A6A">
      <w:pPr>
        <w:suppressAutoHyphens w:val="0"/>
        <w:rPr>
          <w:rFonts w:asciiTheme="minorHAnsi" w:hAnsiTheme="minorHAnsi" w:cs="Arial"/>
          <w:sz w:val="24"/>
          <w:szCs w:val="24"/>
        </w:rPr>
      </w:pPr>
      <w:r w:rsidRPr="00320A6A">
        <w:rPr>
          <w:rFonts w:asciiTheme="minorHAnsi" w:hAnsiTheme="minorHAnsi" w:cs="Arial"/>
          <w:sz w:val="24"/>
          <w:szCs w:val="24"/>
        </w:rPr>
        <w:t>b)</w:t>
      </w:r>
      <w:r w:rsidR="00CE4557">
        <w:rPr>
          <w:rFonts w:asciiTheme="minorHAnsi" w:hAnsiTheme="minorHAnsi" w:cs="Arial"/>
          <w:sz w:val="24"/>
          <w:szCs w:val="24"/>
        </w:rPr>
        <w:t xml:space="preserve"> </w:t>
      </w:r>
      <w:r w:rsidRPr="00320A6A">
        <w:rPr>
          <w:rFonts w:asciiTheme="minorHAnsi" w:hAnsiTheme="minorHAnsi" w:cs="Arial"/>
          <w:sz w:val="24"/>
          <w:szCs w:val="24"/>
        </w:rPr>
        <w:t>odstranit na základě oznámení nájemce neprodleně závady, které podstatným způsobem brání v</w:t>
      </w:r>
      <w:r w:rsidR="000163EB">
        <w:rPr>
          <w:rFonts w:asciiTheme="minorHAnsi" w:hAnsiTheme="minorHAnsi" w:cs="Arial"/>
          <w:sz w:val="24"/>
          <w:szCs w:val="24"/>
        </w:rPr>
        <w:t xml:space="preserve"> </w:t>
      </w:r>
      <w:r w:rsidRPr="00320A6A">
        <w:rPr>
          <w:rFonts w:asciiTheme="minorHAnsi" w:hAnsiTheme="minorHAnsi" w:cs="Arial"/>
          <w:sz w:val="24"/>
          <w:szCs w:val="24"/>
        </w:rPr>
        <w:t>řádném užívání nebytového prostoru;</w:t>
      </w:r>
    </w:p>
    <w:p w:rsidR="00320A6A" w:rsidRPr="00320A6A" w:rsidRDefault="000163EB" w:rsidP="00320A6A">
      <w:pPr>
        <w:suppressAutoHyphens w:val="0"/>
        <w:rPr>
          <w:rFonts w:asciiTheme="minorHAnsi" w:hAnsiTheme="minorHAnsi" w:cs="Arial"/>
          <w:sz w:val="24"/>
          <w:szCs w:val="24"/>
        </w:rPr>
      </w:pPr>
      <w:r>
        <w:rPr>
          <w:rFonts w:asciiTheme="minorHAnsi" w:hAnsiTheme="minorHAnsi" w:cs="Arial"/>
          <w:sz w:val="24"/>
          <w:szCs w:val="24"/>
        </w:rPr>
        <w:t xml:space="preserve">c) </w:t>
      </w:r>
      <w:r w:rsidR="00320A6A" w:rsidRPr="00320A6A">
        <w:rPr>
          <w:rFonts w:asciiTheme="minorHAnsi" w:hAnsiTheme="minorHAnsi" w:cs="Arial"/>
          <w:sz w:val="24"/>
          <w:szCs w:val="24"/>
        </w:rPr>
        <w:t>zabezpečovat řádné plnění služeb spojených s</w:t>
      </w:r>
      <w:r w:rsidR="00320A6A" w:rsidRPr="00617AD1">
        <w:rPr>
          <w:rFonts w:asciiTheme="minorHAnsi" w:hAnsiTheme="minorHAnsi" w:cs="Arial"/>
          <w:sz w:val="24"/>
          <w:szCs w:val="24"/>
        </w:rPr>
        <w:t xml:space="preserve"> </w:t>
      </w:r>
      <w:r w:rsidR="00320A6A" w:rsidRPr="00320A6A">
        <w:rPr>
          <w:rFonts w:asciiTheme="minorHAnsi" w:hAnsiTheme="minorHAnsi" w:cs="Arial"/>
          <w:sz w:val="24"/>
          <w:szCs w:val="24"/>
        </w:rPr>
        <w:t xml:space="preserve">pronájmem předmětu nájmu. </w:t>
      </w:r>
    </w:p>
    <w:p w:rsidR="00D76921" w:rsidRDefault="00D76921">
      <w:pPr>
        <w:jc w:val="both"/>
        <w:rPr>
          <w:rFonts w:asciiTheme="minorHAnsi" w:hAnsiTheme="minorHAnsi"/>
          <w:sz w:val="24"/>
          <w:szCs w:val="24"/>
        </w:rPr>
      </w:pPr>
    </w:p>
    <w:p w:rsidR="000163EB" w:rsidRDefault="000163EB" w:rsidP="000163EB">
      <w:pPr>
        <w:suppressAutoHyphens w:val="0"/>
        <w:jc w:val="center"/>
        <w:rPr>
          <w:rFonts w:asciiTheme="minorHAnsi" w:hAnsiTheme="minorHAnsi" w:cs="Arial"/>
          <w:b/>
          <w:sz w:val="24"/>
        </w:rPr>
      </w:pPr>
    </w:p>
    <w:p w:rsidR="00075D01" w:rsidRDefault="00075D01" w:rsidP="000163EB">
      <w:pPr>
        <w:suppressAutoHyphens w:val="0"/>
        <w:jc w:val="center"/>
        <w:rPr>
          <w:rFonts w:asciiTheme="minorHAnsi" w:hAnsiTheme="minorHAnsi" w:cs="Arial"/>
          <w:b/>
          <w:sz w:val="24"/>
        </w:rPr>
      </w:pPr>
    </w:p>
    <w:p w:rsidR="00075D01" w:rsidRDefault="00075D01" w:rsidP="000163EB">
      <w:pPr>
        <w:suppressAutoHyphens w:val="0"/>
        <w:jc w:val="center"/>
        <w:rPr>
          <w:rFonts w:asciiTheme="minorHAnsi" w:hAnsiTheme="minorHAnsi" w:cs="Arial"/>
          <w:b/>
          <w:sz w:val="24"/>
        </w:rPr>
      </w:pPr>
    </w:p>
    <w:p w:rsidR="00075D01" w:rsidRDefault="00075D01" w:rsidP="000163EB">
      <w:pPr>
        <w:suppressAutoHyphens w:val="0"/>
        <w:jc w:val="center"/>
        <w:rPr>
          <w:rFonts w:asciiTheme="minorHAnsi" w:hAnsiTheme="minorHAnsi" w:cs="Arial"/>
          <w:b/>
          <w:sz w:val="24"/>
        </w:rPr>
      </w:pPr>
    </w:p>
    <w:p w:rsidR="00075D01" w:rsidRDefault="00075D01" w:rsidP="000163EB">
      <w:pPr>
        <w:suppressAutoHyphens w:val="0"/>
        <w:jc w:val="center"/>
        <w:rPr>
          <w:rFonts w:asciiTheme="minorHAnsi" w:hAnsiTheme="minorHAnsi" w:cs="Arial"/>
          <w:b/>
          <w:sz w:val="24"/>
        </w:rPr>
      </w:pPr>
    </w:p>
    <w:p w:rsidR="000163EB" w:rsidRPr="000163EB" w:rsidRDefault="000163EB" w:rsidP="000163EB">
      <w:pPr>
        <w:suppressAutoHyphens w:val="0"/>
        <w:jc w:val="center"/>
        <w:rPr>
          <w:rFonts w:asciiTheme="minorHAnsi" w:hAnsiTheme="minorHAnsi" w:cs="Arial"/>
          <w:b/>
          <w:sz w:val="24"/>
        </w:rPr>
      </w:pPr>
      <w:r w:rsidRPr="000163EB">
        <w:rPr>
          <w:rFonts w:asciiTheme="minorHAnsi" w:hAnsiTheme="minorHAnsi" w:cs="Arial"/>
          <w:b/>
          <w:sz w:val="24"/>
        </w:rPr>
        <w:t>VII.</w:t>
      </w:r>
    </w:p>
    <w:p w:rsidR="000163EB" w:rsidRDefault="000163EB" w:rsidP="000163EB">
      <w:pPr>
        <w:suppressAutoHyphens w:val="0"/>
        <w:jc w:val="center"/>
        <w:rPr>
          <w:rFonts w:asciiTheme="minorHAnsi" w:hAnsiTheme="minorHAnsi" w:cs="Arial"/>
          <w:b/>
          <w:sz w:val="24"/>
          <w:u w:val="single"/>
        </w:rPr>
      </w:pPr>
      <w:r w:rsidRPr="000163EB">
        <w:rPr>
          <w:rFonts w:asciiTheme="minorHAnsi" w:hAnsiTheme="minorHAnsi" w:cs="Arial"/>
          <w:b/>
          <w:sz w:val="24"/>
          <w:u w:val="single"/>
        </w:rPr>
        <w:t>Doručovací adresy a kontakty smluvních stran</w:t>
      </w:r>
    </w:p>
    <w:p w:rsidR="000163EB" w:rsidRDefault="000163EB" w:rsidP="000163EB">
      <w:pPr>
        <w:suppressAutoHyphens w:val="0"/>
        <w:jc w:val="center"/>
        <w:rPr>
          <w:rFonts w:asciiTheme="minorHAnsi" w:hAnsiTheme="minorHAnsi" w:cs="Arial"/>
          <w:b/>
          <w:sz w:val="24"/>
          <w:u w:val="single"/>
        </w:rPr>
      </w:pPr>
    </w:p>
    <w:p w:rsidR="000163EB" w:rsidRPr="000163EB" w:rsidRDefault="000163EB" w:rsidP="000163EB">
      <w:pPr>
        <w:suppressAutoHyphens w:val="0"/>
        <w:jc w:val="center"/>
        <w:rPr>
          <w:rFonts w:asciiTheme="minorHAnsi" w:hAnsiTheme="minorHAnsi" w:cs="Arial"/>
          <w:b/>
          <w:sz w:val="24"/>
          <w:u w:val="single"/>
        </w:rPr>
      </w:pPr>
    </w:p>
    <w:p w:rsidR="000163EB" w:rsidRPr="000163EB" w:rsidRDefault="000163EB" w:rsidP="000163EB">
      <w:pPr>
        <w:suppressAutoHyphens w:val="0"/>
        <w:rPr>
          <w:rFonts w:asciiTheme="minorHAnsi" w:hAnsiTheme="minorHAnsi" w:cs="Arial"/>
          <w:sz w:val="22"/>
        </w:rPr>
      </w:pPr>
      <w:r w:rsidRPr="000163EB">
        <w:rPr>
          <w:rFonts w:asciiTheme="minorHAnsi" w:hAnsiTheme="minorHAnsi" w:cs="Arial"/>
          <w:sz w:val="22"/>
        </w:rPr>
        <w:t>Pronajímatel:</w:t>
      </w:r>
      <w:r w:rsidR="00A717EA">
        <w:rPr>
          <w:rFonts w:asciiTheme="minorHAnsi" w:hAnsiTheme="minorHAnsi" w:cs="Arial"/>
          <w:sz w:val="22"/>
        </w:rPr>
        <w:t xml:space="preserve"> Obec Kruh, Kruh 165, 51401 Jilemnice</w:t>
      </w:r>
    </w:p>
    <w:p w:rsidR="000163EB" w:rsidRPr="000163EB" w:rsidRDefault="000163EB" w:rsidP="000163EB">
      <w:pPr>
        <w:suppressAutoHyphens w:val="0"/>
        <w:rPr>
          <w:rFonts w:asciiTheme="minorHAnsi" w:hAnsiTheme="minorHAnsi" w:cs="Arial"/>
          <w:sz w:val="22"/>
        </w:rPr>
      </w:pPr>
      <w:r w:rsidRPr="000163EB">
        <w:rPr>
          <w:rFonts w:asciiTheme="minorHAnsi" w:hAnsiTheme="minorHAnsi" w:cs="Arial"/>
          <w:sz w:val="22"/>
        </w:rPr>
        <w:t>..................................................................................................................</w:t>
      </w:r>
      <w:r>
        <w:rPr>
          <w:rFonts w:asciiTheme="minorHAnsi" w:hAnsiTheme="minorHAnsi" w:cs="Arial"/>
          <w:sz w:val="22"/>
        </w:rPr>
        <w:t>............................</w:t>
      </w:r>
    </w:p>
    <w:p w:rsidR="000163EB" w:rsidRPr="006E3CBC" w:rsidRDefault="000163EB" w:rsidP="006E3CBC">
      <w:pPr>
        <w:suppressAutoHyphens w:val="0"/>
        <w:rPr>
          <w:rFonts w:asciiTheme="minorHAnsi" w:hAnsiTheme="minorHAnsi"/>
          <w:color w:val="FF0000"/>
          <w:sz w:val="28"/>
          <w:szCs w:val="24"/>
        </w:rPr>
      </w:pPr>
      <w:r w:rsidRPr="000163EB">
        <w:rPr>
          <w:rFonts w:asciiTheme="minorHAnsi" w:hAnsiTheme="minorHAnsi" w:cs="Arial"/>
          <w:sz w:val="22"/>
        </w:rPr>
        <w:t>Nájemce:</w:t>
      </w:r>
      <w:r w:rsidR="00A717EA">
        <w:rPr>
          <w:rFonts w:asciiTheme="minorHAnsi" w:hAnsiTheme="minorHAnsi" w:cs="Arial"/>
          <w:sz w:val="22"/>
        </w:rPr>
        <w:t xml:space="preserve"> </w:t>
      </w:r>
      <w:r w:rsidR="006E3CBC">
        <w:rPr>
          <w:rFonts w:asciiTheme="minorHAnsi" w:hAnsiTheme="minorHAnsi" w:cs="Arial"/>
          <w:sz w:val="22"/>
        </w:rPr>
        <w:t xml:space="preserve"> </w:t>
      </w:r>
      <w:proofErr w:type="spellStart"/>
      <w:r w:rsidR="006E3CBC" w:rsidRPr="006E3CBC">
        <w:rPr>
          <w:rFonts w:asciiTheme="minorHAnsi" w:hAnsiTheme="minorHAnsi" w:cs="Arial"/>
          <w:color w:val="FF0000"/>
          <w:sz w:val="22"/>
        </w:rPr>
        <w:t>xxxxxxxxxxxxxxxxxxxxxxxxxxxxxxxxxxxxxx</w:t>
      </w:r>
      <w:proofErr w:type="spellEnd"/>
    </w:p>
    <w:p w:rsidR="00D76921" w:rsidRPr="00617AD1" w:rsidRDefault="00D76921">
      <w:pPr>
        <w:jc w:val="center"/>
        <w:rPr>
          <w:rFonts w:asciiTheme="minorHAnsi" w:hAnsiTheme="minorHAnsi"/>
          <w:b/>
          <w:sz w:val="24"/>
          <w:szCs w:val="24"/>
        </w:rPr>
      </w:pPr>
      <w:r w:rsidRPr="00617AD1">
        <w:rPr>
          <w:rFonts w:asciiTheme="minorHAnsi" w:hAnsiTheme="minorHAnsi"/>
          <w:b/>
          <w:sz w:val="24"/>
          <w:szCs w:val="24"/>
        </w:rPr>
        <w:t>V</w:t>
      </w:r>
      <w:r w:rsidR="000163EB">
        <w:rPr>
          <w:rFonts w:asciiTheme="minorHAnsi" w:hAnsiTheme="minorHAnsi"/>
          <w:b/>
          <w:sz w:val="24"/>
          <w:szCs w:val="24"/>
        </w:rPr>
        <w:t>III</w:t>
      </w:r>
      <w:r w:rsidRPr="00617AD1">
        <w:rPr>
          <w:rFonts w:asciiTheme="minorHAnsi" w:hAnsiTheme="minorHAnsi"/>
          <w:b/>
          <w:sz w:val="24"/>
          <w:szCs w:val="24"/>
        </w:rPr>
        <w:t>.</w:t>
      </w:r>
    </w:p>
    <w:p w:rsidR="00D76921" w:rsidRPr="00617AD1" w:rsidRDefault="00D76921">
      <w:pPr>
        <w:jc w:val="center"/>
        <w:rPr>
          <w:rFonts w:asciiTheme="minorHAnsi" w:hAnsiTheme="minorHAnsi"/>
          <w:b/>
          <w:sz w:val="24"/>
          <w:szCs w:val="24"/>
        </w:rPr>
      </w:pPr>
    </w:p>
    <w:p w:rsidR="00D76921" w:rsidRPr="00617AD1" w:rsidRDefault="00D76921">
      <w:pPr>
        <w:jc w:val="center"/>
        <w:rPr>
          <w:rFonts w:asciiTheme="minorHAnsi" w:hAnsiTheme="minorHAnsi"/>
          <w:b/>
          <w:sz w:val="24"/>
          <w:szCs w:val="24"/>
          <w:u w:val="single"/>
        </w:rPr>
      </w:pPr>
      <w:r w:rsidRPr="00617AD1">
        <w:rPr>
          <w:rFonts w:asciiTheme="minorHAnsi" w:hAnsiTheme="minorHAnsi"/>
          <w:b/>
          <w:sz w:val="24"/>
          <w:szCs w:val="24"/>
          <w:u w:val="single"/>
        </w:rPr>
        <w:t>Zvláštní ujednání</w:t>
      </w:r>
    </w:p>
    <w:p w:rsidR="00D76921" w:rsidRPr="00617AD1" w:rsidRDefault="00D76921">
      <w:pPr>
        <w:jc w:val="both"/>
        <w:rPr>
          <w:rFonts w:asciiTheme="minorHAnsi" w:hAnsiTheme="minorHAnsi"/>
          <w:b/>
          <w:sz w:val="24"/>
          <w:szCs w:val="24"/>
        </w:rPr>
      </w:pPr>
    </w:p>
    <w:p w:rsidR="00D76921" w:rsidRPr="00617AD1" w:rsidRDefault="00D76921" w:rsidP="005E17E9">
      <w:pPr>
        <w:pStyle w:val="Zkladntext31"/>
        <w:jc w:val="left"/>
        <w:rPr>
          <w:rFonts w:asciiTheme="minorHAnsi" w:hAnsiTheme="minorHAnsi"/>
          <w:sz w:val="24"/>
          <w:szCs w:val="24"/>
        </w:rPr>
      </w:pPr>
      <w:r w:rsidRPr="00617AD1">
        <w:rPr>
          <w:rFonts w:asciiTheme="minorHAnsi" w:hAnsiTheme="minorHAnsi"/>
          <w:sz w:val="24"/>
          <w:szCs w:val="24"/>
        </w:rPr>
        <w:t>1/ Pronajímatel pojistí prona</w:t>
      </w:r>
      <w:r w:rsidR="00A717EA">
        <w:rPr>
          <w:rFonts w:asciiTheme="minorHAnsi" w:hAnsiTheme="minorHAnsi"/>
          <w:sz w:val="24"/>
          <w:szCs w:val="24"/>
        </w:rPr>
        <w:t xml:space="preserve">jímané prostory proti živelným </w:t>
      </w:r>
      <w:proofErr w:type="gramStart"/>
      <w:r w:rsidR="004D41EF" w:rsidRPr="00617AD1">
        <w:rPr>
          <w:rFonts w:asciiTheme="minorHAnsi" w:hAnsiTheme="minorHAnsi"/>
          <w:sz w:val="24"/>
          <w:szCs w:val="24"/>
        </w:rPr>
        <w:t>pohromám</w:t>
      </w:r>
      <w:r w:rsidR="005E17E9">
        <w:rPr>
          <w:rFonts w:asciiTheme="minorHAnsi" w:hAnsiTheme="minorHAnsi"/>
          <w:sz w:val="24"/>
          <w:szCs w:val="24"/>
        </w:rPr>
        <w:t xml:space="preserve"> </w:t>
      </w:r>
      <w:r w:rsidR="004D41EF" w:rsidRPr="00617AD1">
        <w:rPr>
          <w:rFonts w:asciiTheme="minorHAnsi" w:hAnsiTheme="minorHAnsi"/>
          <w:sz w:val="24"/>
          <w:szCs w:val="24"/>
        </w:rPr>
        <w:t xml:space="preserve">a </w:t>
      </w:r>
      <w:r w:rsidR="00A717EA">
        <w:rPr>
          <w:rFonts w:asciiTheme="minorHAnsi" w:hAnsiTheme="minorHAnsi"/>
          <w:sz w:val="24"/>
          <w:szCs w:val="24"/>
        </w:rPr>
        <w:t xml:space="preserve">nebo </w:t>
      </w:r>
      <w:r w:rsidRPr="00617AD1">
        <w:rPr>
          <w:rFonts w:asciiTheme="minorHAnsi" w:hAnsiTheme="minorHAnsi"/>
          <w:sz w:val="24"/>
          <w:szCs w:val="24"/>
        </w:rPr>
        <w:t>zničení</w:t>
      </w:r>
      <w:proofErr w:type="gramEnd"/>
      <w:r w:rsidRPr="00617AD1">
        <w:rPr>
          <w:rFonts w:asciiTheme="minorHAnsi" w:hAnsiTheme="minorHAnsi"/>
          <w:sz w:val="24"/>
          <w:szCs w:val="24"/>
        </w:rPr>
        <w:t xml:space="preserve"> </w:t>
      </w:r>
      <w:r w:rsidR="00913FA6">
        <w:rPr>
          <w:rFonts w:asciiTheme="minorHAnsi" w:hAnsiTheme="minorHAnsi"/>
          <w:sz w:val="24"/>
          <w:szCs w:val="24"/>
        </w:rPr>
        <w:t>j</w:t>
      </w:r>
      <w:r w:rsidRPr="00617AD1">
        <w:rPr>
          <w:rFonts w:asciiTheme="minorHAnsi" w:hAnsiTheme="minorHAnsi"/>
          <w:sz w:val="24"/>
          <w:szCs w:val="24"/>
        </w:rPr>
        <w:t>akoukoliv událostí.</w:t>
      </w:r>
    </w:p>
    <w:p w:rsidR="00D76921" w:rsidRPr="00617AD1" w:rsidRDefault="00D76921">
      <w:pPr>
        <w:jc w:val="both"/>
        <w:rPr>
          <w:rFonts w:asciiTheme="minorHAnsi" w:hAnsiTheme="minorHAnsi"/>
          <w:sz w:val="24"/>
          <w:szCs w:val="24"/>
        </w:rPr>
      </w:pPr>
    </w:p>
    <w:p w:rsidR="00D76921" w:rsidRPr="00617AD1" w:rsidRDefault="00D76921">
      <w:pPr>
        <w:jc w:val="both"/>
        <w:rPr>
          <w:rFonts w:asciiTheme="minorHAnsi" w:hAnsiTheme="minorHAnsi"/>
          <w:sz w:val="24"/>
          <w:szCs w:val="24"/>
        </w:rPr>
      </w:pPr>
      <w:r w:rsidRPr="00617AD1">
        <w:rPr>
          <w:rFonts w:asciiTheme="minorHAnsi" w:hAnsiTheme="minorHAnsi"/>
          <w:sz w:val="24"/>
          <w:szCs w:val="24"/>
        </w:rPr>
        <w:t>2/ Nájemce zajistí úklid a pořádek v  bezprostředním okolí nebytového prostoru tzn. od vchodu do poh</w:t>
      </w:r>
      <w:r w:rsidR="004D41EF" w:rsidRPr="00617AD1">
        <w:rPr>
          <w:rFonts w:asciiTheme="minorHAnsi" w:hAnsiTheme="minorHAnsi"/>
          <w:sz w:val="24"/>
          <w:szCs w:val="24"/>
        </w:rPr>
        <w:t xml:space="preserve">ostinství do leva podél budovy </w:t>
      </w:r>
      <w:r w:rsidRPr="00617AD1">
        <w:rPr>
          <w:rFonts w:asciiTheme="minorHAnsi" w:hAnsiTheme="minorHAnsi"/>
          <w:sz w:val="24"/>
          <w:szCs w:val="24"/>
        </w:rPr>
        <w:t>k její zadní části až na roh směrem k budově klubovny. Dále zajišťuje úklid c</w:t>
      </w:r>
      <w:r w:rsidR="004D41EF" w:rsidRPr="00617AD1">
        <w:rPr>
          <w:rFonts w:asciiTheme="minorHAnsi" w:hAnsiTheme="minorHAnsi"/>
          <w:sz w:val="24"/>
          <w:szCs w:val="24"/>
        </w:rPr>
        <w:t xml:space="preserve">elého prostoru za </w:t>
      </w:r>
      <w:r w:rsidRPr="00617AD1">
        <w:rPr>
          <w:rFonts w:asciiTheme="minorHAnsi" w:hAnsiTheme="minorHAnsi"/>
          <w:sz w:val="24"/>
          <w:szCs w:val="24"/>
        </w:rPr>
        <w:t>č.p.42 tzn. včetně sečení trávy a podzimního úklidu listí. Ten</w:t>
      </w:r>
      <w:r w:rsidR="004D41EF" w:rsidRPr="00617AD1">
        <w:rPr>
          <w:rFonts w:asciiTheme="minorHAnsi" w:hAnsiTheme="minorHAnsi"/>
          <w:sz w:val="24"/>
          <w:szCs w:val="24"/>
        </w:rPr>
        <w:t xml:space="preserve">to prostor je plně k dispozici </w:t>
      </w:r>
      <w:r w:rsidRPr="00617AD1">
        <w:rPr>
          <w:rFonts w:asciiTheme="minorHAnsi" w:hAnsiTheme="minorHAnsi"/>
          <w:sz w:val="24"/>
          <w:szCs w:val="24"/>
        </w:rPr>
        <w:t xml:space="preserve">pro provoz pohostinství při zachování bezpečnosti vodního zdroje, který se zde nachází. </w:t>
      </w:r>
    </w:p>
    <w:p w:rsidR="00D76921" w:rsidRPr="00617AD1" w:rsidRDefault="00D76921">
      <w:pPr>
        <w:jc w:val="both"/>
        <w:rPr>
          <w:rFonts w:asciiTheme="minorHAnsi" w:hAnsiTheme="minorHAnsi"/>
          <w:sz w:val="24"/>
          <w:szCs w:val="24"/>
        </w:rPr>
      </w:pPr>
    </w:p>
    <w:p w:rsidR="00D76921" w:rsidRDefault="00D76921">
      <w:pPr>
        <w:jc w:val="both"/>
        <w:rPr>
          <w:rFonts w:asciiTheme="minorHAnsi" w:hAnsiTheme="minorHAnsi"/>
          <w:color w:val="000000" w:themeColor="text1"/>
          <w:sz w:val="24"/>
          <w:szCs w:val="24"/>
        </w:rPr>
      </w:pPr>
      <w:r w:rsidRPr="00617AD1">
        <w:rPr>
          <w:rFonts w:asciiTheme="minorHAnsi" w:hAnsiTheme="minorHAnsi"/>
          <w:color w:val="000000" w:themeColor="text1"/>
          <w:sz w:val="24"/>
          <w:szCs w:val="24"/>
        </w:rPr>
        <w:t>3/ Nájemce má povinnost dodávky pitné vody pro vodovodní síť požární zbrojnice</w:t>
      </w:r>
      <w:r w:rsidR="00320A6A" w:rsidRPr="00617AD1">
        <w:rPr>
          <w:rFonts w:asciiTheme="minorHAnsi" w:hAnsiTheme="minorHAnsi"/>
          <w:color w:val="000000" w:themeColor="text1"/>
          <w:sz w:val="24"/>
          <w:szCs w:val="24"/>
        </w:rPr>
        <w:t>.</w:t>
      </w:r>
    </w:p>
    <w:p w:rsidR="00575834" w:rsidRDefault="00575834">
      <w:pPr>
        <w:jc w:val="both"/>
        <w:rPr>
          <w:rFonts w:asciiTheme="minorHAnsi" w:hAnsiTheme="minorHAnsi"/>
          <w:color w:val="000000" w:themeColor="text1"/>
          <w:sz w:val="24"/>
          <w:szCs w:val="24"/>
        </w:rPr>
      </w:pPr>
    </w:p>
    <w:p w:rsidR="00575834" w:rsidRPr="00617AD1" w:rsidRDefault="00575834">
      <w:pPr>
        <w:jc w:val="both"/>
        <w:rPr>
          <w:rFonts w:asciiTheme="minorHAnsi" w:hAnsiTheme="minorHAnsi"/>
          <w:b/>
          <w:color w:val="000000" w:themeColor="text1"/>
          <w:sz w:val="24"/>
          <w:szCs w:val="24"/>
        </w:rPr>
      </w:pPr>
      <w:r>
        <w:rPr>
          <w:rFonts w:asciiTheme="minorHAnsi" w:hAnsiTheme="minorHAnsi"/>
          <w:color w:val="000000" w:themeColor="text1"/>
          <w:sz w:val="24"/>
          <w:szCs w:val="24"/>
        </w:rPr>
        <w:t>4/ Nájemce umožní přístup do kotelny i nájemci obchodu.</w:t>
      </w:r>
    </w:p>
    <w:p w:rsidR="000163EB" w:rsidRDefault="000163EB">
      <w:pPr>
        <w:jc w:val="center"/>
        <w:rPr>
          <w:rFonts w:asciiTheme="minorHAnsi" w:hAnsiTheme="minorHAnsi"/>
          <w:b/>
          <w:sz w:val="24"/>
          <w:szCs w:val="24"/>
        </w:rPr>
      </w:pPr>
    </w:p>
    <w:p w:rsidR="000163EB" w:rsidRDefault="000163EB">
      <w:pPr>
        <w:jc w:val="center"/>
        <w:rPr>
          <w:rFonts w:asciiTheme="minorHAnsi" w:hAnsiTheme="minorHAnsi"/>
          <w:b/>
          <w:sz w:val="24"/>
          <w:szCs w:val="24"/>
        </w:rPr>
      </w:pPr>
    </w:p>
    <w:p w:rsidR="00D76921" w:rsidRDefault="00D76921">
      <w:pPr>
        <w:jc w:val="center"/>
        <w:rPr>
          <w:rFonts w:asciiTheme="minorHAnsi" w:hAnsiTheme="minorHAnsi"/>
          <w:b/>
          <w:sz w:val="24"/>
          <w:szCs w:val="24"/>
        </w:rPr>
      </w:pPr>
      <w:r w:rsidRPr="00617AD1">
        <w:rPr>
          <w:rFonts w:asciiTheme="minorHAnsi" w:hAnsiTheme="minorHAnsi"/>
          <w:b/>
          <w:sz w:val="24"/>
          <w:szCs w:val="24"/>
        </w:rPr>
        <w:t>I</w:t>
      </w:r>
      <w:r w:rsidR="000163EB">
        <w:rPr>
          <w:rFonts w:asciiTheme="minorHAnsi" w:hAnsiTheme="minorHAnsi"/>
          <w:b/>
          <w:sz w:val="24"/>
          <w:szCs w:val="24"/>
        </w:rPr>
        <w:t>X</w:t>
      </w:r>
      <w:r w:rsidRPr="00617AD1">
        <w:rPr>
          <w:rFonts w:asciiTheme="minorHAnsi" w:hAnsiTheme="minorHAnsi"/>
          <w:b/>
          <w:sz w:val="24"/>
          <w:szCs w:val="24"/>
        </w:rPr>
        <w:t>.</w:t>
      </w:r>
    </w:p>
    <w:p w:rsidR="000163EB" w:rsidRPr="00617AD1" w:rsidRDefault="000163EB">
      <w:pPr>
        <w:jc w:val="center"/>
        <w:rPr>
          <w:rFonts w:asciiTheme="minorHAnsi" w:hAnsiTheme="minorHAnsi"/>
          <w:b/>
          <w:sz w:val="24"/>
          <w:szCs w:val="24"/>
        </w:rPr>
      </w:pPr>
    </w:p>
    <w:p w:rsidR="00D76921" w:rsidRPr="00617AD1" w:rsidRDefault="00D76921">
      <w:pPr>
        <w:jc w:val="center"/>
        <w:rPr>
          <w:rFonts w:asciiTheme="minorHAnsi" w:hAnsiTheme="minorHAnsi"/>
          <w:b/>
          <w:sz w:val="24"/>
          <w:szCs w:val="24"/>
          <w:u w:val="single"/>
        </w:rPr>
      </w:pPr>
      <w:r w:rsidRPr="00617AD1">
        <w:rPr>
          <w:rFonts w:asciiTheme="minorHAnsi" w:hAnsiTheme="minorHAnsi"/>
          <w:b/>
          <w:sz w:val="24"/>
          <w:szCs w:val="24"/>
          <w:u w:val="single"/>
        </w:rPr>
        <w:t>Závěrečná ustanovení</w:t>
      </w:r>
    </w:p>
    <w:p w:rsidR="00320A6A" w:rsidRPr="00617AD1" w:rsidRDefault="00320A6A">
      <w:pPr>
        <w:jc w:val="center"/>
        <w:rPr>
          <w:rFonts w:asciiTheme="minorHAnsi" w:hAnsiTheme="minorHAnsi"/>
          <w:b/>
          <w:sz w:val="24"/>
          <w:szCs w:val="24"/>
          <w:u w:val="single"/>
        </w:rPr>
      </w:pPr>
    </w:p>
    <w:p w:rsidR="00320A6A" w:rsidRDefault="00320A6A" w:rsidP="00320A6A">
      <w:pPr>
        <w:suppressAutoHyphens w:val="0"/>
        <w:rPr>
          <w:rFonts w:asciiTheme="minorHAnsi" w:hAnsiTheme="minorHAnsi" w:cs="Arial"/>
          <w:sz w:val="24"/>
          <w:szCs w:val="24"/>
        </w:rPr>
      </w:pPr>
      <w:r w:rsidRPr="00320A6A">
        <w:rPr>
          <w:rFonts w:asciiTheme="minorHAnsi" w:hAnsiTheme="minorHAnsi" w:cs="Arial"/>
          <w:sz w:val="24"/>
          <w:szCs w:val="24"/>
        </w:rPr>
        <w:t>1</w:t>
      </w:r>
      <w:r w:rsidR="000163EB">
        <w:rPr>
          <w:rFonts w:asciiTheme="minorHAnsi" w:hAnsiTheme="minorHAnsi" w:cs="Arial"/>
          <w:sz w:val="24"/>
          <w:szCs w:val="24"/>
        </w:rPr>
        <w:t>/</w:t>
      </w:r>
      <w:r w:rsidR="005E17E9">
        <w:rPr>
          <w:rFonts w:asciiTheme="minorHAnsi" w:hAnsiTheme="minorHAnsi" w:cs="Arial"/>
          <w:sz w:val="24"/>
          <w:szCs w:val="24"/>
        </w:rPr>
        <w:t xml:space="preserve"> </w:t>
      </w:r>
      <w:r w:rsidR="000163EB">
        <w:rPr>
          <w:rFonts w:asciiTheme="minorHAnsi" w:hAnsiTheme="minorHAnsi" w:cs="Arial"/>
          <w:sz w:val="24"/>
          <w:szCs w:val="24"/>
        </w:rPr>
        <w:t xml:space="preserve"> </w:t>
      </w:r>
      <w:r w:rsidRPr="00320A6A">
        <w:rPr>
          <w:rFonts w:asciiTheme="minorHAnsi" w:hAnsiTheme="minorHAnsi" w:cs="Arial"/>
          <w:sz w:val="24"/>
          <w:szCs w:val="24"/>
        </w:rPr>
        <w:t>Pokud není v</w:t>
      </w:r>
      <w:r w:rsidRPr="00617AD1">
        <w:rPr>
          <w:rFonts w:asciiTheme="minorHAnsi" w:hAnsiTheme="minorHAnsi" w:cs="Arial"/>
          <w:sz w:val="24"/>
          <w:szCs w:val="24"/>
        </w:rPr>
        <w:t xml:space="preserve"> </w:t>
      </w:r>
      <w:r w:rsidRPr="00320A6A">
        <w:rPr>
          <w:rFonts w:asciiTheme="minorHAnsi" w:hAnsiTheme="minorHAnsi" w:cs="Arial"/>
          <w:sz w:val="24"/>
          <w:szCs w:val="24"/>
        </w:rPr>
        <w:t xml:space="preserve">této smlouvě stanoveno jinak, řídí se vztahy mezi smluvními stranami příslušnými obecně platnými právními předpisy. </w:t>
      </w:r>
    </w:p>
    <w:p w:rsidR="005E17E9" w:rsidRPr="00320A6A" w:rsidRDefault="005E17E9" w:rsidP="00320A6A">
      <w:pPr>
        <w:suppressAutoHyphens w:val="0"/>
        <w:rPr>
          <w:rFonts w:asciiTheme="minorHAnsi" w:hAnsiTheme="minorHAnsi" w:cs="Arial"/>
          <w:sz w:val="24"/>
          <w:szCs w:val="24"/>
        </w:rPr>
      </w:pPr>
    </w:p>
    <w:p w:rsidR="00320A6A" w:rsidRDefault="000163EB" w:rsidP="00320A6A">
      <w:pPr>
        <w:suppressAutoHyphens w:val="0"/>
        <w:rPr>
          <w:rFonts w:asciiTheme="minorHAnsi" w:hAnsiTheme="minorHAnsi" w:cs="Arial"/>
          <w:sz w:val="24"/>
          <w:szCs w:val="24"/>
        </w:rPr>
      </w:pPr>
      <w:r>
        <w:rPr>
          <w:rFonts w:asciiTheme="minorHAnsi" w:hAnsiTheme="minorHAnsi" w:cs="Arial"/>
          <w:sz w:val="24"/>
          <w:szCs w:val="24"/>
        </w:rPr>
        <w:t xml:space="preserve">2/ </w:t>
      </w:r>
      <w:r w:rsidR="005E17E9">
        <w:rPr>
          <w:rFonts w:asciiTheme="minorHAnsi" w:hAnsiTheme="minorHAnsi" w:cs="Arial"/>
          <w:sz w:val="24"/>
          <w:szCs w:val="24"/>
        </w:rPr>
        <w:t xml:space="preserve"> </w:t>
      </w:r>
      <w:r w:rsidR="00320A6A" w:rsidRPr="00320A6A">
        <w:rPr>
          <w:rFonts w:asciiTheme="minorHAnsi" w:hAnsiTheme="minorHAnsi" w:cs="Arial"/>
          <w:sz w:val="24"/>
          <w:szCs w:val="24"/>
        </w:rPr>
        <w:t>Tuto smlouvu lze měnit a doplňovat pouze písemnými dodatky podepsanými</w:t>
      </w:r>
      <w:r w:rsidR="005E17E9">
        <w:rPr>
          <w:rFonts w:asciiTheme="minorHAnsi" w:hAnsiTheme="minorHAnsi" w:cs="Arial"/>
          <w:sz w:val="24"/>
          <w:szCs w:val="24"/>
        </w:rPr>
        <w:t xml:space="preserve"> o</w:t>
      </w:r>
      <w:r w:rsidR="00320A6A" w:rsidRPr="00320A6A">
        <w:rPr>
          <w:rFonts w:asciiTheme="minorHAnsi" w:hAnsiTheme="minorHAnsi" w:cs="Arial"/>
          <w:sz w:val="24"/>
          <w:szCs w:val="24"/>
        </w:rPr>
        <w:t>právněnými zástupci smluvních stran.</w:t>
      </w:r>
    </w:p>
    <w:p w:rsidR="005E17E9" w:rsidRPr="00320A6A" w:rsidRDefault="005E17E9" w:rsidP="00320A6A">
      <w:pPr>
        <w:suppressAutoHyphens w:val="0"/>
        <w:rPr>
          <w:rFonts w:asciiTheme="minorHAnsi" w:hAnsiTheme="minorHAnsi" w:cs="Arial"/>
          <w:sz w:val="24"/>
          <w:szCs w:val="24"/>
        </w:rPr>
      </w:pPr>
    </w:p>
    <w:p w:rsidR="00320A6A" w:rsidRDefault="000163EB" w:rsidP="00320A6A">
      <w:pPr>
        <w:suppressAutoHyphens w:val="0"/>
        <w:rPr>
          <w:rFonts w:asciiTheme="minorHAnsi" w:hAnsiTheme="minorHAnsi" w:cs="Arial"/>
          <w:sz w:val="24"/>
          <w:szCs w:val="24"/>
        </w:rPr>
      </w:pPr>
      <w:r>
        <w:rPr>
          <w:rFonts w:asciiTheme="minorHAnsi" w:hAnsiTheme="minorHAnsi" w:cs="Arial"/>
          <w:sz w:val="24"/>
          <w:szCs w:val="24"/>
        </w:rPr>
        <w:t xml:space="preserve">3/ </w:t>
      </w:r>
      <w:r w:rsidR="005E17E9">
        <w:rPr>
          <w:rFonts w:asciiTheme="minorHAnsi" w:hAnsiTheme="minorHAnsi" w:cs="Arial"/>
          <w:sz w:val="24"/>
          <w:szCs w:val="24"/>
        </w:rPr>
        <w:t xml:space="preserve"> </w:t>
      </w:r>
      <w:r w:rsidR="00320A6A" w:rsidRPr="00320A6A">
        <w:rPr>
          <w:rFonts w:asciiTheme="minorHAnsi" w:hAnsiTheme="minorHAnsi" w:cs="Arial"/>
          <w:sz w:val="24"/>
          <w:szCs w:val="24"/>
        </w:rPr>
        <w:t>Práva a povinnosti vyplývající z</w:t>
      </w:r>
      <w:r w:rsidR="00320A6A" w:rsidRPr="00617AD1">
        <w:rPr>
          <w:rFonts w:asciiTheme="minorHAnsi" w:hAnsiTheme="minorHAnsi" w:cs="Arial"/>
          <w:sz w:val="24"/>
          <w:szCs w:val="24"/>
        </w:rPr>
        <w:t xml:space="preserve"> </w:t>
      </w:r>
      <w:r w:rsidR="00320A6A" w:rsidRPr="00320A6A">
        <w:rPr>
          <w:rFonts w:asciiTheme="minorHAnsi" w:hAnsiTheme="minorHAnsi" w:cs="Arial"/>
          <w:sz w:val="24"/>
          <w:szCs w:val="24"/>
        </w:rPr>
        <w:t>této smlouvy přecházejí i na případné právní nástupce smluvních stran.</w:t>
      </w:r>
    </w:p>
    <w:p w:rsidR="005E17E9" w:rsidRPr="00320A6A" w:rsidRDefault="005E17E9" w:rsidP="00320A6A">
      <w:pPr>
        <w:suppressAutoHyphens w:val="0"/>
        <w:rPr>
          <w:rFonts w:asciiTheme="minorHAnsi" w:hAnsiTheme="minorHAnsi" w:cs="Arial"/>
          <w:sz w:val="24"/>
          <w:szCs w:val="24"/>
        </w:rPr>
      </w:pPr>
    </w:p>
    <w:p w:rsidR="00320A6A" w:rsidRDefault="000163EB" w:rsidP="00320A6A">
      <w:pPr>
        <w:suppressAutoHyphens w:val="0"/>
        <w:rPr>
          <w:rFonts w:asciiTheme="minorHAnsi" w:hAnsiTheme="minorHAnsi" w:cs="Arial"/>
          <w:sz w:val="24"/>
          <w:szCs w:val="24"/>
        </w:rPr>
      </w:pPr>
      <w:r>
        <w:rPr>
          <w:rFonts w:asciiTheme="minorHAnsi" w:hAnsiTheme="minorHAnsi" w:cs="Arial"/>
          <w:sz w:val="24"/>
          <w:szCs w:val="24"/>
        </w:rPr>
        <w:t xml:space="preserve">4/ </w:t>
      </w:r>
      <w:r w:rsidR="005E17E9">
        <w:rPr>
          <w:rFonts w:asciiTheme="minorHAnsi" w:hAnsiTheme="minorHAnsi" w:cs="Arial"/>
          <w:sz w:val="24"/>
          <w:szCs w:val="24"/>
        </w:rPr>
        <w:t xml:space="preserve"> </w:t>
      </w:r>
      <w:r w:rsidR="00320A6A" w:rsidRPr="00320A6A">
        <w:rPr>
          <w:rFonts w:asciiTheme="minorHAnsi" w:hAnsiTheme="minorHAnsi" w:cs="Arial"/>
          <w:sz w:val="24"/>
          <w:szCs w:val="24"/>
        </w:rPr>
        <w:t>Tato smlouva nabývá platnosti dnem podpisu poslední ze smluvních stran a účinnosti dnem podpisu předávacího protokolu smluvními stranami.</w:t>
      </w:r>
    </w:p>
    <w:p w:rsidR="005E17E9" w:rsidRPr="00320A6A" w:rsidRDefault="005E17E9" w:rsidP="00320A6A">
      <w:pPr>
        <w:suppressAutoHyphens w:val="0"/>
        <w:rPr>
          <w:rFonts w:asciiTheme="minorHAnsi" w:hAnsiTheme="minorHAnsi" w:cs="Arial"/>
          <w:sz w:val="24"/>
          <w:szCs w:val="24"/>
        </w:rPr>
      </w:pPr>
    </w:p>
    <w:p w:rsidR="00320A6A" w:rsidRDefault="000163EB" w:rsidP="00320A6A">
      <w:pPr>
        <w:suppressAutoHyphens w:val="0"/>
        <w:rPr>
          <w:rFonts w:asciiTheme="minorHAnsi" w:hAnsiTheme="minorHAnsi" w:cs="Arial"/>
          <w:sz w:val="24"/>
          <w:szCs w:val="24"/>
        </w:rPr>
      </w:pPr>
      <w:r>
        <w:rPr>
          <w:rFonts w:asciiTheme="minorHAnsi" w:hAnsiTheme="minorHAnsi" w:cs="Arial"/>
          <w:sz w:val="24"/>
          <w:szCs w:val="24"/>
        </w:rPr>
        <w:t xml:space="preserve">5/ </w:t>
      </w:r>
      <w:r w:rsidR="005E17E9">
        <w:rPr>
          <w:rFonts w:asciiTheme="minorHAnsi" w:hAnsiTheme="minorHAnsi" w:cs="Arial"/>
          <w:sz w:val="24"/>
          <w:szCs w:val="24"/>
        </w:rPr>
        <w:t xml:space="preserve"> </w:t>
      </w:r>
      <w:r w:rsidR="00320A6A" w:rsidRPr="00320A6A">
        <w:rPr>
          <w:rFonts w:asciiTheme="minorHAnsi" w:hAnsiTheme="minorHAnsi" w:cs="Arial"/>
          <w:sz w:val="24"/>
          <w:szCs w:val="24"/>
        </w:rPr>
        <w:t>Tato smlouva je vyhotovena v</w:t>
      </w:r>
      <w:r w:rsidR="00320A6A" w:rsidRPr="00617AD1">
        <w:rPr>
          <w:rFonts w:asciiTheme="minorHAnsi" w:hAnsiTheme="minorHAnsi" w:cs="Arial"/>
          <w:sz w:val="24"/>
          <w:szCs w:val="24"/>
        </w:rPr>
        <w:t>e 2</w:t>
      </w:r>
      <w:r w:rsidR="00320A6A" w:rsidRPr="00320A6A">
        <w:rPr>
          <w:rFonts w:asciiTheme="minorHAnsi" w:hAnsiTheme="minorHAnsi" w:cs="Arial"/>
          <w:sz w:val="24"/>
          <w:szCs w:val="24"/>
        </w:rPr>
        <w:t xml:space="preserve"> stejnopisech, z</w:t>
      </w:r>
      <w:r w:rsidR="00320A6A" w:rsidRPr="00617AD1">
        <w:rPr>
          <w:rFonts w:asciiTheme="minorHAnsi" w:hAnsiTheme="minorHAnsi" w:cs="Arial"/>
          <w:sz w:val="24"/>
          <w:szCs w:val="24"/>
        </w:rPr>
        <w:t xml:space="preserve"> </w:t>
      </w:r>
      <w:r w:rsidR="00320A6A" w:rsidRPr="00320A6A">
        <w:rPr>
          <w:rFonts w:asciiTheme="minorHAnsi" w:hAnsiTheme="minorHAnsi" w:cs="Arial"/>
          <w:sz w:val="24"/>
          <w:szCs w:val="24"/>
        </w:rPr>
        <w:t>nichž má každý po podpisu platnost</w:t>
      </w:r>
      <w:r w:rsidR="00320A6A" w:rsidRPr="00617AD1">
        <w:rPr>
          <w:rFonts w:asciiTheme="minorHAnsi" w:hAnsiTheme="minorHAnsi" w:cs="Arial"/>
          <w:sz w:val="24"/>
          <w:szCs w:val="24"/>
        </w:rPr>
        <w:t xml:space="preserve"> </w:t>
      </w:r>
      <w:r w:rsidR="00320A6A" w:rsidRPr="00320A6A">
        <w:rPr>
          <w:rFonts w:asciiTheme="minorHAnsi" w:hAnsiTheme="minorHAnsi" w:cs="Arial"/>
          <w:sz w:val="24"/>
          <w:szCs w:val="24"/>
        </w:rPr>
        <w:t xml:space="preserve">originálu. Pronajímatel obdrží </w:t>
      </w:r>
      <w:r w:rsidR="00320A6A" w:rsidRPr="00617AD1">
        <w:rPr>
          <w:rFonts w:asciiTheme="minorHAnsi" w:hAnsiTheme="minorHAnsi" w:cs="Arial"/>
          <w:sz w:val="24"/>
          <w:szCs w:val="24"/>
        </w:rPr>
        <w:t>1</w:t>
      </w:r>
      <w:r w:rsidR="00320A6A" w:rsidRPr="00320A6A">
        <w:rPr>
          <w:rFonts w:asciiTheme="minorHAnsi" w:hAnsiTheme="minorHAnsi" w:cs="Arial"/>
          <w:sz w:val="24"/>
          <w:szCs w:val="24"/>
        </w:rPr>
        <w:t xml:space="preserve"> stejnopis a náj</w:t>
      </w:r>
      <w:r w:rsidR="00320A6A" w:rsidRPr="00617AD1">
        <w:rPr>
          <w:rFonts w:asciiTheme="minorHAnsi" w:hAnsiTheme="minorHAnsi" w:cs="Arial"/>
          <w:sz w:val="24"/>
          <w:szCs w:val="24"/>
        </w:rPr>
        <w:t>emce obdrží 1</w:t>
      </w:r>
      <w:r w:rsidR="00320A6A" w:rsidRPr="00320A6A">
        <w:rPr>
          <w:rFonts w:asciiTheme="minorHAnsi" w:hAnsiTheme="minorHAnsi" w:cs="Arial"/>
          <w:sz w:val="24"/>
          <w:szCs w:val="24"/>
        </w:rPr>
        <w:t xml:space="preserve"> stejnopis.</w:t>
      </w:r>
    </w:p>
    <w:p w:rsidR="005E17E9" w:rsidRPr="00320A6A" w:rsidRDefault="005E17E9" w:rsidP="00320A6A">
      <w:pPr>
        <w:suppressAutoHyphens w:val="0"/>
        <w:rPr>
          <w:rFonts w:asciiTheme="minorHAnsi" w:hAnsiTheme="minorHAnsi" w:cs="Arial"/>
          <w:sz w:val="24"/>
          <w:szCs w:val="24"/>
        </w:rPr>
      </w:pPr>
    </w:p>
    <w:p w:rsidR="00320A6A" w:rsidRPr="00320A6A" w:rsidRDefault="00320A6A" w:rsidP="00320A6A">
      <w:pPr>
        <w:suppressAutoHyphens w:val="0"/>
        <w:rPr>
          <w:rFonts w:asciiTheme="minorHAnsi" w:hAnsiTheme="minorHAnsi" w:cs="Arial"/>
          <w:sz w:val="24"/>
          <w:szCs w:val="24"/>
        </w:rPr>
      </w:pPr>
      <w:r w:rsidRPr="00320A6A">
        <w:rPr>
          <w:rFonts w:asciiTheme="minorHAnsi" w:hAnsiTheme="minorHAnsi" w:cs="Arial"/>
          <w:sz w:val="24"/>
          <w:szCs w:val="24"/>
        </w:rPr>
        <w:t>6</w:t>
      </w:r>
      <w:r w:rsidR="000163EB">
        <w:rPr>
          <w:rFonts w:asciiTheme="minorHAnsi" w:hAnsiTheme="minorHAnsi" w:cs="Arial"/>
          <w:sz w:val="24"/>
          <w:szCs w:val="24"/>
        </w:rPr>
        <w:t xml:space="preserve">/ </w:t>
      </w:r>
      <w:r w:rsidRPr="00320A6A">
        <w:rPr>
          <w:rFonts w:asciiTheme="minorHAnsi" w:hAnsiTheme="minorHAnsi" w:cs="Arial"/>
          <w:sz w:val="24"/>
          <w:szCs w:val="24"/>
        </w:rPr>
        <w:t>Smluvní strany si smlouvu přečetly a s</w:t>
      </w:r>
      <w:r w:rsidRPr="00617AD1">
        <w:rPr>
          <w:rFonts w:asciiTheme="minorHAnsi" w:hAnsiTheme="minorHAnsi" w:cs="Arial"/>
          <w:sz w:val="24"/>
          <w:szCs w:val="24"/>
        </w:rPr>
        <w:t xml:space="preserve"> </w:t>
      </w:r>
      <w:r w:rsidRPr="00320A6A">
        <w:rPr>
          <w:rFonts w:asciiTheme="minorHAnsi" w:hAnsiTheme="minorHAnsi" w:cs="Arial"/>
          <w:sz w:val="24"/>
          <w:szCs w:val="24"/>
        </w:rPr>
        <w:t>jejím obsahem souhlasí, což stvrzují svými podpisy.</w:t>
      </w:r>
    </w:p>
    <w:p w:rsidR="00320A6A" w:rsidRPr="00617AD1" w:rsidRDefault="00320A6A" w:rsidP="00320A6A">
      <w:pPr>
        <w:rPr>
          <w:rFonts w:asciiTheme="minorHAnsi" w:hAnsiTheme="minorHAnsi"/>
          <w:b/>
          <w:sz w:val="24"/>
          <w:szCs w:val="24"/>
          <w:u w:val="single"/>
        </w:rPr>
      </w:pPr>
    </w:p>
    <w:p w:rsidR="00D76921" w:rsidRPr="00617AD1" w:rsidRDefault="00D76921">
      <w:pPr>
        <w:jc w:val="both"/>
        <w:rPr>
          <w:rFonts w:asciiTheme="minorHAnsi" w:hAnsiTheme="minorHAnsi"/>
          <w:sz w:val="24"/>
          <w:szCs w:val="24"/>
        </w:rPr>
      </w:pPr>
    </w:p>
    <w:p w:rsidR="00D76921" w:rsidRPr="006E3CBC" w:rsidRDefault="003128A5">
      <w:pPr>
        <w:jc w:val="both"/>
        <w:rPr>
          <w:rFonts w:asciiTheme="minorHAnsi" w:hAnsiTheme="minorHAnsi"/>
          <w:color w:val="FF0000"/>
          <w:sz w:val="24"/>
          <w:szCs w:val="24"/>
        </w:rPr>
      </w:pPr>
      <w:r w:rsidRPr="00617AD1">
        <w:rPr>
          <w:rFonts w:asciiTheme="minorHAnsi" w:hAnsiTheme="minorHAnsi"/>
          <w:sz w:val="24"/>
          <w:szCs w:val="24"/>
        </w:rPr>
        <w:t xml:space="preserve">V Kruhu </w:t>
      </w:r>
      <w:proofErr w:type="gramStart"/>
      <w:r w:rsidRPr="00617AD1">
        <w:rPr>
          <w:rFonts w:asciiTheme="minorHAnsi" w:hAnsiTheme="minorHAnsi"/>
          <w:sz w:val="24"/>
          <w:szCs w:val="24"/>
        </w:rPr>
        <w:t xml:space="preserve">dne  </w:t>
      </w:r>
      <w:proofErr w:type="spellStart"/>
      <w:r w:rsidR="006E3CBC" w:rsidRPr="006E3CBC">
        <w:rPr>
          <w:rFonts w:asciiTheme="minorHAnsi" w:hAnsiTheme="minorHAnsi"/>
          <w:color w:val="FF0000"/>
          <w:sz w:val="24"/>
          <w:szCs w:val="24"/>
        </w:rPr>
        <w:t>xxxxxxxxxxxx</w:t>
      </w:r>
      <w:proofErr w:type="spellEnd"/>
      <w:proofErr w:type="gramEnd"/>
    </w:p>
    <w:p w:rsidR="00C1663E" w:rsidRPr="006E3CBC" w:rsidRDefault="00C1663E">
      <w:pPr>
        <w:jc w:val="both"/>
        <w:rPr>
          <w:rFonts w:asciiTheme="minorHAnsi" w:hAnsiTheme="minorHAnsi"/>
          <w:color w:val="FF0000"/>
          <w:sz w:val="24"/>
          <w:szCs w:val="24"/>
        </w:rPr>
      </w:pPr>
    </w:p>
    <w:p w:rsidR="00C1663E" w:rsidRPr="00617AD1" w:rsidRDefault="00C1663E">
      <w:pPr>
        <w:jc w:val="both"/>
        <w:rPr>
          <w:rFonts w:asciiTheme="minorHAnsi" w:hAnsiTheme="minorHAnsi"/>
          <w:sz w:val="24"/>
          <w:szCs w:val="24"/>
        </w:rPr>
      </w:pPr>
    </w:p>
    <w:p w:rsidR="00C1663E" w:rsidRPr="00617AD1" w:rsidRDefault="00C1663E">
      <w:pPr>
        <w:jc w:val="both"/>
        <w:rPr>
          <w:rFonts w:asciiTheme="minorHAnsi" w:hAnsiTheme="minorHAnsi"/>
          <w:sz w:val="24"/>
          <w:szCs w:val="24"/>
        </w:rPr>
      </w:pPr>
    </w:p>
    <w:p w:rsidR="00C1663E" w:rsidRPr="00617AD1" w:rsidRDefault="00C1663E">
      <w:pPr>
        <w:jc w:val="both"/>
        <w:rPr>
          <w:rFonts w:asciiTheme="minorHAnsi" w:hAnsiTheme="minorHAnsi"/>
          <w:sz w:val="24"/>
          <w:szCs w:val="24"/>
        </w:rPr>
      </w:pPr>
    </w:p>
    <w:p w:rsidR="00C1663E" w:rsidRPr="00617AD1" w:rsidRDefault="00C1663E">
      <w:pPr>
        <w:jc w:val="both"/>
        <w:rPr>
          <w:rFonts w:asciiTheme="minorHAnsi" w:hAnsiTheme="minorHAnsi"/>
          <w:sz w:val="24"/>
          <w:szCs w:val="24"/>
        </w:rPr>
      </w:pPr>
    </w:p>
    <w:p w:rsidR="00D76921" w:rsidRPr="005E17E9" w:rsidRDefault="003128A5">
      <w:pPr>
        <w:jc w:val="both"/>
        <w:rPr>
          <w:rFonts w:asciiTheme="minorHAnsi" w:hAnsiTheme="minorHAnsi"/>
          <w:sz w:val="24"/>
          <w:szCs w:val="24"/>
        </w:rPr>
      </w:pPr>
      <w:r w:rsidRPr="005E17E9">
        <w:rPr>
          <w:rFonts w:asciiTheme="minorHAnsi" w:hAnsiTheme="minorHAnsi"/>
          <w:sz w:val="24"/>
          <w:szCs w:val="24"/>
        </w:rPr>
        <w:t xml:space="preserve">     </w:t>
      </w:r>
      <w:r w:rsidR="00D76921" w:rsidRPr="005E17E9">
        <w:rPr>
          <w:rFonts w:asciiTheme="minorHAnsi" w:hAnsiTheme="minorHAnsi"/>
          <w:sz w:val="24"/>
          <w:szCs w:val="24"/>
        </w:rPr>
        <w:t xml:space="preserve">……………………………………                             </w:t>
      </w:r>
      <w:r w:rsidRPr="005E17E9">
        <w:rPr>
          <w:rFonts w:asciiTheme="minorHAnsi" w:hAnsiTheme="minorHAnsi"/>
          <w:sz w:val="24"/>
          <w:szCs w:val="24"/>
        </w:rPr>
        <w:t xml:space="preserve">                      </w:t>
      </w:r>
      <w:r w:rsidR="00D76921" w:rsidRPr="005E17E9">
        <w:rPr>
          <w:rFonts w:asciiTheme="minorHAnsi" w:hAnsiTheme="minorHAnsi"/>
          <w:sz w:val="24"/>
          <w:szCs w:val="24"/>
        </w:rPr>
        <w:t xml:space="preserve">…………………………………..     </w:t>
      </w:r>
    </w:p>
    <w:p w:rsidR="00D76921" w:rsidRPr="005E17E9" w:rsidRDefault="00D76921">
      <w:pPr>
        <w:jc w:val="both"/>
        <w:rPr>
          <w:rFonts w:asciiTheme="minorHAnsi" w:hAnsiTheme="minorHAnsi"/>
          <w:sz w:val="24"/>
          <w:szCs w:val="24"/>
        </w:rPr>
      </w:pPr>
      <w:r w:rsidRPr="005E17E9">
        <w:rPr>
          <w:rFonts w:asciiTheme="minorHAnsi" w:hAnsiTheme="minorHAnsi"/>
          <w:sz w:val="24"/>
          <w:szCs w:val="24"/>
        </w:rPr>
        <w:t xml:space="preserve">     podpis </w:t>
      </w:r>
      <w:proofErr w:type="gramStart"/>
      <w:r w:rsidRPr="005E17E9">
        <w:rPr>
          <w:rFonts w:asciiTheme="minorHAnsi" w:hAnsiTheme="minorHAnsi"/>
          <w:sz w:val="24"/>
          <w:szCs w:val="24"/>
        </w:rPr>
        <w:t xml:space="preserve">pronajímatele                         </w:t>
      </w:r>
      <w:r w:rsidR="003128A5" w:rsidRPr="005E17E9">
        <w:rPr>
          <w:rFonts w:asciiTheme="minorHAnsi" w:hAnsiTheme="minorHAnsi"/>
          <w:sz w:val="24"/>
          <w:szCs w:val="24"/>
        </w:rPr>
        <w:t xml:space="preserve">                                </w:t>
      </w:r>
      <w:r w:rsidRPr="005E17E9">
        <w:rPr>
          <w:rFonts w:asciiTheme="minorHAnsi" w:hAnsiTheme="minorHAnsi"/>
          <w:sz w:val="24"/>
          <w:szCs w:val="24"/>
        </w:rPr>
        <w:t xml:space="preserve">  podpis</w:t>
      </w:r>
      <w:proofErr w:type="gramEnd"/>
      <w:r w:rsidRPr="005E17E9">
        <w:rPr>
          <w:rFonts w:asciiTheme="minorHAnsi" w:hAnsiTheme="minorHAnsi"/>
          <w:sz w:val="24"/>
          <w:szCs w:val="24"/>
        </w:rPr>
        <w:t xml:space="preserve"> nájemce</w:t>
      </w:r>
    </w:p>
    <w:p w:rsidR="00D76921" w:rsidRPr="00617AD1" w:rsidRDefault="00D76921">
      <w:pPr>
        <w:rPr>
          <w:rFonts w:asciiTheme="minorHAnsi" w:hAnsiTheme="minorHAnsi"/>
          <w:sz w:val="24"/>
          <w:szCs w:val="24"/>
        </w:rPr>
      </w:pPr>
    </w:p>
    <w:p w:rsidR="00D76921" w:rsidRPr="00617AD1" w:rsidRDefault="00D76921">
      <w:pPr>
        <w:rPr>
          <w:rFonts w:asciiTheme="minorHAnsi" w:hAnsiTheme="minorHAnsi"/>
          <w:sz w:val="24"/>
          <w:szCs w:val="24"/>
        </w:rPr>
      </w:pPr>
    </w:p>
    <w:p w:rsidR="00D76921" w:rsidRPr="00617AD1" w:rsidRDefault="00D76921">
      <w:pPr>
        <w:rPr>
          <w:rFonts w:asciiTheme="minorHAnsi" w:hAnsiTheme="minorHAnsi"/>
          <w:sz w:val="24"/>
          <w:szCs w:val="24"/>
        </w:rPr>
      </w:pPr>
    </w:p>
    <w:p w:rsidR="00D76921" w:rsidRPr="00617AD1" w:rsidRDefault="00D76921">
      <w:pPr>
        <w:rPr>
          <w:rFonts w:asciiTheme="minorHAnsi" w:hAnsiTheme="minorHAnsi"/>
          <w:sz w:val="24"/>
          <w:szCs w:val="24"/>
        </w:rPr>
      </w:pPr>
    </w:p>
    <w:p w:rsidR="00D76921" w:rsidRPr="00617AD1" w:rsidRDefault="00D76921">
      <w:pPr>
        <w:rPr>
          <w:rFonts w:asciiTheme="minorHAnsi" w:hAnsiTheme="minorHAnsi"/>
          <w:sz w:val="24"/>
          <w:szCs w:val="24"/>
        </w:rPr>
      </w:pPr>
    </w:p>
    <w:p w:rsidR="00D76921" w:rsidRDefault="00D76921"/>
    <w:p w:rsidR="00D76921" w:rsidRDefault="00D76921">
      <w:pPr>
        <w:jc w:val="center"/>
        <w:rPr>
          <w:rFonts w:ascii="Bookman Old Style" w:hAnsi="Bookman Old Style"/>
          <w:b/>
          <w:sz w:val="24"/>
          <w:u w:val="single"/>
        </w:rPr>
      </w:pPr>
    </w:p>
    <w:p w:rsidR="00D76921" w:rsidRDefault="00D76921">
      <w:pPr>
        <w:pStyle w:val="Nadpis5"/>
      </w:pPr>
    </w:p>
    <w:p w:rsidR="00D76921" w:rsidRDefault="00D76921">
      <w:pPr>
        <w:jc w:val="both"/>
        <w:rPr>
          <w:b/>
          <w:sz w:val="22"/>
        </w:rPr>
      </w:pPr>
    </w:p>
    <w:sectPr w:rsidR="00D76921" w:rsidSect="00663D4B">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
      <w:numFmt w:val="bullet"/>
      <w:lvlText w:val="-"/>
      <w:lvlJc w:val="left"/>
      <w:pPr>
        <w:tabs>
          <w:tab w:val="num" w:pos="900"/>
        </w:tabs>
        <w:ind w:left="900" w:hanging="360"/>
      </w:pPr>
      <w:rPr>
        <w:rFonts w:ascii="StarSymbol" w:hAnsi="StarSymbol"/>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B7B76DF"/>
    <w:multiLevelType w:val="hybridMultilevel"/>
    <w:tmpl w:val="B052B256"/>
    <w:lvl w:ilvl="0" w:tplc="EDA4362C">
      <w:numFmt w:val="bullet"/>
      <w:lvlText w:val="-"/>
      <w:lvlJc w:val="left"/>
      <w:pPr>
        <w:ind w:left="1260" w:hanging="360"/>
      </w:pPr>
      <w:rPr>
        <w:rFonts w:ascii="Georgia" w:eastAsia="Times New Roman" w:hAnsi="Georgia"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
    <w:nsid w:val="21043E7A"/>
    <w:multiLevelType w:val="hybridMultilevel"/>
    <w:tmpl w:val="CA62A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E31BD8"/>
    <w:multiLevelType w:val="hybridMultilevel"/>
    <w:tmpl w:val="F5E63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81D6A98"/>
    <w:multiLevelType w:val="hybridMultilevel"/>
    <w:tmpl w:val="4C363C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F2C4388"/>
    <w:multiLevelType w:val="hybridMultilevel"/>
    <w:tmpl w:val="2550D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22733D"/>
    <w:rsid w:val="000163EB"/>
    <w:rsid w:val="00075D01"/>
    <w:rsid w:val="0022733D"/>
    <w:rsid w:val="002E0A61"/>
    <w:rsid w:val="003128A5"/>
    <w:rsid w:val="00320A6A"/>
    <w:rsid w:val="003A1145"/>
    <w:rsid w:val="003A196F"/>
    <w:rsid w:val="003C5440"/>
    <w:rsid w:val="003E23D5"/>
    <w:rsid w:val="003F36D2"/>
    <w:rsid w:val="004668B4"/>
    <w:rsid w:val="004A5FF9"/>
    <w:rsid w:val="004D41EF"/>
    <w:rsid w:val="005026EF"/>
    <w:rsid w:val="00543071"/>
    <w:rsid w:val="00557595"/>
    <w:rsid w:val="00575834"/>
    <w:rsid w:val="005944EA"/>
    <w:rsid w:val="005E17E9"/>
    <w:rsid w:val="00617AD1"/>
    <w:rsid w:val="00663D4B"/>
    <w:rsid w:val="006D27CD"/>
    <w:rsid w:val="006D7AF0"/>
    <w:rsid w:val="006E3CBC"/>
    <w:rsid w:val="00720063"/>
    <w:rsid w:val="007E2A62"/>
    <w:rsid w:val="00832171"/>
    <w:rsid w:val="0085199A"/>
    <w:rsid w:val="008B3582"/>
    <w:rsid w:val="00913FA6"/>
    <w:rsid w:val="009463F9"/>
    <w:rsid w:val="00A717EA"/>
    <w:rsid w:val="00B001D9"/>
    <w:rsid w:val="00BE48D9"/>
    <w:rsid w:val="00C1663E"/>
    <w:rsid w:val="00C46B6A"/>
    <w:rsid w:val="00CC738D"/>
    <w:rsid w:val="00CE4557"/>
    <w:rsid w:val="00D605D1"/>
    <w:rsid w:val="00D76921"/>
    <w:rsid w:val="00DD45E9"/>
    <w:rsid w:val="00E14CDE"/>
    <w:rsid w:val="00EC0644"/>
    <w:rsid w:val="00EE14B5"/>
    <w:rsid w:val="00F437E1"/>
    <w:rsid w:val="00FC2B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3D4B"/>
    <w:pPr>
      <w:suppressAutoHyphens/>
    </w:pPr>
  </w:style>
  <w:style w:type="paragraph" w:styleId="Nadpis1">
    <w:name w:val="heading 1"/>
    <w:basedOn w:val="Normln"/>
    <w:next w:val="Normln"/>
    <w:qFormat/>
    <w:rsid w:val="00663D4B"/>
    <w:pPr>
      <w:keepNext/>
      <w:outlineLvl w:val="0"/>
    </w:pPr>
    <w:rPr>
      <w:b/>
      <w:sz w:val="28"/>
    </w:rPr>
  </w:style>
  <w:style w:type="paragraph" w:styleId="Nadpis2">
    <w:name w:val="heading 2"/>
    <w:basedOn w:val="Normln"/>
    <w:next w:val="Normln"/>
    <w:qFormat/>
    <w:rsid w:val="00663D4B"/>
    <w:pPr>
      <w:keepNext/>
      <w:outlineLvl w:val="1"/>
    </w:pPr>
    <w:rPr>
      <w:b/>
    </w:rPr>
  </w:style>
  <w:style w:type="paragraph" w:styleId="Nadpis3">
    <w:name w:val="heading 3"/>
    <w:basedOn w:val="Normln"/>
    <w:next w:val="Normln"/>
    <w:qFormat/>
    <w:rsid w:val="00663D4B"/>
    <w:pPr>
      <w:keepNext/>
      <w:outlineLvl w:val="2"/>
    </w:pPr>
    <w:rPr>
      <w:rFonts w:ascii="Bookman Old Style" w:hAnsi="Bookman Old Style"/>
      <w:sz w:val="24"/>
    </w:rPr>
  </w:style>
  <w:style w:type="paragraph" w:styleId="Nadpis4">
    <w:name w:val="heading 4"/>
    <w:basedOn w:val="Normln"/>
    <w:next w:val="Normln"/>
    <w:qFormat/>
    <w:rsid w:val="00663D4B"/>
    <w:pPr>
      <w:keepNext/>
      <w:jc w:val="center"/>
      <w:outlineLvl w:val="3"/>
    </w:pPr>
    <w:rPr>
      <w:rFonts w:ascii="Bookman Old Style" w:hAnsi="Bookman Old Style"/>
      <w:b/>
      <w:sz w:val="24"/>
      <w:u w:val="single"/>
    </w:rPr>
  </w:style>
  <w:style w:type="paragraph" w:styleId="Nadpis5">
    <w:name w:val="heading 5"/>
    <w:basedOn w:val="Normln"/>
    <w:next w:val="Normln"/>
    <w:qFormat/>
    <w:rsid w:val="00663D4B"/>
    <w:pPr>
      <w:keepNext/>
      <w:jc w:val="center"/>
      <w:outlineLvl w:val="4"/>
    </w:pPr>
    <w:rPr>
      <w:rFonts w:ascii="Bookman Old Style" w:hAnsi="Bookman Old Style"/>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63D4B"/>
    <w:rPr>
      <w:rFonts w:ascii="StarSymbol" w:hAnsi="StarSymbol"/>
    </w:rPr>
  </w:style>
  <w:style w:type="character" w:customStyle="1" w:styleId="Absatz-Standardschriftart">
    <w:name w:val="Absatz-Standardschriftart"/>
    <w:rsid w:val="00663D4B"/>
  </w:style>
  <w:style w:type="character" w:customStyle="1" w:styleId="WW-Absatz-Standardschriftart">
    <w:name w:val="WW-Absatz-Standardschriftart"/>
    <w:rsid w:val="00663D4B"/>
  </w:style>
  <w:style w:type="character" w:customStyle="1" w:styleId="Standardnpsmoodstavce1">
    <w:name w:val="Standardní písmo odstavce1"/>
    <w:rsid w:val="00663D4B"/>
  </w:style>
  <w:style w:type="paragraph" w:customStyle="1" w:styleId="Nadpis">
    <w:name w:val="Nadpis"/>
    <w:basedOn w:val="Normln"/>
    <w:next w:val="Zkladntext"/>
    <w:rsid w:val="00663D4B"/>
    <w:pPr>
      <w:keepNext/>
      <w:spacing w:before="240" w:after="120"/>
    </w:pPr>
    <w:rPr>
      <w:rFonts w:ascii="Arial" w:eastAsia="MS Mincho" w:hAnsi="Arial" w:cs="Tahoma"/>
      <w:sz w:val="28"/>
      <w:szCs w:val="28"/>
    </w:rPr>
  </w:style>
  <w:style w:type="paragraph" w:styleId="Zkladntext">
    <w:name w:val="Body Text"/>
    <w:basedOn w:val="Normln"/>
    <w:semiHidden/>
    <w:rsid w:val="00663D4B"/>
    <w:pPr>
      <w:jc w:val="both"/>
    </w:pPr>
    <w:rPr>
      <w:rFonts w:ascii="Bookman Old Style" w:hAnsi="Bookman Old Style"/>
      <w:sz w:val="24"/>
    </w:rPr>
  </w:style>
  <w:style w:type="paragraph" w:styleId="Seznam">
    <w:name w:val="List"/>
    <w:basedOn w:val="Zkladntext"/>
    <w:semiHidden/>
    <w:rsid w:val="00663D4B"/>
    <w:rPr>
      <w:rFonts w:cs="Tahoma"/>
    </w:rPr>
  </w:style>
  <w:style w:type="paragraph" w:customStyle="1" w:styleId="Popisek">
    <w:name w:val="Popisek"/>
    <w:basedOn w:val="Normln"/>
    <w:rsid w:val="00663D4B"/>
    <w:pPr>
      <w:suppressLineNumbers/>
      <w:spacing w:before="120" w:after="120"/>
    </w:pPr>
    <w:rPr>
      <w:rFonts w:cs="Tahoma"/>
      <w:i/>
      <w:iCs/>
      <w:sz w:val="24"/>
      <w:szCs w:val="24"/>
    </w:rPr>
  </w:style>
  <w:style w:type="paragraph" w:customStyle="1" w:styleId="Rejstk">
    <w:name w:val="Rejstřík"/>
    <w:basedOn w:val="Normln"/>
    <w:rsid w:val="00663D4B"/>
    <w:pPr>
      <w:suppressLineNumbers/>
    </w:pPr>
    <w:rPr>
      <w:rFonts w:cs="Tahoma"/>
    </w:rPr>
  </w:style>
  <w:style w:type="paragraph" w:customStyle="1" w:styleId="Zkladntext21">
    <w:name w:val="Základní text 21"/>
    <w:basedOn w:val="Normln"/>
    <w:rsid w:val="00663D4B"/>
    <w:rPr>
      <w:rFonts w:ascii="Bookman Old Style" w:hAnsi="Bookman Old Style"/>
      <w:sz w:val="24"/>
    </w:rPr>
  </w:style>
  <w:style w:type="paragraph" w:customStyle="1" w:styleId="Zkladntext31">
    <w:name w:val="Základní text 31"/>
    <w:basedOn w:val="Normln"/>
    <w:rsid w:val="00663D4B"/>
    <w:pPr>
      <w:jc w:val="both"/>
    </w:pPr>
    <w:rPr>
      <w:rFonts w:ascii="Bookman Old Style" w:hAnsi="Bookman Old Style"/>
      <w:sz w:val="22"/>
    </w:rPr>
  </w:style>
  <w:style w:type="paragraph" w:styleId="Textbubliny">
    <w:name w:val="Balloon Text"/>
    <w:basedOn w:val="Normln"/>
    <w:link w:val="TextbublinyChar"/>
    <w:uiPriority w:val="99"/>
    <w:semiHidden/>
    <w:unhideWhenUsed/>
    <w:rsid w:val="00DD45E9"/>
    <w:rPr>
      <w:rFonts w:ascii="Tahoma" w:hAnsi="Tahoma" w:cs="Tahoma"/>
      <w:sz w:val="16"/>
      <w:szCs w:val="16"/>
    </w:rPr>
  </w:style>
  <w:style w:type="character" w:customStyle="1" w:styleId="TextbublinyChar">
    <w:name w:val="Text bubliny Char"/>
    <w:basedOn w:val="Standardnpsmoodstavce"/>
    <w:link w:val="Textbubliny"/>
    <w:uiPriority w:val="99"/>
    <w:semiHidden/>
    <w:rsid w:val="00DD45E9"/>
    <w:rPr>
      <w:rFonts w:ascii="Tahoma" w:hAnsi="Tahoma" w:cs="Tahoma"/>
      <w:sz w:val="16"/>
      <w:szCs w:val="16"/>
    </w:rPr>
  </w:style>
  <w:style w:type="paragraph" w:styleId="Odstavecseseznamem">
    <w:name w:val="List Paragraph"/>
    <w:basedOn w:val="Normln"/>
    <w:uiPriority w:val="34"/>
    <w:qFormat/>
    <w:rsid w:val="004D41EF"/>
    <w:pPr>
      <w:ind w:left="720"/>
      <w:contextualSpacing/>
    </w:pPr>
  </w:style>
</w:styles>
</file>

<file path=word/webSettings.xml><?xml version="1.0" encoding="utf-8"?>
<w:webSettings xmlns:r="http://schemas.openxmlformats.org/officeDocument/2006/relationships" xmlns:w="http://schemas.openxmlformats.org/wordprocessingml/2006/main">
  <w:divs>
    <w:div w:id="121729924">
      <w:bodyDiv w:val="1"/>
      <w:marLeft w:val="0"/>
      <w:marRight w:val="0"/>
      <w:marTop w:val="0"/>
      <w:marBottom w:val="0"/>
      <w:divBdr>
        <w:top w:val="none" w:sz="0" w:space="0" w:color="auto"/>
        <w:left w:val="none" w:sz="0" w:space="0" w:color="auto"/>
        <w:bottom w:val="none" w:sz="0" w:space="0" w:color="auto"/>
        <w:right w:val="none" w:sz="0" w:space="0" w:color="auto"/>
      </w:divBdr>
      <w:divsChild>
        <w:div w:id="1662196643">
          <w:marLeft w:val="0"/>
          <w:marRight w:val="0"/>
          <w:marTop w:val="0"/>
          <w:marBottom w:val="0"/>
          <w:divBdr>
            <w:top w:val="none" w:sz="0" w:space="0" w:color="auto"/>
            <w:left w:val="none" w:sz="0" w:space="0" w:color="auto"/>
            <w:bottom w:val="none" w:sz="0" w:space="0" w:color="auto"/>
            <w:right w:val="none" w:sz="0" w:space="0" w:color="auto"/>
          </w:divBdr>
        </w:div>
        <w:div w:id="982077364">
          <w:marLeft w:val="0"/>
          <w:marRight w:val="0"/>
          <w:marTop w:val="0"/>
          <w:marBottom w:val="0"/>
          <w:divBdr>
            <w:top w:val="none" w:sz="0" w:space="0" w:color="auto"/>
            <w:left w:val="none" w:sz="0" w:space="0" w:color="auto"/>
            <w:bottom w:val="none" w:sz="0" w:space="0" w:color="auto"/>
            <w:right w:val="none" w:sz="0" w:space="0" w:color="auto"/>
          </w:divBdr>
        </w:div>
        <w:div w:id="1262253385">
          <w:marLeft w:val="0"/>
          <w:marRight w:val="0"/>
          <w:marTop w:val="0"/>
          <w:marBottom w:val="0"/>
          <w:divBdr>
            <w:top w:val="none" w:sz="0" w:space="0" w:color="auto"/>
            <w:left w:val="none" w:sz="0" w:space="0" w:color="auto"/>
            <w:bottom w:val="none" w:sz="0" w:space="0" w:color="auto"/>
            <w:right w:val="none" w:sz="0" w:space="0" w:color="auto"/>
          </w:divBdr>
        </w:div>
        <w:div w:id="273292684">
          <w:marLeft w:val="0"/>
          <w:marRight w:val="0"/>
          <w:marTop w:val="0"/>
          <w:marBottom w:val="0"/>
          <w:divBdr>
            <w:top w:val="none" w:sz="0" w:space="0" w:color="auto"/>
            <w:left w:val="none" w:sz="0" w:space="0" w:color="auto"/>
            <w:bottom w:val="none" w:sz="0" w:space="0" w:color="auto"/>
            <w:right w:val="none" w:sz="0" w:space="0" w:color="auto"/>
          </w:divBdr>
        </w:div>
        <w:div w:id="340476875">
          <w:marLeft w:val="0"/>
          <w:marRight w:val="0"/>
          <w:marTop w:val="0"/>
          <w:marBottom w:val="0"/>
          <w:divBdr>
            <w:top w:val="none" w:sz="0" w:space="0" w:color="auto"/>
            <w:left w:val="none" w:sz="0" w:space="0" w:color="auto"/>
            <w:bottom w:val="none" w:sz="0" w:space="0" w:color="auto"/>
            <w:right w:val="none" w:sz="0" w:space="0" w:color="auto"/>
          </w:divBdr>
        </w:div>
        <w:div w:id="1390959550">
          <w:marLeft w:val="0"/>
          <w:marRight w:val="0"/>
          <w:marTop w:val="0"/>
          <w:marBottom w:val="0"/>
          <w:divBdr>
            <w:top w:val="none" w:sz="0" w:space="0" w:color="auto"/>
            <w:left w:val="none" w:sz="0" w:space="0" w:color="auto"/>
            <w:bottom w:val="none" w:sz="0" w:space="0" w:color="auto"/>
            <w:right w:val="none" w:sz="0" w:space="0" w:color="auto"/>
          </w:divBdr>
        </w:div>
        <w:div w:id="456411142">
          <w:marLeft w:val="0"/>
          <w:marRight w:val="0"/>
          <w:marTop w:val="0"/>
          <w:marBottom w:val="0"/>
          <w:divBdr>
            <w:top w:val="none" w:sz="0" w:space="0" w:color="auto"/>
            <w:left w:val="none" w:sz="0" w:space="0" w:color="auto"/>
            <w:bottom w:val="none" w:sz="0" w:space="0" w:color="auto"/>
            <w:right w:val="none" w:sz="0" w:space="0" w:color="auto"/>
          </w:divBdr>
        </w:div>
        <w:div w:id="537205037">
          <w:marLeft w:val="0"/>
          <w:marRight w:val="0"/>
          <w:marTop w:val="0"/>
          <w:marBottom w:val="0"/>
          <w:divBdr>
            <w:top w:val="none" w:sz="0" w:space="0" w:color="auto"/>
            <w:left w:val="none" w:sz="0" w:space="0" w:color="auto"/>
            <w:bottom w:val="none" w:sz="0" w:space="0" w:color="auto"/>
            <w:right w:val="none" w:sz="0" w:space="0" w:color="auto"/>
          </w:divBdr>
        </w:div>
        <w:div w:id="1865751518">
          <w:marLeft w:val="0"/>
          <w:marRight w:val="0"/>
          <w:marTop w:val="0"/>
          <w:marBottom w:val="0"/>
          <w:divBdr>
            <w:top w:val="none" w:sz="0" w:space="0" w:color="auto"/>
            <w:left w:val="none" w:sz="0" w:space="0" w:color="auto"/>
            <w:bottom w:val="none" w:sz="0" w:space="0" w:color="auto"/>
            <w:right w:val="none" w:sz="0" w:space="0" w:color="auto"/>
          </w:divBdr>
        </w:div>
        <w:div w:id="289289075">
          <w:marLeft w:val="0"/>
          <w:marRight w:val="0"/>
          <w:marTop w:val="0"/>
          <w:marBottom w:val="0"/>
          <w:divBdr>
            <w:top w:val="none" w:sz="0" w:space="0" w:color="auto"/>
            <w:left w:val="none" w:sz="0" w:space="0" w:color="auto"/>
            <w:bottom w:val="none" w:sz="0" w:space="0" w:color="auto"/>
            <w:right w:val="none" w:sz="0" w:space="0" w:color="auto"/>
          </w:divBdr>
        </w:div>
        <w:div w:id="1647781230">
          <w:marLeft w:val="0"/>
          <w:marRight w:val="0"/>
          <w:marTop w:val="0"/>
          <w:marBottom w:val="0"/>
          <w:divBdr>
            <w:top w:val="none" w:sz="0" w:space="0" w:color="auto"/>
            <w:left w:val="none" w:sz="0" w:space="0" w:color="auto"/>
            <w:bottom w:val="none" w:sz="0" w:space="0" w:color="auto"/>
            <w:right w:val="none" w:sz="0" w:space="0" w:color="auto"/>
          </w:divBdr>
        </w:div>
        <w:div w:id="168328599">
          <w:marLeft w:val="0"/>
          <w:marRight w:val="0"/>
          <w:marTop w:val="0"/>
          <w:marBottom w:val="0"/>
          <w:divBdr>
            <w:top w:val="none" w:sz="0" w:space="0" w:color="auto"/>
            <w:left w:val="none" w:sz="0" w:space="0" w:color="auto"/>
            <w:bottom w:val="none" w:sz="0" w:space="0" w:color="auto"/>
            <w:right w:val="none" w:sz="0" w:space="0" w:color="auto"/>
          </w:divBdr>
        </w:div>
        <w:div w:id="882980070">
          <w:marLeft w:val="0"/>
          <w:marRight w:val="0"/>
          <w:marTop w:val="0"/>
          <w:marBottom w:val="0"/>
          <w:divBdr>
            <w:top w:val="none" w:sz="0" w:space="0" w:color="auto"/>
            <w:left w:val="none" w:sz="0" w:space="0" w:color="auto"/>
            <w:bottom w:val="none" w:sz="0" w:space="0" w:color="auto"/>
            <w:right w:val="none" w:sz="0" w:space="0" w:color="auto"/>
          </w:divBdr>
        </w:div>
        <w:div w:id="2003317298">
          <w:marLeft w:val="0"/>
          <w:marRight w:val="0"/>
          <w:marTop w:val="0"/>
          <w:marBottom w:val="0"/>
          <w:divBdr>
            <w:top w:val="none" w:sz="0" w:space="0" w:color="auto"/>
            <w:left w:val="none" w:sz="0" w:space="0" w:color="auto"/>
            <w:bottom w:val="none" w:sz="0" w:space="0" w:color="auto"/>
            <w:right w:val="none" w:sz="0" w:space="0" w:color="auto"/>
          </w:divBdr>
        </w:div>
        <w:div w:id="1284078544">
          <w:marLeft w:val="0"/>
          <w:marRight w:val="0"/>
          <w:marTop w:val="0"/>
          <w:marBottom w:val="0"/>
          <w:divBdr>
            <w:top w:val="none" w:sz="0" w:space="0" w:color="auto"/>
            <w:left w:val="none" w:sz="0" w:space="0" w:color="auto"/>
            <w:bottom w:val="none" w:sz="0" w:space="0" w:color="auto"/>
            <w:right w:val="none" w:sz="0" w:space="0" w:color="auto"/>
          </w:divBdr>
        </w:div>
        <w:div w:id="401022394">
          <w:marLeft w:val="0"/>
          <w:marRight w:val="0"/>
          <w:marTop w:val="0"/>
          <w:marBottom w:val="0"/>
          <w:divBdr>
            <w:top w:val="none" w:sz="0" w:space="0" w:color="auto"/>
            <w:left w:val="none" w:sz="0" w:space="0" w:color="auto"/>
            <w:bottom w:val="none" w:sz="0" w:space="0" w:color="auto"/>
            <w:right w:val="none" w:sz="0" w:space="0" w:color="auto"/>
          </w:divBdr>
        </w:div>
        <w:div w:id="1813868101">
          <w:marLeft w:val="0"/>
          <w:marRight w:val="0"/>
          <w:marTop w:val="0"/>
          <w:marBottom w:val="0"/>
          <w:divBdr>
            <w:top w:val="none" w:sz="0" w:space="0" w:color="auto"/>
            <w:left w:val="none" w:sz="0" w:space="0" w:color="auto"/>
            <w:bottom w:val="none" w:sz="0" w:space="0" w:color="auto"/>
            <w:right w:val="none" w:sz="0" w:space="0" w:color="auto"/>
          </w:divBdr>
        </w:div>
        <w:div w:id="1719427130">
          <w:marLeft w:val="0"/>
          <w:marRight w:val="0"/>
          <w:marTop w:val="0"/>
          <w:marBottom w:val="0"/>
          <w:divBdr>
            <w:top w:val="none" w:sz="0" w:space="0" w:color="auto"/>
            <w:left w:val="none" w:sz="0" w:space="0" w:color="auto"/>
            <w:bottom w:val="none" w:sz="0" w:space="0" w:color="auto"/>
            <w:right w:val="none" w:sz="0" w:space="0" w:color="auto"/>
          </w:divBdr>
        </w:div>
        <w:div w:id="929200349">
          <w:marLeft w:val="0"/>
          <w:marRight w:val="0"/>
          <w:marTop w:val="0"/>
          <w:marBottom w:val="0"/>
          <w:divBdr>
            <w:top w:val="none" w:sz="0" w:space="0" w:color="auto"/>
            <w:left w:val="none" w:sz="0" w:space="0" w:color="auto"/>
            <w:bottom w:val="none" w:sz="0" w:space="0" w:color="auto"/>
            <w:right w:val="none" w:sz="0" w:space="0" w:color="auto"/>
          </w:divBdr>
        </w:div>
        <w:div w:id="1454178887">
          <w:marLeft w:val="0"/>
          <w:marRight w:val="0"/>
          <w:marTop w:val="0"/>
          <w:marBottom w:val="0"/>
          <w:divBdr>
            <w:top w:val="none" w:sz="0" w:space="0" w:color="auto"/>
            <w:left w:val="none" w:sz="0" w:space="0" w:color="auto"/>
            <w:bottom w:val="none" w:sz="0" w:space="0" w:color="auto"/>
            <w:right w:val="none" w:sz="0" w:space="0" w:color="auto"/>
          </w:divBdr>
        </w:div>
        <w:div w:id="1439445953">
          <w:marLeft w:val="0"/>
          <w:marRight w:val="0"/>
          <w:marTop w:val="0"/>
          <w:marBottom w:val="0"/>
          <w:divBdr>
            <w:top w:val="none" w:sz="0" w:space="0" w:color="auto"/>
            <w:left w:val="none" w:sz="0" w:space="0" w:color="auto"/>
            <w:bottom w:val="none" w:sz="0" w:space="0" w:color="auto"/>
            <w:right w:val="none" w:sz="0" w:space="0" w:color="auto"/>
          </w:divBdr>
        </w:div>
        <w:div w:id="29456531">
          <w:marLeft w:val="0"/>
          <w:marRight w:val="0"/>
          <w:marTop w:val="0"/>
          <w:marBottom w:val="0"/>
          <w:divBdr>
            <w:top w:val="none" w:sz="0" w:space="0" w:color="auto"/>
            <w:left w:val="none" w:sz="0" w:space="0" w:color="auto"/>
            <w:bottom w:val="none" w:sz="0" w:space="0" w:color="auto"/>
            <w:right w:val="none" w:sz="0" w:space="0" w:color="auto"/>
          </w:divBdr>
        </w:div>
        <w:div w:id="1419328524">
          <w:marLeft w:val="0"/>
          <w:marRight w:val="0"/>
          <w:marTop w:val="0"/>
          <w:marBottom w:val="0"/>
          <w:divBdr>
            <w:top w:val="none" w:sz="0" w:space="0" w:color="auto"/>
            <w:left w:val="none" w:sz="0" w:space="0" w:color="auto"/>
            <w:bottom w:val="none" w:sz="0" w:space="0" w:color="auto"/>
            <w:right w:val="none" w:sz="0" w:space="0" w:color="auto"/>
          </w:divBdr>
        </w:div>
        <w:div w:id="690641994">
          <w:marLeft w:val="0"/>
          <w:marRight w:val="0"/>
          <w:marTop w:val="0"/>
          <w:marBottom w:val="0"/>
          <w:divBdr>
            <w:top w:val="none" w:sz="0" w:space="0" w:color="auto"/>
            <w:left w:val="none" w:sz="0" w:space="0" w:color="auto"/>
            <w:bottom w:val="none" w:sz="0" w:space="0" w:color="auto"/>
            <w:right w:val="none" w:sz="0" w:space="0" w:color="auto"/>
          </w:divBdr>
        </w:div>
        <w:div w:id="669254802">
          <w:marLeft w:val="0"/>
          <w:marRight w:val="0"/>
          <w:marTop w:val="0"/>
          <w:marBottom w:val="0"/>
          <w:divBdr>
            <w:top w:val="none" w:sz="0" w:space="0" w:color="auto"/>
            <w:left w:val="none" w:sz="0" w:space="0" w:color="auto"/>
            <w:bottom w:val="none" w:sz="0" w:space="0" w:color="auto"/>
            <w:right w:val="none" w:sz="0" w:space="0" w:color="auto"/>
          </w:divBdr>
        </w:div>
        <w:div w:id="1262647455">
          <w:marLeft w:val="0"/>
          <w:marRight w:val="0"/>
          <w:marTop w:val="0"/>
          <w:marBottom w:val="0"/>
          <w:divBdr>
            <w:top w:val="none" w:sz="0" w:space="0" w:color="auto"/>
            <w:left w:val="none" w:sz="0" w:space="0" w:color="auto"/>
            <w:bottom w:val="none" w:sz="0" w:space="0" w:color="auto"/>
            <w:right w:val="none" w:sz="0" w:space="0" w:color="auto"/>
          </w:divBdr>
        </w:div>
      </w:divsChild>
    </w:div>
    <w:div w:id="751198117">
      <w:bodyDiv w:val="1"/>
      <w:marLeft w:val="0"/>
      <w:marRight w:val="0"/>
      <w:marTop w:val="0"/>
      <w:marBottom w:val="0"/>
      <w:divBdr>
        <w:top w:val="none" w:sz="0" w:space="0" w:color="auto"/>
        <w:left w:val="none" w:sz="0" w:space="0" w:color="auto"/>
        <w:bottom w:val="none" w:sz="0" w:space="0" w:color="auto"/>
        <w:right w:val="none" w:sz="0" w:space="0" w:color="auto"/>
      </w:divBdr>
      <w:divsChild>
        <w:div w:id="2013799067">
          <w:marLeft w:val="0"/>
          <w:marRight w:val="0"/>
          <w:marTop w:val="0"/>
          <w:marBottom w:val="0"/>
          <w:divBdr>
            <w:top w:val="none" w:sz="0" w:space="0" w:color="auto"/>
            <w:left w:val="none" w:sz="0" w:space="0" w:color="auto"/>
            <w:bottom w:val="none" w:sz="0" w:space="0" w:color="auto"/>
            <w:right w:val="none" w:sz="0" w:space="0" w:color="auto"/>
          </w:divBdr>
        </w:div>
        <w:div w:id="796144615">
          <w:marLeft w:val="0"/>
          <w:marRight w:val="0"/>
          <w:marTop w:val="0"/>
          <w:marBottom w:val="0"/>
          <w:divBdr>
            <w:top w:val="none" w:sz="0" w:space="0" w:color="auto"/>
            <w:left w:val="none" w:sz="0" w:space="0" w:color="auto"/>
            <w:bottom w:val="none" w:sz="0" w:space="0" w:color="auto"/>
            <w:right w:val="none" w:sz="0" w:space="0" w:color="auto"/>
          </w:divBdr>
        </w:div>
        <w:div w:id="804394203">
          <w:marLeft w:val="0"/>
          <w:marRight w:val="0"/>
          <w:marTop w:val="0"/>
          <w:marBottom w:val="0"/>
          <w:divBdr>
            <w:top w:val="none" w:sz="0" w:space="0" w:color="auto"/>
            <w:left w:val="none" w:sz="0" w:space="0" w:color="auto"/>
            <w:bottom w:val="none" w:sz="0" w:space="0" w:color="auto"/>
            <w:right w:val="none" w:sz="0" w:space="0" w:color="auto"/>
          </w:divBdr>
        </w:div>
        <w:div w:id="703481163">
          <w:marLeft w:val="0"/>
          <w:marRight w:val="0"/>
          <w:marTop w:val="0"/>
          <w:marBottom w:val="0"/>
          <w:divBdr>
            <w:top w:val="none" w:sz="0" w:space="0" w:color="auto"/>
            <w:left w:val="none" w:sz="0" w:space="0" w:color="auto"/>
            <w:bottom w:val="none" w:sz="0" w:space="0" w:color="auto"/>
            <w:right w:val="none" w:sz="0" w:space="0" w:color="auto"/>
          </w:divBdr>
        </w:div>
        <w:div w:id="1998149139">
          <w:marLeft w:val="0"/>
          <w:marRight w:val="0"/>
          <w:marTop w:val="0"/>
          <w:marBottom w:val="0"/>
          <w:divBdr>
            <w:top w:val="none" w:sz="0" w:space="0" w:color="auto"/>
            <w:left w:val="none" w:sz="0" w:space="0" w:color="auto"/>
            <w:bottom w:val="none" w:sz="0" w:space="0" w:color="auto"/>
            <w:right w:val="none" w:sz="0" w:space="0" w:color="auto"/>
          </w:divBdr>
        </w:div>
        <w:div w:id="837844622">
          <w:marLeft w:val="0"/>
          <w:marRight w:val="0"/>
          <w:marTop w:val="0"/>
          <w:marBottom w:val="0"/>
          <w:divBdr>
            <w:top w:val="none" w:sz="0" w:space="0" w:color="auto"/>
            <w:left w:val="none" w:sz="0" w:space="0" w:color="auto"/>
            <w:bottom w:val="none" w:sz="0" w:space="0" w:color="auto"/>
            <w:right w:val="none" w:sz="0" w:space="0" w:color="auto"/>
          </w:divBdr>
        </w:div>
      </w:divsChild>
    </w:div>
    <w:div w:id="1277785177">
      <w:bodyDiv w:val="1"/>
      <w:marLeft w:val="0"/>
      <w:marRight w:val="0"/>
      <w:marTop w:val="0"/>
      <w:marBottom w:val="0"/>
      <w:divBdr>
        <w:top w:val="none" w:sz="0" w:space="0" w:color="auto"/>
        <w:left w:val="none" w:sz="0" w:space="0" w:color="auto"/>
        <w:bottom w:val="none" w:sz="0" w:space="0" w:color="auto"/>
        <w:right w:val="none" w:sz="0" w:space="0" w:color="auto"/>
      </w:divBdr>
      <w:divsChild>
        <w:div w:id="941456600">
          <w:marLeft w:val="0"/>
          <w:marRight w:val="0"/>
          <w:marTop w:val="0"/>
          <w:marBottom w:val="0"/>
          <w:divBdr>
            <w:top w:val="none" w:sz="0" w:space="0" w:color="auto"/>
            <w:left w:val="none" w:sz="0" w:space="0" w:color="auto"/>
            <w:bottom w:val="none" w:sz="0" w:space="0" w:color="auto"/>
            <w:right w:val="none" w:sz="0" w:space="0" w:color="auto"/>
          </w:divBdr>
        </w:div>
        <w:div w:id="338243630">
          <w:marLeft w:val="0"/>
          <w:marRight w:val="0"/>
          <w:marTop w:val="0"/>
          <w:marBottom w:val="0"/>
          <w:divBdr>
            <w:top w:val="none" w:sz="0" w:space="0" w:color="auto"/>
            <w:left w:val="none" w:sz="0" w:space="0" w:color="auto"/>
            <w:bottom w:val="none" w:sz="0" w:space="0" w:color="auto"/>
            <w:right w:val="none" w:sz="0" w:space="0" w:color="auto"/>
          </w:divBdr>
        </w:div>
        <w:div w:id="2015184809">
          <w:marLeft w:val="0"/>
          <w:marRight w:val="0"/>
          <w:marTop w:val="0"/>
          <w:marBottom w:val="0"/>
          <w:divBdr>
            <w:top w:val="none" w:sz="0" w:space="0" w:color="auto"/>
            <w:left w:val="none" w:sz="0" w:space="0" w:color="auto"/>
            <w:bottom w:val="none" w:sz="0" w:space="0" w:color="auto"/>
            <w:right w:val="none" w:sz="0" w:space="0" w:color="auto"/>
          </w:divBdr>
        </w:div>
        <w:div w:id="871769817">
          <w:marLeft w:val="0"/>
          <w:marRight w:val="0"/>
          <w:marTop w:val="0"/>
          <w:marBottom w:val="0"/>
          <w:divBdr>
            <w:top w:val="none" w:sz="0" w:space="0" w:color="auto"/>
            <w:left w:val="none" w:sz="0" w:space="0" w:color="auto"/>
            <w:bottom w:val="none" w:sz="0" w:space="0" w:color="auto"/>
            <w:right w:val="none" w:sz="0" w:space="0" w:color="auto"/>
          </w:divBdr>
        </w:div>
        <w:div w:id="1770345534">
          <w:marLeft w:val="0"/>
          <w:marRight w:val="0"/>
          <w:marTop w:val="0"/>
          <w:marBottom w:val="0"/>
          <w:divBdr>
            <w:top w:val="none" w:sz="0" w:space="0" w:color="auto"/>
            <w:left w:val="none" w:sz="0" w:space="0" w:color="auto"/>
            <w:bottom w:val="none" w:sz="0" w:space="0" w:color="auto"/>
            <w:right w:val="none" w:sz="0" w:space="0" w:color="auto"/>
          </w:divBdr>
        </w:div>
        <w:div w:id="1993564222">
          <w:marLeft w:val="0"/>
          <w:marRight w:val="0"/>
          <w:marTop w:val="0"/>
          <w:marBottom w:val="0"/>
          <w:divBdr>
            <w:top w:val="none" w:sz="0" w:space="0" w:color="auto"/>
            <w:left w:val="none" w:sz="0" w:space="0" w:color="auto"/>
            <w:bottom w:val="none" w:sz="0" w:space="0" w:color="auto"/>
            <w:right w:val="none" w:sz="0" w:space="0" w:color="auto"/>
          </w:divBdr>
        </w:div>
        <w:div w:id="1182159703">
          <w:marLeft w:val="0"/>
          <w:marRight w:val="0"/>
          <w:marTop w:val="0"/>
          <w:marBottom w:val="0"/>
          <w:divBdr>
            <w:top w:val="none" w:sz="0" w:space="0" w:color="auto"/>
            <w:left w:val="none" w:sz="0" w:space="0" w:color="auto"/>
            <w:bottom w:val="none" w:sz="0" w:space="0" w:color="auto"/>
            <w:right w:val="none" w:sz="0" w:space="0" w:color="auto"/>
          </w:divBdr>
        </w:div>
        <w:div w:id="1641308240">
          <w:marLeft w:val="0"/>
          <w:marRight w:val="0"/>
          <w:marTop w:val="0"/>
          <w:marBottom w:val="0"/>
          <w:divBdr>
            <w:top w:val="none" w:sz="0" w:space="0" w:color="auto"/>
            <w:left w:val="none" w:sz="0" w:space="0" w:color="auto"/>
            <w:bottom w:val="none" w:sz="0" w:space="0" w:color="auto"/>
            <w:right w:val="none" w:sz="0" w:space="0" w:color="auto"/>
          </w:divBdr>
        </w:div>
        <w:div w:id="246042568">
          <w:marLeft w:val="0"/>
          <w:marRight w:val="0"/>
          <w:marTop w:val="0"/>
          <w:marBottom w:val="0"/>
          <w:divBdr>
            <w:top w:val="none" w:sz="0" w:space="0" w:color="auto"/>
            <w:left w:val="none" w:sz="0" w:space="0" w:color="auto"/>
            <w:bottom w:val="none" w:sz="0" w:space="0" w:color="auto"/>
            <w:right w:val="none" w:sz="0" w:space="0" w:color="auto"/>
          </w:divBdr>
        </w:div>
        <w:div w:id="1365473616">
          <w:marLeft w:val="0"/>
          <w:marRight w:val="0"/>
          <w:marTop w:val="0"/>
          <w:marBottom w:val="0"/>
          <w:divBdr>
            <w:top w:val="none" w:sz="0" w:space="0" w:color="auto"/>
            <w:left w:val="none" w:sz="0" w:space="0" w:color="auto"/>
            <w:bottom w:val="none" w:sz="0" w:space="0" w:color="auto"/>
            <w:right w:val="none" w:sz="0" w:space="0" w:color="auto"/>
          </w:divBdr>
        </w:div>
        <w:div w:id="711346484">
          <w:marLeft w:val="0"/>
          <w:marRight w:val="0"/>
          <w:marTop w:val="0"/>
          <w:marBottom w:val="0"/>
          <w:divBdr>
            <w:top w:val="none" w:sz="0" w:space="0" w:color="auto"/>
            <w:left w:val="none" w:sz="0" w:space="0" w:color="auto"/>
            <w:bottom w:val="none" w:sz="0" w:space="0" w:color="auto"/>
            <w:right w:val="none" w:sz="0" w:space="0" w:color="auto"/>
          </w:divBdr>
        </w:div>
        <w:div w:id="1953170946">
          <w:marLeft w:val="0"/>
          <w:marRight w:val="0"/>
          <w:marTop w:val="0"/>
          <w:marBottom w:val="0"/>
          <w:divBdr>
            <w:top w:val="none" w:sz="0" w:space="0" w:color="auto"/>
            <w:left w:val="none" w:sz="0" w:space="0" w:color="auto"/>
            <w:bottom w:val="none" w:sz="0" w:space="0" w:color="auto"/>
            <w:right w:val="none" w:sz="0" w:space="0" w:color="auto"/>
          </w:divBdr>
        </w:div>
        <w:div w:id="159391657">
          <w:marLeft w:val="0"/>
          <w:marRight w:val="0"/>
          <w:marTop w:val="0"/>
          <w:marBottom w:val="0"/>
          <w:divBdr>
            <w:top w:val="none" w:sz="0" w:space="0" w:color="auto"/>
            <w:left w:val="none" w:sz="0" w:space="0" w:color="auto"/>
            <w:bottom w:val="none" w:sz="0" w:space="0" w:color="auto"/>
            <w:right w:val="none" w:sz="0" w:space="0" w:color="auto"/>
          </w:divBdr>
        </w:div>
        <w:div w:id="441077970">
          <w:marLeft w:val="0"/>
          <w:marRight w:val="0"/>
          <w:marTop w:val="0"/>
          <w:marBottom w:val="0"/>
          <w:divBdr>
            <w:top w:val="none" w:sz="0" w:space="0" w:color="auto"/>
            <w:left w:val="none" w:sz="0" w:space="0" w:color="auto"/>
            <w:bottom w:val="none" w:sz="0" w:space="0" w:color="auto"/>
            <w:right w:val="none" w:sz="0" w:space="0" w:color="auto"/>
          </w:divBdr>
        </w:div>
        <w:div w:id="460075889">
          <w:marLeft w:val="0"/>
          <w:marRight w:val="0"/>
          <w:marTop w:val="0"/>
          <w:marBottom w:val="0"/>
          <w:divBdr>
            <w:top w:val="none" w:sz="0" w:space="0" w:color="auto"/>
            <w:left w:val="none" w:sz="0" w:space="0" w:color="auto"/>
            <w:bottom w:val="none" w:sz="0" w:space="0" w:color="auto"/>
            <w:right w:val="none" w:sz="0" w:space="0" w:color="auto"/>
          </w:divBdr>
        </w:div>
        <w:div w:id="466167182">
          <w:marLeft w:val="0"/>
          <w:marRight w:val="0"/>
          <w:marTop w:val="0"/>
          <w:marBottom w:val="0"/>
          <w:divBdr>
            <w:top w:val="none" w:sz="0" w:space="0" w:color="auto"/>
            <w:left w:val="none" w:sz="0" w:space="0" w:color="auto"/>
            <w:bottom w:val="none" w:sz="0" w:space="0" w:color="auto"/>
            <w:right w:val="none" w:sz="0" w:space="0" w:color="auto"/>
          </w:divBdr>
        </w:div>
        <w:div w:id="1232078101">
          <w:marLeft w:val="0"/>
          <w:marRight w:val="0"/>
          <w:marTop w:val="0"/>
          <w:marBottom w:val="0"/>
          <w:divBdr>
            <w:top w:val="none" w:sz="0" w:space="0" w:color="auto"/>
            <w:left w:val="none" w:sz="0" w:space="0" w:color="auto"/>
            <w:bottom w:val="none" w:sz="0" w:space="0" w:color="auto"/>
            <w:right w:val="none" w:sz="0" w:space="0" w:color="auto"/>
          </w:divBdr>
        </w:div>
        <w:div w:id="78721569">
          <w:marLeft w:val="0"/>
          <w:marRight w:val="0"/>
          <w:marTop w:val="0"/>
          <w:marBottom w:val="0"/>
          <w:divBdr>
            <w:top w:val="none" w:sz="0" w:space="0" w:color="auto"/>
            <w:left w:val="none" w:sz="0" w:space="0" w:color="auto"/>
            <w:bottom w:val="none" w:sz="0" w:space="0" w:color="auto"/>
            <w:right w:val="none" w:sz="0" w:space="0" w:color="auto"/>
          </w:divBdr>
        </w:div>
        <w:div w:id="764152823">
          <w:marLeft w:val="0"/>
          <w:marRight w:val="0"/>
          <w:marTop w:val="0"/>
          <w:marBottom w:val="0"/>
          <w:divBdr>
            <w:top w:val="none" w:sz="0" w:space="0" w:color="auto"/>
            <w:left w:val="none" w:sz="0" w:space="0" w:color="auto"/>
            <w:bottom w:val="none" w:sz="0" w:space="0" w:color="auto"/>
            <w:right w:val="none" w:sz="0" w:space="0" w:color="auto"/>
          </w:divBdr>
        </w:div>
        <w:div w:id="322204596">
          <w:marLeft w:val="0"/>
          <w:marRight w:val="0"/>
          <w:marTop w:val="0"/>
          <w:marBottom w:val="0"/>
          <w:divBdr>
            <w:top w:val="none" w:sz="0" w:space="0" w:color="auto"/>
            <w:left w:val="none" w:sz="0" w:space="0" w:color="auto"/>
            <w:bottom w:val="none" w:sz="0" w:space="0" w:color="auto"/>
            <w:right w:val="none" w:sz="0" w:space="0" w:color="auto"/>
          </w:divBdr>
        </w:div>
        <w:div w:id="2090230416">
          <w:marLeft w:val="0"/>
          <w:marRight w:val="0"/>
          <w:marTop w:val="0"/>
          <w:marBottom w:val="0"/>
          <w:divBdr>
            <w:top w:val="none" w:sz="0" w:space="0" w:color="auto"/>
            <w:left w:val="none" w:sz="0" w:space="0" w:color="auto"/>
            <w:bottom w:val="none" w:sz="0" w:space="0" w:color="auto"/>
            <w:right w:val="none" w:sz="0" w:space="0" w:color="auto"/>
          </w:divBdr>
        </w:div>
        <w:div w:id="1467354289">
          <w:marLeft w:val="0"/>
          <w:marRight w:val="0"/>
          <w:marTop w:val="0"/>
          <w:marBottom w:val="0"/>
          <w:divBdr>
            <w:top w:val="none" w:sz="0" w:space="0" w:color="auto"/>
            <w:left w:val="none" w:sz="0" w:space="0" w:color="auto"/>
            <w:bottom w:val="none" w:sz="0" w:space="0" w:color="auto"/>
            <w:right w:val="none" w:sz="0" w:space="0" w:color="auto"/>
          </w:divBdr>
        </w:div>
        <w:div w:id="1753156475">
          <w:marLeft w:val="0"/>
          <w:marRight w:val="0"/>
          <w:marTop w:val="0"/>
          <w:marBottom w:val="0"/>
          <w:divBdr>
            <w:top w:val="none" w:sz="0" w:space="0" w:color="auto"/>
            <w:left w:val="none" w:sz="0" w:space="0" w:color="auto"/>
            <w:bottom w:val="none" w:sz="0" w:space="0" w:color="auto"/>
            <w:right w:val="none" w:sz="0" w:space="0" w:color="auto"/>
          </w:divBdr>
        </w:div>
        <w:div w:id="2132432888">
          <w:marLeft w:val="0"/>
          <w:marRight w:val="0"/>
          <w:marTop w:val="0"/>
          <w:marBottom w:val="0"/>
          <w:divBdr>
            <w:top w:val="none" w:sz="0" w:space="0" w:color="auto"/>
            <w:left w:val="none" w:sz="0" w:space="0" w:color="auto"/>
            <w:bottom w:val="none" w:sz="0" w:space="0" w:color="auto"/>
            <w:right w:val="none" w:sz="0" w:space="0" w:color="auto"/>
          </w:divBdr>
        </w:div>
        <w:div w:id="1488478326">
          <w:marLeft w:val="0"/>
          <w:marRight w:val="0"/>
          <w:marTop w:val="0"/>
          <w:marBottom w:val="0"/>
          <w:divBdr>
            <w:top w:val="none" w:sz="0" w:space="0" w:color="auto"/>
            <w:left w:val="none" w:sz="0" w:space="0" w:color="auto"/>
            <w:bottom w:val="none" w:sz="0" w:space="0" w:color="auto"/>
            <w:right w:val="none" w:sz="0" w:space="0" w:color="auto"/>
          </w:divBdr>
        </w:div>
        <w:div w:id="764350730">
          <w:marLeft w:val="0"/>
          <w:marRight w:val="0"/>
          <w:marTop w:val="0"/>
          <w:marBottom w:val="0"/>
          <w:divBdr>
            <w:top w:val="none" w:sz="0" w:space="0" w:color="auto"/>
            <w:left w:val="none" w:sz="0" w:space="0" w:color="auto"/>
            <w:bottom w:val="none" w:sz="0" w:space="0" w:color="auto"/>
            <w:right w:val="none" w:sz="0" w:space="0" w:color="auto"/>
          </w:divBdr>
        </w:div>
        <w:div w:id="957375559">
          <w:marLeft w:val="0"/>
          <w:marRight w:val="0"/>
          <w:marTop w:val="0"/>
          <w:marBottom w:val="0"/>
          <w:divBdr>
            <w:top w:val="none" w:sz="0" w:space="0" w:color="auto"/>
            <w:left w:val="none" w:sz="0" w:space="0" w:color="auto"/>
            <w:bottom w:val="none" w:sz="0" w:space="0" w:color="auto"/>
            <w:right w:val="none" w:sz="0" w:space="0" w:color="auto"/>
          </w:divBdr>
        </w:div>
        <w:div w:id="589701064">
          <w:marLeft w:val="0"/>
          <w:marRight w:val="0"/>
          <w:marTop w:val="0"/>
          <w:marBottom w:val="0"/>
          <w:divBdr>
            <w:top w:val="none" w:sz="0" w:space="0" w:color="auto"/>
            <w:left w:val="none" w:sz="0" w:space="0" w:color="auto"/>
            <w:bottom w:val="none" w:sz="0" w:space="0" w:color="auto"/>
            <w:right w:val="none" w:sz="0" w:space="0" w:color="auto"/>
          </w:divBdr>
        </w:div>
        <w:div w:id="1005547531">
          <w:marLeft w:val="0"/>
          <w:marRight w:val="0"/>
          <w:marTop w:val="0"/>
          <w:marBottom w:val="0"/>
          <w:divBdr>
            <w:top w:val="none" w:sz="0" w:space="0" w:color="auto"/>
            <w:left w:val="none" w:sz="0" w:space="0" w:color="auto"/>
            <w:bottom w:val="none" w:sz="0" w:space="0" w:color="auto"/>
            <w:right w:val="none" w:sz="0" w:space="0" w:color="auto"/>
          </w:divBdr>
        </w:div>
        <w:div w:id="156045194">
          <w:marLeft w:val="0"/>
          <w:marRight w:val="0"/>
          <w:marTop w:val="0"/>
          <w:marBottom w:val="0"/>
          <w:divBdr>
            <w:top w:val="none" w:sz="0" w:space="0" w:color="auto"/>
            <w:left w:val="none" w:sz="0" w:space="0" w:color="auto"/>
            <w:bottom w:val="none" w:sz="0" w:space="0" w:color="auto"/>
            <w:right w:val="none" w:sz="0" w:space="0" w:color="auto"/>
          </w:divBdr>
        </w:div>
        <w:div w:id="990603229">
          <w:marLeft w:val="0"/>
          <w:marRight w:val="0"/>
          <w:marTop w:val="0"/>
          <w:marBottom w:val="0"/>
          <w:divBdr>
            <w:top w:val="none" w:sz="0" w:space="0" w:color="auto"/>
            <w:left w:val="none" w:sz="0" w:space="0" w:color="auto"/>
            <w:bottom w:val="none" w:sz="0" w:space="0" w:color="auto"/>
            <w:right w:val="none" w:sz="0" w:space="0" w:color="auto"/>
          </w:divBdr>
        </w:div>
        <w:div w:id="588543154">
          <w:marLeft w:val="0"/>
          <w:marRight w:val="0"/>
          <w:marTop w:val="0"/>
          <w:marBottom w:val="0"/>
          <w:divBdr>
            <w:top w:val="none" w:sz="0" w:space="0" w:color="auto"/>
            <w:left w:val="none" w:sz="0" w:space="0" w:color="auto"/>
            <w:bottom w:val="none" w:sz="0" w:space="0" w:color="auto"/>
            <w:right w:val="none" w:sz="0" w:space="0" w:color="auto"/>
          </w:divBdr>
        </w:div>
        <w:div w:id="2075198052">
          <w:marLeft w:val="0"/>
          <w:marRight w:val="0"/>
          <w:marTop w:val="0"/>
          <w:marBottom w:val="0"/>
          <w:divBdr>
            <w:top w:val="none" w:sz="0" w:space="0" w:color="auto"/>
            <w:left w:val="none" w:sz="0" w:space="0" w:color="auto"/>
            <w:bottom w:val="none" w:sz="0" w:space="0" w:color="auto"/>
            <w:right w:val="none" w:sz="0" w:space="0" w:color="auto"/>
          </w:divBdr>
        </w:div>
        <w:div w:id="989289421">
          <w:marLeft w:val="0"/>
          <w:marRight w:val="0"/>
          <w:marTop w:val="0"/>
          <w:marBottom w:val="0"/>
          <w:divBdr>
            <w:top w:val="none" w:sz="0" w:space="0" w:color="auto"/>
            <w:left w:val="none" w:sz="0" w:space="0" w:color="auto"/>
            <w:bottom w:val="none" w:sz="0" w:space="0" w:color="auto"/>
            <w:right w:val="none" w:sz="0" w:space="0" w:color="auto"/>
          </w:divBdr>
        </w:div>
        <w:div w:id="1935087898">
          <w:marLeft w:val="0"/>
          <w:marRight w:val="0"/>
          <w:marTop w:val="0"/>
          <w:marBottom w:val="0"/>
          <w:divBdr>
            <w:top w:val="none" w:sz="0" w:space="0" w:color="auto"/>
            <w:left w:val="none" w:sz="0" w:space="0" w:color="auto"/>
            <w:bottom w:val="none" w:sz="0" w:space="0" w:color="auto"/>
            <w:right w:val="none" w:sz="0" w:space="0" w:color="auto"/>
          </w:divBdr>
        </w:div>
        <w:div w:id="60373519">
          <w:marLeft w:val="0"/>
          <w:marRight w:val="0"/>
          <w:marTop w:val="0"/>
          <w:marBottom w:val="0"/>
          <w:divBdr>
            <w:top w:val="none" w:sz="0" w:space="0" w:color="auto"/>
            <w:left w:val="none" w:sz="0" w:space="0" w:color="auto"/>
            <w:bottom w:val="none" w:sz="0" w:space="0" w:color="auto"/>
            <w:right w:val="none" w:sz="0" w:space="0" w:color="auto"/>
          </w:divBdr>
        </w:div>
        <w:div w:id="1778133421">
          <w:marLeft w:val="0"/>
          <w:marRight w:val="0"/>
          <w:marTop w:val="0"/>
          <w:marBottom w:val="0"/>
          <w:divBdr>
            <w:top w:val="none" w:sz="0" w:space="0" w:color="auto"/>
            <w:left w:val="none" w:sz="0" w:space="0" w:color="auto"/>
            <w:bottom w:val="none" w:sz="0" w:space="0" w:color="auto"/>
            <w:right w:val="none" w:sz="0" w:space="0" w:color="auto"/>
          </w:divBdr>
        </w:div>
        <w:div w:id="1949659098">
          <w:marLeft w:val="0"/>
          <w:marRight w:val="0"/>
          <w:marTop w:val="0"/>
          <w:marBottom w:val="0"/>
          <w:divBdr>
            <w:top w:val="none" w:sz="0" w:space="0" w:color="auto"/>
            <w:left w:val="none" w:sz="0" w:space="0" w:color="auto"/>
            <w:bottom w:val="none" w:sz="0" w:space="0" w:color="auto"/>
            <w:right w:val="none" w:sz="0" w:space="0" w:color="auto"/>
          </w:divBdr>
        </w:div>
        <w:div w:id="369914980">
          <w:marLeft w:val="0"/>
          <w:marRight w:val="0"/>
          <w:marTop w:val="0"/>
          <w:marBottom w:val="0"/>
          <w:divBdr>
            <w:top w:val="none" w:sz="0" w:space="0" w:color="auto"/>
            <w:left w:val="none" w:sz="0" w:space="0" w:color="auto"/>
            <w:bottom w:val="none" w:sz="0" w:space="0" w:color="auto"/>
            <w:right w:val="none" w:sz="0" w:space="0" w:color="auto"/>
          </w:divBdr>
        </w:div>
        <w:div w:id="1336805352">
          <w:marLeft w:val="0"/>
          <w:marRight w:val="0"/>
          <w:marTop w:val="0"/>
          <w:marBottom w:val="0"/>
          <w:divBdr>
            <w:top w:val="none" w:sz="0" w:space="0" w:color="auto"/>
            <w:left w:val="none" w:sz="0" w:space="0" w:color="auto"/>
            <w:bottom w:val="none" w:sz="0" w:space="0" w:color="auto"/>
            <w:right w:val="none" w:sz="0" w:space="0" w:color="auto"/>
          </w:divBdr>
        </w:div>
        <w:div w:id="1785269378">
          <w:marLeft w:val="0"/>
          <w:marRight w:val="0"/>
          <w:marTop w:val="0"/>
          <w:marBottom w:val="0"/>
          <w:divBdr>
            <w:top w:val="none" w:sz="0" w:space="0" w:color="auto"/>
            <w:left w:val="none" w:sz="0" w:space="0" w:color="auto"/>
            <w:bottom w:val="none" w:sz="0" w:space="0" w:color="auto"/>
            <w:right w:val="none" w:sz="0" w:space="0" w:color="auto"/>
          </w:divBdr>
        </w:div>
        <w:div w:id="1537087734">
          <w:marLeft w:val="0"/>
          <w:marRight w:val="0"/>
          <w:marTop w:val="0"/>
          <w:marBottom w:val="0"/>
          <w:divBdr>
            <w:top w:val="none" w:sz="0" w:space="0" w:color="auto"/>
            <w:left w:val="none" w:sz="0" w:space="0" w:color="auto"/>
            <w:bottom w:val="none" w:sz="0" w:space="0" w:color="auto"/>
            <w:right w:val="none" w:sz="0" w:space="0" w:color="auto"/>
          </w:divBdr>
        </w:div>
        <w:div w:id="515844522">
          <w:marLeft w:val="0"/>
          <w:marRight w:val="0"/>
          <w:marTop w:val="0"/>
          <w:marBottom w:val="0"/>
          <w:divBdr>
            <w:top w:val="none" w:sz="0" w:space="0" w:color="auto"/>
            <w:left w:val="none" w:sz="0" w:space="0" w:color="auto"/>
            <w:bottom w:val="none" w:sz="0" w:space="0" w:color="auto"/>
            <w:right w:val="none" w:sz="0" w:space="0" w:color="auto"/>
          </w:divBdr>
        </w:div>
        <w:div w:id="1866943680">
          <w:marLeft w:val="0"/>
          <w:marRight w:val="0"/>
          <w:marTop w:val="0"/>
          <w:marBottom w:val="0"/>
          <w:divBdr>
            <w:top w:val="none" w:sz="0" w:space="0" w:color="auto"/>
            <w:left w:val="none" w:sz="0" w:space="0" w:color="auto"/>
            <w:bottom w:val="none" w:sz="0" w:space="0" w:color="auto"/>
            <w:right w:val="none" w:sz="0" w:space="0" w:color="auto"/>
          </w:divBdr>
        </w:div>
        <w:div w:id="24213057">
          <w:marLeft w:val="0"/>
          <w:marRight w:val="0"/>
          <w:marTop w:val="0"/>
          <w:marBottom w:val="0"/>
          <w:divBdr>
            <w:top w:val="none" w:sz="0" w:space="0" w:color="auto"/>
            <w:left w:val="none" w:sz="0" w:space="0" w:color="auto"/>
            <w:bottom w:val="none" w:sz="0" w:space="0" w:color="auto"/>
            <w:right w:val="none" w:sz="0" w:space="0" w:color="auto"/>
          </w:divBdr>
        </w:div>
        <w:div w:id="884098613">
          <w:marLeft w:val="0"/>
          <w:marRight w:val="0"/>
          <w:marTop w:val="0"/>
          <w:marBottom w:val="0"/>
          <w:divBdr>
            <w:top w:val="none" w:sz="0" w:space="0" w:color="auto"/>
            <w:left w:val="none" w:sz="0" w:space="0" w:color="auto"/>
            <w:bottom w:val="none" w:sz="0" w:space="0" w:color="auto"/>
            <w:right w:val="none" w:sz="0" w:space="0" w:color="auto"/>
          </w:divBdr>
        </w:div>
        <w:div w:id="1806041978">
          <w:marLeft w:val="0"/>
          <w:marRight w:val="0"/>
          <w:marTop w:val="0"/>
          <w:marBottom w:val="0"/>
          <w:divBdr>
            <w:top w:val="none" w:sz="0" w:space="0" w:color="auto"/>
            <w:left w:val="none" w:sz="0" w:space="0" w:color="auto"/>
            <w:bottom w:val="none" w:sz="0" w:space="0" w:color="auto"/>
            <w:right w:val="none" w:sz="0" w:space="0" w:color="auto"/>
          </w:divBdr>
        </w:div>
        <w:div w:id="1938561780">
          <w:marLeft w:val="0"/>
          <w:marRight w:val="0"/>
          <w:marTop w:val="0"/>
          <w:marBottom w:val="0"/>
          <w:divBdr>
            <w:top w:val="none" w:sz="0" w:space="0" w:color="auto"/>
            <w:left w:val="none" w:sz="0" w:space="0" w:color="auto"/>
            <w:bottom w:val="none" w:sz="0" w:space="0" w:color="auto"/>
            <w:right w:val="none" w:sz="0" w:space="0" w:color="auto"/>
          </w:divBdr>
        </w:div>
        <w:div w:id="424375565">
          <w:marLeft w:val="0"/>
          <w:marRight w:val="0"/>
          <w:marTop w:val="0"/>
          <w:marBottom w:val="0"/>
          <w:divBdr>
            <w:top w:val="none" w:sz="0" w:space="0" w:color="auto"/>
            <w:left w:val="none" w:sz="0" w:space="0" w:color="auto"/>
            <w:bottom w:val="none" w:sz="0" w:space="0" w:color="auto"/>
            <w:right w:val="none" w:sz="0" w:space="0" w:color="auto"/>
          </w:divBdr>
        </w:div>
        <w:div w:id="398938431">
          <w:marLeft w:val="0"/>
          <w:marRight w:val="0"/>
          <w:marTop w:val="0"/>
          <w:marBottom w:val="0"/>
          <w:divBdr>
            <w:top w:val="none" w:sz="0" w:space="0" w:color="auto"/>
            <w:left w:val="none" w:sz="0" w:space="0" w:color="auto"/>
            <w:bottom w:val="none" w:sz="0" w:space="0" w:color="auto"/>
            <w:right w:val="none" w:sz="0" w:space="0" w:color="auto"/>
          </w:divBdr>
        </w:div>
        <w:div w:id="2056854928">
          <w:marLeft w:val="0"/>
          <w:marRight w:val="0"/>
          <w:marTop w:val="0"/>
          <w:marBottom w:val="0"/>
          <w:divBdr>
            <w:top w:val="none" w:sz="0" w:space="0" w:color="auto"/>
            <w:left w:val="none" w:sz="0" w:space="0" w:color="auto"/>
            <w:bottom w:val="none" w:sz="0" w:space="0" w:color="auto"/>
            <w:right w:val="none" w:sz="0" w:space="0" w:color="auto"/>
          </w:divBdr>
        </w:div>
        <w:div w:id="577907921">
          <w:marLeft w:val="0"/>
          <w:marRight w:val="0"/>
          <w:marTop w:val="0"/>
          <w:marBottom w:val="0"/>
          <w:divBdr>
            <w:top w:val="none" w:sz="0" w:space="0" w:color="auto"/>
            <w:left w:val="none" w:sz="0" w:space="0" w:color="auto"/>
            <w:bottom w:val="none" w:sz="0" w:space="0" w:color="auto"/>
            <w:right w:val="none" w:sz="0" w:space="0" w:color="auto"/>
          </w:divBdr>
        </w:div>
        <w:div w:id="1521165797">
          <w:marLeft w:val="0"/>
          <w:marRight w:val="0"/>
          <w:marTop w:val="0"/>
          <w:marBottom w:val="0"/>
          <w:divBdr>
            <w:top w:val="none" w:sz="0" w:space="0" w:color="auto"/>
            <w:left w:val="none" w:sz="0" w:space="0" w:color="auto"/>
            <w:bottom w:val="none" w:sz="0" w:space="0" w:color="auto"/>
            <w:right w:val="none" w:sz="0" w:space="0" w:color="auto"/>
          </w:divBdr>
        </w:div>
        <w:div w:id="1649019046">
          <w:marLeft w:val="0"/>
          <w:marRight w:val="0"/>
          <w:marTop w:val="0"/>
          <w:marBottom w:val="0"/>
          <w:divBdr>
            <w:top w:val="none" w:sz="0" w:space="0" w:color="auto"/>
            <w:left w:val="none" w:sz="0" w:space="0" w:color="auto"/>
            <w:bottom w:val="none" w:sz="0" w:space="0" w:color="auto"/>
            <w:right w:val="none" w:sz="0" w:space="0" w:color="auto"/>
          </w:divBdr>
        </w:div>
      </w:divsChild>
    </w:div>
    <w:div w:id="1455565337">
      <w:bodyDiv w:val="1"/>
      <w:marLeft w:val="0"/>
      <w:marRight w:val="0"/>
      <w:marTop w:val="0"/>
      <w:marBottom w:val="0"/>
      <w:divBdr>
        <w:top w:val="none" w:sz="0" w:space="0" w:color="auto"/>
        <w:left w:val="none" w:sz="0" w:space="0" w:color="auto"/>
        <w:bottom w:val="none" w:sz="0" w:space="0" w:color="auto"/>
        <w:right w:val="none" w:sz="0" w:space="0" w:color="auto"/>
      </w:divBdr>
      <w:divsChild>
        <w:div w:id="2012223158">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sChild>
                <w:div w:id="1775398013">
                  <w:marLeft w:val="0"/>
                  <w:marRight w:val="0"/>
                  <w:marTop w:val="0"/>
                  <w:marBottom w:val="0"/>
                  <w:divBdr>
                    <w:top w:val="none" w:sz="0" w:space="0" w:color="auto"/>
                    <w:left w:val="none" w:sz="0" w:space="0" w:color="auto"/>
                    <w:bottom w:val="none" w:sz="0" w:space="0" w:color="auto"/>
                    <w:right w:val="none" w:sz="0" w:space="0" w:color="auto"/>
                  </w:divBdr>
                </w:div>
                <w:div w:id="408583478">
                  <w:marLeft w:val="0"/>
                  <w:marRight w:val="0"/>
                  <w:marTop w:val="0"/>
                  <w:marBottom w:val="0"/>
                  <w:divBdr>
                    <w:top w:val="none" w:sz="0" w:space="0" w:color="auto"/>
                    <w:left w:val="none" w:sz="0" w:space="0" w:color="auto"/>
                    <w:bottom w:val="none" w:sz="0" w:space="0" w:color="auto"/>
                    <w:right w:val="none" w:sz="0" w:space="0" w:color="auto"/>
                  </w:divBdr>
                </w:div>
                <w:div w:id="957566116">
                  <w:marLeft w:val="0"/>
                  <w:marRight w:val="0"/>
                  <w:marTop w:val="0"/>
                  <w:marBottom w:val="0"/>
                  <w:divBdr>
                    <w:top w:val="none" w:sz="0" w:space="0" w:color="auto"/>
                    <w:left w:val="none" w:sz="0" w:space="0" w:color="auto"/>
                    <w:bottom w:val="none" w:sz="0" w:space="0" w:color="auto"/>
                    <w:right w:val="none" w:sz="0" w:space="0" w:color="auto"/>
                  </w:divBdr>
                </w:div>
                <w:div w:id="1149132464">
                  <w:marLeft w:val="0"/>
                  <w:marRight w:val="0"/>
                  <w:marTop w:val="0"/>
                  <w:marBottom w:val="0"/>
                  <w:divBdr>
                    <w:top w:val="none" w:sz="0" w:space="0" w:color="auto"/>
                    <w:left w:val="none" w:sz="0" w:space="0" w:color="auto"/>
                    <w:bottom w:val="none" w:sz="0" w:space="0" w:color="auto"/>
                    <w:right w:val="none" w:sz="0" w:space="0" w:color="auto"/>
                  </w:divBdr>
                </w:div>
                <w:div w:id="1012300069">
                  <w:marLeft w:val="0"/>
                  <w:marRight w:val="0"/>
                  <w:marTop w:val="0"/>
                  <w:marBottom w:val="0"/>
                  <w:divBdr>
                    <w:top w:val="none" w:sz="0" w:space="0" w:color="auto"/>
                    <w:left w:val="none" w:sz="0" w:space="0" w:color="auto"/>
                    <w:bottom w:val="none" w:sz="0" w:space="0" w:color="auto"/>
                    <w:right w:val="none" w:sz="0" w:space="0" w:color="auto"/>
                  </w:divBdr>
                </w:div>
                <w:div w:id="581380572">
                  <w:marLeft w:val="0"/>
                  <w:marRight w:val="0"/>
                  <w:marTop w:val="0"/>
                  <w:marBottom w:val="0"/>
                  <w:divBdr>
                    <w:top w:val="none" w:sz="0" w:space="0" w:color="auto"/>
                    <w:left w:val="none" w:sz="0" w:space="0" w:color="auto"/>
                    <w:bottom w:val="none" w:sz="0" w:space="0" w:color="auto"/>
                    <w:right w:val="none" w:sz="0" w:space="0" w:color="auto"/>
                  </w:divBdr>
                </w:div>
                <w:div w:id="1956863583">
                  <w:marLeft w:val="0"/>
                  <w:marRight w:val="0"/>
                  <w:marTop w:val="0"/>
                  <w:marBottom w:val="0"/>
                  <w:divBdr>
                    <w:top w:val="none" w:sz="0" w:space="0" w:color="auto"/>
                    <w:left w:val="none" w:sz="0" w:space="0" w:color="auto"/>
                    <w:bottom w:val="none" w:sz="0" w:space="0" w:color="auto"/>
                    <w:right w:val="none" w:sz="0" w:space="0" w:color="auto"/>
                  </w:divBdr>
                </w:div>
                <w:div w:id="2096003526">
                  <w:marLeft w:val="0"/>
                  <w:marRight w:val="0"/>
                  <w:marTop w:val="0"/>
                  <w:marBottom w:val="0"/>
                  <w:divBdr>
                    <w:top w:val="none" w:sz="0" w:space="0" w:color="auto"/>
                    <w:left w:val="none" w:sz="0" w:space="0" w:color="auto"/>
                    <w:bottom w:val="none" w:sz="0" w:space="0" w:color="auto"/>
                    <w:right w:val="none" w:sz="0" w:space="0" w:color="auto"/>
                  </w:divBdr>
                </w:div>
                <w:div w:id="1432705200">
                  <w:marLeft w:val="0"/>
                  <w:marRight w:val="0"/>
                  <w:marTop w:val="0"/>
                  <w:marBottom w:val="0"/>
                  <w:divBdr>
                    <w:top w:val="none" w:sz="0" w:space="0" w:color="auto"/>
                    <w:left w:val="none" w:sz="0" w:space="0" w:color="auto"/>
                    <w:bottom w:val="none" w:sz="0" w:space="0" w:color="auto"/>
                    <w:right w:val="none" w:sz="0" w:space="0" w:color="auto"/>
                  </w:divBdr>
                </w:div>
                <w:div w:id="219676894">
                  <w:marLeft w:val="0"/>
                  <w:marRight w:val="0"/>
                  <w:marTop w:val="0"/>
                  <w:marBottom w:val="0"/>
                  <w:divBdr>
                    <w:top w:val="none" w:sz="0" w:space="0" w:color="auto"/>
                    <w:left w:val="none" w:sz="0" w:space="0" w:color="auto"/>
                    <w:bottom w:val="none" w:sz="0" w:space="0" w:color="auto"/>
                    <w:right w:val="none" w:sz="0" w:space="0" w:color="auto"/>
                  </w:divBdr>
                </w:div>
                <w:div w:id="966475112">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920672651">
                  <w:marLeft w:val="0"/>
                  <w:marRight w:val="0"/>
                  <w:marTop w:val="0"/>
                  <w:marBottom w:val="0"/>
                  <w:divBdr>
                    <w:top w:val="none" w:sz="0" w:space="0" w:color="auto"/>
                    <w:left w:val="none" w:sz="0" w:space="0" w:color="auto"/>
                    <w:bottom w:val="none" w:sz="0" w:space="0" w:color="auto"/>
                    <w:right w:val="none" w:sz="0" w:space="0" w:color="auto"/>
                  </w:divBdr>
                </w:div>
                <w:div w:id="3801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1467">
          <w:marLeft w:val="0"/>
          <w:marRight w:val="0"/>
          <w:marTop w:val="0"/>
          <w:marBottom w:val="0"/>
          <w:divBdr>
            <w:top w:val="none" w:sz="0" w:space="0" w:color="auto"/>
            <w:left w:val="none" w:sz="0" w:space="0" w:color="auto"/>
            <w:bottom w:val="none" w:sz="0" w:space="0" w:color="auto"/>
            <w:right w:val="none" w:sz="0" w:space="0" w:color="auto"/>
          </w:divBdr>
          <w:divsChild>
            <w:div w:id="2067952436">
              <w:marLeft w:val="0"/>
              <w:marRight w:val="0"/>
              <w:marTop w:val="0"/>
              <w:marBottom w:val="0"/>
              <w:divBdr>
                <w:top w:val="none" w:sz="0" w:space="0" w:color="auto"/>
                <w:left w:val="none" w:sz="0" w:space="0" w:color="auto"/>
                <w:bottom w:val="none" w:sz="0" w:space="0" w:color="auto"/>
                <w:right w:val="none" w:sz="0" w:space="0" w:color="auto"/>
              </w:divBdr>
              <w:divsChild>
                <w:div w:id="1384793456">
                  <w:marLeft w:val="0"/>
                  <w:marRight w:val="0"/>
                  <w:marTop w:val="0"/>
                  <w:marBottom w:val="0"/>
                  <w:divBdr>
                    <w:top w:val="none" w:sz="0" w:space="0" w:color="auto"/>
                    <w:left w:val="none" w:sz="0" w:space="0" w:color="auto"/>
                    <w:bottom w:val="none" w:sz="0" w:space="0" w:color="auto"/>
                    <w:right w:val="none" w:sz="0" w:space="0" w:color="auto"/>
                  </w:divBdr>
                </w:div>
                <w:div w:id="1955096107">
                  <w:marLeft w:val="0"/>
                  <w:marRight w:val="0"/>
                  <w:marTop w:val="0"/>
                  <w:marBottom w:val="0"/>
                  <w:divBdr>
                    <w:top w:val="none" w:sz="0" w:space="0" w:color="auto"/>
                    <w:left w:val="none" w:sz="0" w:space="0" w:color="auto"/>
                    <w:bottom w:val="none" w:sz="0" w:space="0" w:color="auto"/>
                    <w:right w:val="none" w:sz="0" w:space="0" w:color="auto"/>
                  </w:divBdr>
                </w:div>
                <w:div w:id="578908456">
                  <w:marLeft w:val="0"/>
                  <w:marRight w:val="0"/>
                  <w:marTop w:val="0"/>
                  <w:marBottom w:val="0"/>
                  <w:divBdr>
                    <w:top w:val="none" w:sz="0" w:space="0" w:color="auto"/>
                    <w:left w:val="none" w:sz="0" w:space="0" w:color="auto"/>
                    <w:bottom w:val="none" w:sz="0" w:space="0" w:color="auto"/>
                    <w:right w:val="none" w:sz="0" w:space="0" w:color="auto"/>
                  </w:divBdr>
                </w:div>
                <w:div w:id="793208047">
                  <w:marLeft w:val="0"/>
                  <w:marRight w:val="0"/>
                  <w:marTop w:val="0"/>
                  <w:marBottom w:val="0"/>
                  <w:divBdr>
                    <w:top w:val="none" w:sz="0" w:space="0" w:color="auto"/>
                    <w:left w:val="none" w:sz="0" w:space="0" w:color="auto"/>
                    <w:bottom w:val="none" w:sz="0" w:space="0" w:color="auto"/>
                    <w:right w:val="none" w:sz="0" w:space="0" w:color="auto"/>
                  </w:divBdr>
                </w:div>
                <w:div w:id="1353919190">
                  <w:marLeft w:val="0"/>
                  <w:marRight w:val="0"/>
                  <w:marTop w:val="0"/>
                  <w:marBottom w:val="0"/>
                  <w:divBdr>
                    <w:top w:val="none" w:sz="0" w:space="0" w:color="auto"/>
                    <w:left w:val="none" w:sz="0" w:space="0" w:color="auto"/>
                    <w:bottom w:val="none" w:sz="0" w:space="0" w:color="auto"/>
                    <w:right w:val="none" w:sz="0" w:space="0" w:color="auto"/>
                  </w:divBdr>
                </w:div>
                <w:div w:id="1609309064">
                  <w:marLeft w:val="0"/>
                  <w:marRight w:val="0"/>
                  <w:marTop w:val="0"/>
                  <w:marBottom w:val="0"/>
                  <w:divBdr>
                    <w:top w:val="none" w:sz="0" w:space="0" w:color="auto"/>
                    <w:left w:val="none" w:sz="0" w:space="0" w:color="auto"/>
                    <w:bottom w:val="none" w:sz="0" w:space="0" w:color="auto"/>
                    <w:right w:val="none" w:sz="0" w:space="0" w:color="auto"/>
                  </w:divBdr>
                </w:div>
                <w:div w:id="1056005077">
                  <w:marLeft w:val="0"/>
                  <w:marRight w:val="0"/>
                  <w:marTop w:val="0"/>
                  <w:marBottom w:val="0"/>
                  <w:divBdr>
                    <w:top w:val="none" w:sz="0" w:space="0" w:color="auto"/>
                    <w:left w:val="none" w:sz="0" w:space="0" w:color="auto"/>
                    <w:bottom w:val="none" w:sz="0" w:space="0" w:color="auto"/>
                    <w:right w:val="none" w:sz="0" w:space="0" w:color="auto"/>
                  </w:divBdr>
                </w:div>
                <w:div w:id="206188672">
                  <w:marLeft w:val="0"/>
                  <w:marRight w:val="0"/>
                  <w:marTop w:val="0"/>
                  <w:marBottom w:val="0"/>
                  <w:divBdr>
                    <w:top w:val="none" w:sz="0" w:space="0" w:color="auto"/>
                    <w:left w:val="none" w:sz="0" w:space="0" w:color="auto"/>
                    <w:bottom w:val="none" w:sz="0" w:space="0" w:color="auto"/>
                    <w:right w:val="none" w:sz="0" w:space="0" w:color="auto"/>
                  </w:divBdr>
                </w:div>
                <w:div w:id="973095070">
                  <w:marLeft w:val="0"/>
                  <w:marRight w:val="0"/>
                  <w:marTop w:val="0"/>
                  <w:marBottom w:val="0"/>
                  <w:divBdr>
                    <w:top w:val="none" w:sz="0" w:space="0" w:color="auto"/>
                    <w:left w:val="none" w:sz="0" w:space="0" w:color="auto"/>
                    <w:bottom w:val="none" w:sz="0" w:space="0" w:color="auto"/>
                    <w:right w:val="none" w:sz="0" w:space="0" w:color="auto"/>
                  </w:divBdr>
                </w:div>
                <w:div w:id="217714776">
                  <w:marLeft w:val="0"/>
                  <w:marRight w:val="0"/>
                  <w:marTop w:val="0"/>
                  <w:marBottom w:val="0"/>
                  <w:divBdr>
                    <w:top w:val="none" w:sz="0" w:space="0" w:color="auto"/>
                    <w:left w:val="none" w:sz="0" w:space="0" w:color="auto"/>
                    <w:bottom w:val="none" w:sz="0" w:space="0" w:color="auto"/>
                    <w:right w:val="none" w:sz="0" w:space="0" w:color="auto"/>
                  </w:divBdr>
                </w:div>
                <w:div w:id="2123456064">
                  <w:marLeft w:val="0"/>
                  <w:marRight w:val="0"/>
                  <w:marTop w:val="0"/>
                  <w:marBottom w:val="0"/>
                  <w:divBdr>
                    <w:top w:val="none" w:sz="0" w:space="0" w:color="auto"/>
                    <w:left w:val="none" w:sz="0" w:space="0" w:color="auto"/>
                    <w:bottom w:val="none" w:sz="0" w:space="0" w:color="auto"/>
                    <w:right w:val="none" w:sz="0" w:space="0" w:color="auto"/>
                  </w:divBdr>
                </w:div>
                <w:div w:id="1574583261">
                  <w:marLeft w:val="0"/>
                  <w:marRight w:val="0"/>
                  <w:marTop w:val="0"/>
                  <w:marBottom w:val="0"/>
                  <w:divBdr>
                    <w:top w:val="none" w:sz="0" w:space="0" w:color="auto"/>
                    <w:left w:val="none" w:sz="0" w:space="0" w:color="auto"/>
                    <w:bottom w:val="none" w:sz="0" w:space="0" w:color="auto"/>
                    <w:right w:val="none" w:sz="0" w:space="0" w:color="auto"/>
                  </w:divBdr>
                </w:div>
                <w:div w:id="654918868">
                  <w:marLeft w:val="0"/>
                  <w:marRight w:val="0"/>
                  <w:marTop w:val="0"/>
                  <w:marBottom w:val="0"/>
                  <w:divBdr>
                    <w:top w:val="none" w:sz="0" w:space="0" w:color="auto"/>
                    <w:left w:val="none" w:sz="0" w:space="0" w:color="auto"/>
                    <w:bottom w:val="none" w:sz="0" w:space="0" w:color="auto"/>
                    <w:right w:val="none" w:sz="0" w:space="0" w:color="auto"/>
                  </w:divBdr>
                </w:div>
                <w:div w:id="614488212">
                  <w:marLeft w:val="0"/>
                  <w:marRight w:val="0"/>
                  <w:marTop w:val="0"/>
                  <w:marBottom w:val="0"/>
                  <w:divBdr>
                    <w:top w:val="none" w:sz="0" w:space="0" w:color="auto"/>
                    <w:left w:val="none" w:sz="0" w:space="0" w:color="auto"/>
                    <w:bottom w:val="none" w:sz="0" w:space="0" w:color="auto"/>
                    <w:right w:val="none" w:sz="0" w:space="0" w:color="auto"/>
                  </w:divBdr>
                </w:div>
                <w:div w:id="1400205015">
                  <w:marLeft w:val="0"/>
                  <w:marRight w:val="0"/>
                  <w:marTop w:val="0"/>
                  <w:marBottom w:val="0"/>
                  <w:divBdr>
                    <w:top w:val="none" w:sz="0" w:space="0" w:color="auto"/>
                    <w:left w:val="none" w:sz="0" w:space="0" w:color="auto"/>
                    <w:bottom w:val="none" w:sz="0" w:space="0" w:color="auto"/>
                    <w:right w:val="none" w:sz="0" w:space="0" w:color="auto"/>
                  </w:divBdr>
                </w:div>
                <w:div w:id="1729722801">
                  <w:marLeft w:val="0"/>
                  <w:marRight w:val="0"/>
                  <w:marTop w:val="0"/>
                  <w:marBottom w:val="0"/>
                  <w:divBdr>
                    <w:top w:val="none" w:sz="0" w:space="0" w:color="auto"/>
                    <w:left w:val="none" w:sz="0" w:space="0" w:color="auto"/>
                    <w:bottom w:val="none" w:sz="0" w:space="0" w:color="auto"/>
                    <w:right w:val="none" w:sz="0" w:space="0" w:color="auto"/>
                  </w:divBdr>
                </w:div>
                <w:div w:id="693117746">
                  <w:marLeft w:val="0"/>
                  <w:marRight w:val="0"/>
                  <w:marTop w:val="0"/>
                  <w:marBottom w:val="0"/>
                  <w:divBdr>
                    <w:top w:val="none" w:sz="0" w:space="0" w:color="auto"/>
                    <w:left w:val="none" w:sz="0" w:space="0" w:color="auto"/>
                    <w:bottom w:val="none" w:sz="0" w:space="0" w:color="auto"/>
                    <w:right w:val="none" w:sz="0" w:space="0" w:color="auto"/>
                  </w:divBdr>
                </w:div>
                <w:div w:id="1373993029">
                  <w:marLeft w:val="0"/>
                  <w:marRight w:val="0"/>
                  <w:marTop w:val="0"/>
                  <w:marBottom w:val="0"/>
                  <w:divBdr>
                    <w:top w:val="none" w:sz="0" w:space="0" w:color="auto"/>
                    <w:left w:val="none" w:sz="0" w:space="0" w:color="auto"/>
                    <w:bottom w:val="none" w:sz="0" w:space="0" w:color="auto"/>
                    <w:right w:val="none" w:sz="0" w:space="0" w:color="auto"/>
                  </w:divBdr>
                </w:div>
                <w:div w:id="596983447">
                  <w:marLeft w:val="0"/>
                  <w:marRight w:val="0"/>
                  <w:marTop w:val="0"/>
                  <w:marBottom w:val="0"/>
                  <w:divBdr>
                    <w:top w:val="none" w:sz="0" w:space="0" w:color="auto"/>
                    <w:left w:val="none" w:sz="0" w:space="0" w:color="auto"/>
                    <w:bottom w:val="none" w:sz="0" w:space="0" w:color="auto"/>
                    <w:right w:val="none" w:sz="0" w:space="0" w:color="auto"/>
                  </w:divBdr>
                </w:div>
                <w:div w:id="1186868789">
                  <w:marLeft w:val="0"/>
                  <w:marRight w:val="0"/>
                  <w:marTop w:val="0"/>
                  <w:marBottom w:val="0"/>
                  <w:divBdr>
                    <w:top w:val="none" w:sz="0" w:space="0" w:color="auto"/>
                    <w:left w:val="none" w:sz="0" w:space="0" w:color="auto"/>
                    <w:bottom w:val="none" w:sz="0" w:space="0" w:color="auto"/>
                    <w:right w:val="none" w:sz="0" w:space="0" w:color="auto"/>
                  </w:divBdr>
                </w:div>
                <w:div w:id="1093160536">
                  <w:marLeft w:val="0"/>
                  <w:marRight w:val="0"/>
                  <w:marTop w:val="0"/>
                  <w:marBottom w:val="0"/>
                  <w:divBdr>
                    <w:top w:val="none" w:sz="0" w:space="0" w:color="auto"/>
                    <w:left w:val="none" w:sz="0" w:space="0" w:color="auto"/>
                    <w:bottom w:val="none" w:sz="0" w:space="0" w:color="auto"/>
                    <w:right w:val="none" w:sz="0" w:space="0" w:color="auto"/>
                  </w:divBdr>
                </w:div>
                <w:div w:id="464812882">
                  <w:marLeft w:val="0"/>
                  <w:marRight w:val="0"/>
                  <w:marTop w:val="0"/>
                  <w:marBottom w:val="0"/>
                  <w:divBdr>
                    <w:top w:val="none" w:sz="0" w:space="0" w:color="auto"/>
                    <w:left w:val="none" w:sz="0" w:space="0" w:color="auto"/>
                    <w:bottom w:val="none" w:sz="0" w:space="0" w:color="auto"/>
                    <w:right w:val="none" w:sz="0" w:space="0" w:color="auto"/>
                  </w:divBdr>
                </w:div>
                <w:div w:id="489296675">
                  <w:marLeft w:val="0"/>
                  <w:marRight w:val="0"/>
                  <w:marTop w:val="0"/>
                  <w:marBottom w:val="0"/>
                  <w:divBdr>
                    <w:top w:val="none" w:sz="0" w:space="0" w:color="auto"/>
                    <w:left w:val="none" w:sz="0" w:space="0" w:color="auto"/>
                    <w:bottom w:val="none" w:sz="0" w:space="0" w:color="auto"/>
                    <w:right w:val="none" w:sz="0" w:space="0" w:color="auto"/>
                  </w:divBdr>
                </w:div>
                <w:div w:id="716592157">
                  <w:marLeft w:val="0"/>
                  <w:marRight w:val="0"/>
                  <w:marTop w:val="0"/>
                  <w:marBottom w:val="0"/>
                  <w:divBdr>
                    <w:top w:val="none" w:sz="0" w:space="0" w:color="auto"/>
                    <w:left w:val="none" w:sz="0" w:space="0" w:color="auto"/>
                    <w:bottom w:val="none" w:sz="0" w:space="0" w:color="auto"/>
                    <w:right w:val="none" w:sz="0" w:space="0" w:color="auto"/>
                  </w:divBdr>
                </w:div>
                <w:div w:id="184054139">
                  <w:marLeft w:val="0"/>
                  <w:marRight w:val="0"/>
                  <w:marTop w:val="0"/>
                  <w:marBottom w:val="0"/>
                  <w:divBdr>
                    <w:top w:val="none" w:sz="0" w:space="0" w:color="auto"/>
                    <w:left w:val="none" w:sz="0" w:space="0" w:color="auto"/>
                    <w:bottom w:val="none" w:sz="0" w:space="0" w:color="auto"/>
                    <w:right w:val="none" w:sz="0" w:space="0" w:color="auto"/>
                  </w:divBdr>
                </w:div>
                <w:div w:id="789470121">
                  <w:marLeft w:val="0"/>
                  <w:marRight w:val="0"/>
                  <w:marTop w:val="0"/>
                  <w:marBottom w:val="0"/>
                  <w:divBdr>
                    <w:top w:val="none" w:sz="0" w:space="0" w:color="auto"/>
                    <w:left w:val="none" w:sz="0" w:space="0" w:color="auto"/>
                    <w:bottom w:val="none" w:sz="0" w:space="0" w:color="auto"/>
                    <w:right w:val="none" w:sz="0" w:space="0" w:color="auto"/>
                  </w:divBdr>
                </w:div>
                <w:div w:id="129785018">
                  <w:marLeft w:val="0"/>
                  <w:marRight w:val="0"/>
                  <w:marTop w:val="0"/>
                  <w:marBottom w:val="0"/>
                  <w:divBdr>
                    <w:top w:val="none" w:sz="0" w:space="0" w:color="auto"/>
                    <w:left w:val="none" w:sz="0" w:space="0" w:color="auto"/>
                    <w:bottom w:val="none" w:sz="0" w:space="0" w:color="auto"/>
                    <w:right w:val="none" w:sz="0" w:space="0" w:color="auto"/>
                  </w:divBdr>
                </w:div>
                <w:div w:id="1721199673">
                  <w:marLeft w:val="0"/>
                  <w:marRight w:val="0"/>
                  <w:marTop w:val="0"/>
                  <w:marBottom w:val="0"/>
                  <w:divBdr>
                    <w:top w:val="none" w:sz="0" w:space="0" w:color="auto"/>
                    <w:left w:val="none" w:sz="0" w:space="0" w:color="auto"/>
                    <w:bottom w:val="none" w:sz="0" w:space="0" w:color="auto"/>
                    <w:right w:val="none" w:sz="0" w:space="0" w:color="auto"/>
                  </w:divBdr>
                </w:div>
                <w:div w:id="2123915202">
                  <w:marLeft w:val="0"/>
                  <w:marRight w:val="0"/>
                  <w:marTop w:val="0"/>
                  <w:marBottom w:val="0"/>
                  <w:divBdr>
                    <w:top w:val="none" w:sz="0" w:space="0" w:color="auto"/>
                    <w:left w:val="none" w:sz="0" w:space="0" w:color="auto"/>
                    <w:bottom w:val="none" w:sz="0" w:space="0" w:color="auto"/>
                    <w:right w:val="none" w:sz="0" w:space="0" w:color="auto"/>
                  </w:divBdr>
                </w:div>
                <w:div w:id="1100250153">
                  <w:marLeft w:val="0"/>
                  <w:marRight w:val="0"/>
                  <w:marTop w:val="0"/>
                  <w:marBottom w:val="0"/>
                  <w:divBdr>
                    <w:top w:val="none" w:sz="0" w:space="0" w:color="auto"/>
                    <w:left w:val="none" w:sz="0" w:space="0" w:color="auto"/>
                    <w:bottom w:val="none" w:sz="0" w:space="0" w:color="auto"/>
                    <w:right w:val="none" w:sz="0" w:space="0" w:color="auto"/>
                  </w:divBdr>
                </w:div>
                <w:div w:id="1684670705">
                  <w:marLeft w:val="0"/>
                  <w:marRight w:val="0"/>
                  <w:marTop w:val="0"/>
                  <w:marBottom w:val="0"/>
                  <w:divBdr>
                    <w:top w:val="none" w:sz="0" w:space="0" w:color="auto"/>
                    <w:left w:val="none" w:sz="0" w:space="0" w:color="auto"/>
                    <w:bottom w:val="none" w:sz="0" w:space="0" w:color="auto"/>
                    <w:right w:val="none" w:sz="0" w:space="0" w:color="auto"/>
                  </w:divBdr>
                </w:div>
                <w:div w:id="55789893">
                  <w:marLeft w:val="0"/>
                  <w:marRight w:val="0"/>
                  <w:marTop w:val="0"/>
                  <w:marBottom w:val="0"/>
                  <w:divBdr>
                    <w:top w:val="none" w:sz="0" w:space="0" w:color="auto"/>
                    <w:left w:val="none" w:sz="0" w:space="0" w:color="auto"/>
                    <w:bottom w:val="none" w:sz="0" w:space="0" w:color="auto"/>
                    <w:right w:val="none" w:sz="0" w:space="0" w:color="auto"/>
                  </w:divBdr>
                </w:div>
                <w:div w:id="2040280728">
                  <w:marLeft w:val="0"/>
                  <w:marRight w:val="0"/>
                  <w:marTop w:val="0"/>
                  <w:marBottom w:val="0"/>
                  <w:divBdr>
                    <w:top w:val="none" w:sz="0" w:space="0" w:color="auto"/>
                    <w:left w:val="none" w:sz="0" w:space="0" w:color="auto"/>
                    <w:bottom w:val="none" w:sz="0" w:space="0" w:color="auto"/>
                    <w:right w:val="none" w:sz="0" w:space="0" w:color="auto"/>
                  </w:divBdr>
                </w:div>
                <w:div w:id="4014969">
                  <w:marLeft w:val="0"/>
                  <w:marRight w:val="0"/>
                  <w:marTop w:val="0"/>
                  <w:marBottom w:val="0"/>
                  <w:divBdr>
                    <w:top w:val="none" w:sz="0" w:space="0" w:color="auto"/>
                    <w:left w:val="none" w:sz="0" w:space="0" w:color="auto"/>
                    <w:bottom w:val="none" w:sz="0" w:space="0" w:color="auto"/>
                    <w:right w:val="none" w:sz="0" w:space="0" w:color="auto"/>
                  </w:divBdr>
                </w:div>
                <w:div w:id="161354494">
                  <w:marLeft w:val="0"/>
                  <w:marRight w:val="0"/>
                  <w:marTop w:val="0"/>
                  <w:marBottom w:val="0"/>
                  <w:divBdr>
                    <w:top w:val="none" w:sz="0" w:space="0" w:color="auto"/>
                    <w:left w:val="none" w:sz="0" w:space="0" w:color="auto"/>
                    <w:bottom w:val="none" w:sz="0" w:space="0" w:color="auto"/>
                    <w:right w:val="none" w:sz="0" w:space="0" w:color="auto"/>
                  </w:divBdr>
                </w:div>
                <w:div w:id="777020861">
                  <w:marLeft w:val="0"/>
                  <w:marRight w:val="0"/>
                  <w:marTop w:val="0"/>
                  <w:marBottom w:val="0"/>
                  <w:divBdr>
                    <w:top w:val="none" w:sz="0" w:space="0" w:color="auto"/>
                    <w:left w:val="none" w:sz="0" w:space="0" w:color="auto"/>
                    <w:bottom w:val="none" w:sz="0" w:space="0" w:color="auto"/>
                    <w:right w:val="none" w:sz="0" w:space="0" w:color="auto"/>
                  </w:divBdr>
                </w:div>
                <w:div w:id="973101750">
                  <w:marLeft w:val="0"/>
                  <w:marRight w:val="0"/>
                  <w:marTop w:val="0"/>
                  <w:marBottom w:val="0"/>
                  <w:divBdr>
                    <w:top w:val="none" w:sz="0" w:space="0" w:color="auto"/>
                    <w:left w:val="none" w:sz="0" w:space="0" w:color="auto"/>
                    <w:bottom w:val="none" w:sz="0" w:space="0" w:color="auto"/>
                    <w:right w:val="none" w:sz="0" w:space="0" w:color="auto"/>
                  </w:divBdr>
                </w:div>
                <w:div w:id="646711452">
                  <w:marLeft w:val="0"/>
                  <w:marRight w:val="0"/>
                  <w:marTop w:val="0"/>
                  <w:marBottom w:val="0"/>
                  <w:divBdr>
                    <w:top w:val="none" w:sz="0" w:space="0" w:color="auto"/>
                    <w:left w:val="none" w:sz="0" w:space="0" w:color="auto"/>
                    <w:bottom w:val="none" w:sz="0" w:space="0" w:color="auto"/>
                    <w:right w:val="none" w:sz="0" w:space="0" w:color="auto"/>
                  </w:divBdr>
                </w:div>
                <w:div w:id="1543636968">
                  <w:marLeft w:val="0"/>
                  <w:marRight w:val="0"/>
                  <w:marTop w:val="0"/>
                  <w:marBottom w:val="0"/>
                  <w:divBdr>
                    <w:top w:val="none" w:sz="0" w:space="0" w:color="auto"/>
                    <w:left w:val="none" w:sz="0" w:space="0" w:color="auto"/>
                    <w:bottom w:val="none" w:sz="0" w:space="0" w:color="auto"/>
                    <w:right w:val="none" w:sz="0" w:space="0" w:color="auto"/>
                  </w:divBdr>
                </w:div>
                <w:div w:id="1370956313">
                  <w:marLeft w:val="0"/>
                  <w:marRight w:val="0"/>
                  <w:marTop w:val="0"/>
                  <w:marBottom w:val="0"/>
                  <w:divBdr>
                    <w:top w:val="none" w:sz="0" w:space="0" w:color="auto"/>
                    <w:left w:val="none" w:sz="0" w:space="0" w:color="auto"/>
                    <w:bottom w:val="none" w:sz="0" w:space="0" w:color="auto"/>
                    <w:right w:val="none" w:sz="0" w:space="0" w:color="auto"/>
                  </w:divBdr>
                </w:div>
                <w:div w:id="736439484">
                  <w:marLeft w:val="0"/>
                  <w:marRight w:val="0"/>
                  <w:marTop w:val="0"/>
                  <w:marBottom w:val="0"/>
                  <w:divBdr>
                    <w:top w:val="none" w:sz="0" w:space="0" w:color="auto"/>
                    <w:left w:val="none" w:sz="0" w:space="0" w:color="auto"/>
                    <w:bottom w:val="none" w:sz="0" w:space="0" w:color="auto"/>
                    <w:right w:val="none" w:sz="0" w:space="0" w:color="auto"/>
                  </w:divBdr>
                </w:div>
                <w:div w:id="1117068421">
                  <w:marLeft w:val="0"/>
                  <w:marRight w:val="0"/>
                  <w:marTop w:val="0"/>
                  <w:marBottom w:val="0"/>
                  <w:divBdr>
                    <w:top w:val="none" w:sz="0" w:space="0" w:color="auto"/>
                    <w:left w:val="none" w:sz="0" w:space="0" w:color="auto"/>
                    <w:bottom w:val="none" w:sz="0" w:space="0" w:color="auto"/>
                    <w:right w:val="none" w:sz="0" w:space="0" w:color="auto"/>
                  </w:divBdr>
                </w:div>
                <w:div w:id="958488881">
                  <w:marLeft w:val="0"/>
                  <w:marRight w:val="0"/>
                  <w:marTop w:val="0"/>
                  <w:marBottom w:val="0"/>
                  <w:divBdr>
                    <w:top w:val="none" w:sz="0" w:space="0" w:color="auto"/>
                    <w:left w:val="none" w:sz="0" w:space="0" w:color="auto"/>
                    <w:bottom w:val="none" w:sz="0" w:space="0" w:color="auto"/>
                    <w:right w:val="none" w:sz="0" w:space="0" w:color="auto"/>
                  </w:divBdr>
                </w:div>
                <w:div w:id="1013727449">
                  <w:marLeft w:val="0"/>
                  <w:marRight w:val="0"/>
                  <w:marTop w:val="0"/>
                  <w:marBottom w:val="0"/>
                  <w:divBdr>
                    <w:top w:val="none" w:sz="0" w:space="0" w:color="auto"/>
                    <w:left w:val="none" w:sz="0" w:space="0" w:color="auto"/>
                    <w:bottom w:val="none" w:sz="0" w:space="0" w:color="auto"/>
                    <w:right w:val="none" w:sz="0" w:space="0" w:color="auto"/>
                  </w:divBdr>
                </w:div>
                <w:div w:id="1894997157">
                  <w:marLeft w:val="0"/>
                  <w:marRight w:val="0"/>
                  <w:marTop w:val="0"/>
                  <w:marBottom w:val="0"/>
                  <w:divBdr>
                    <w:top w:val="none" w:sz="0" w:space="0" w:color="auto"/>
                    <w:left w:val="none" w:sz="0" w:space="0" w:color="auto"/>
                    <w:bottom w:val="none" w:sz="0" w:space="0" w:color="auto"/>
                    <w:right w:val="none" w:sz="0" w:space="0" w:color="auto"/>
                  </w:divBdr>
                </w:div>
                <w:div w:id="1553930307">
                  <w:marLeft w:val="0"/>
                  <w:marRight w:val="0"/>
                  <w:marTop w:val="0"/>
                  <w:marBottom w:val="0"/>
                  <w:divBdr>
                    <w:top w:val="none" w:sz="0" w:space="0" w:color="auto"/>
                    <w:left w:val="none" w:sz="0" w:space="0" w:color="auto"/>
                    <w:bottom w:val="none" w:sz="0" w:space="0" w:color="auto"/>
                    <w:right w:val="none" w:sz="0" w:space="0" w:color="auto"/>
                  </w:divBdr>
                </w:div>
                <w:div w:id="1169950009">
                  <w:marLeft w:val="0"/>
                  <w:marRight w:val="0"/>
                  <w:marTop w:val="0"/>
                  <w:marBottom w:val="0"/>
                  <w:divBdr>
                    <w:top w:val="none" w:sz="0" w:space="0" w:color="auto"/>
                    <w:left w:val="none" w:sz="0" w:space="0" w:color="auto"/>
                    <w:bottom w:val="none" w:sz="0" w:space="0" w:color="auto"/>
                    <w:right w:val="none" w:sz="0" w:space="0" w:color="auto"/>
                  </w:divBdr>
                </w:div>
                <w:div w:id="1652324048">
                  <w:marLeft w:val="0"/>
                  <w:marRight w:val="0"/>
                  <w:marTop w:val="0"/>
                  <w:marBottom w:val="0"/>
                  <w:divBdr>
                    <w:top w:val="none" w:sz="0" w:space="0" w:color="auto"/>
                    <w:left w:val="none" w:sz="0" w:space="0" w:color="auto"/>
                    <w:bottom w:val="none" w:sz="0" w:space="0" w:color="auto"/>
                    <w:right w:val="none" w:sz="0" w:space="0" w:color="auto"/>
                  </w:divBdr>
                </w:div>
                <w:div w:id="946812683">
                  <w:marLeft w:val="0"/>
                  <w:marRight w:val="0"/>
                  <w:marTop w:val="0"/>
                  <w:marBottom w:val="0"/>
                  <w:divBdr>
                    <w:top w:val="none" w:sz="0" w:space="0" w:color="auto"/>
                    <w:left w:val="none" w:sz="0" w:space="0" w:color="auto"/>
                    <w:bottom w:val="none" w:sz="0" w:space="0" w:color="auto"/>
                    <w:right w:val="none" w:sz="0" w:space="0" w:color="auto"/>
                  </w:divBdr>
                </w:div>
                <w:div w:id="1102727094">
                  <w:marLeft w:val="0"/>
                  <w:marRight w:val="0"/>
                  <w:marTop w:val="0"/>
                  <w:marBottom w:val="0"/>
                  <w:divBdr>
                    <w:top w:val="none" w:sz="0" w:space="0" w:color="auto"/>
                    <w:left w:val="none" w:sz="0" w:space="0" w:color="auto"/>
                    <w:bottom w:val="none" w:sz="0" w:space="0" w:color="auto"/>
                    <w:right w:val="none" w:sz="0" w:space="0" w:color="auto"/>
                  </w:divBdr>
                </w:div>
                <w:div w:id="565409975">
                  <w:marLeft w:val="0"/>
                  <w:marRight w:val="0"/>
                  <w:marTop w:val="0"/>
                  <w:marBottom w:val="0"/>
                  <w:divBdr>
                    <w:top w:val="none" w:sz="0" w:space="0" w:color="auto"/>
                    <w:left w:val="none" w:sz="0" w:space="0" w:color="auto"/>
                    <w:bottom w:val="none" w:sz="0" w:space="0" w:color="auto"/>
                    <w:right w:val="none" w:sz="0" w:space="0" w:color="auto"/>
                  </w:divBdr>
                </w:div>
                <w:div w:id="716776954">
                  <w:marLeft w:val="0"/>
                  <w:marRight w:val="0"/>
                  <w:marTop w:val="0"/>
                  <w:marBottom w:val="0"/>
                  <w:divBdr>
                    <w:top w:val="none" w:sz="0" w:space="0" w:color="auto"/>
                    <w:left w:val="none" w:sz="0" w:space="0" w:color="auto"/>
                    <w:bottom w:val="none" w:sz="0" w:space="0" w:color="auto"/>
                    <w:right w:val="none" w:sz="0" w:space="0" w:color="auto"/>
                  </w:divBdr>
                </w:div>
                <w:div w:id="1747797058">
                  <w:marLeft w:val="0"/>
                  <w:marRight w:val="0"/>
                  <w:marTop w:val="0"/>
                  <w:marBottom w:val="0"/>
                  <w:divBdr>
                    <w:top w:val="none" w:sz="0" w:space="0" w:color="auto"/>
                    <w:left w:val="none" w:sz="0" w:space="0" w:color="auto"/>
                    <w:bottom w:val="none" w:sz="0" w:space="0" w:color="auto"/>
                    <w:right w:val="none" w:sz="0" w:space="0" w:color="auto"/>
                  </w:divBdr>
                </w:div>
                <w:div w:id="6125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8098">
      <w:bodyDiv w:val="1"/>
      <w:marLeft w:val="0"/>
      <w:marRight w:val="0"/>
      <w:marTop w:val="0"/>
      <w:marBottom w:val="0"/>
      <w:divBdr>
        <w:top w:val="none" w:sz="0" w:space="0" w:color="auto"/>
        <w:left w:val="none" w:sz="0" w:space="0" w:color="auto"/>
        <w:bottom w:val="none" w:sz="0" w:space="0" w:color="auto"/>
        <w:right w:val="none" w:sz="0" w:space="0" w:color="auto"/>
      </w:divBdr>
      <w:divsChild>
        <w:div w:id="88046865">
          <w:marLeft w:val="0"/>
          <w:marRight w:val="0"/>
          <w:marTop w:val="0"/>
          <w:marBottom w:val="0"/>
          <w:divBdr>
            <w:top w:val="none" w:sz="0" w:space="0" w:color="auto"/>
            <w:left w:val="none" w:sz="0" w:space="0" w:color="auto"/>
            <w:bottom w:val="none" w:sz="0" w:space="0" w:color="auto"/>
            <w:right w:val="none" w:sz="0" w:space="0" w:color="auto"/>
          </w:divBdr>
        </w:div>
        <w:div w:id="881208670">
          <w:marLeft w:val="0"/>
          <w:marRight w:val="0"/>
          <w:marTop w:val="0"/>
          <w:marBottom w:val="0"/>
          <w:divBdr>
            <w:top w:val="none" w:sz="0" w:space="0" w:color="auto"/>
            <w:left w:val="none" w:sz="0" w:space="0" w:color="auto"/>
            <w:bottom w:val="none" w:sz="0" w:space="0" w:color="auto"/>
            <w:right w:val="none" w:sz="0" w:space="0" w:color="auto"/>
          </w:divBdr>
        </w:div>
        <w:div w:id="259022146">
          <w:marLeft w:val="0"/>
          <w:marRight w:val="0"/>
          <w:marTop w:val="0"/>
          <w:marBottom w:val="0"/>
          <w:divBdr>
            <w:top w:val="none" w:sz="0" w:space="0" w:color="auto"/>
            <w:left w:val="none" w:sz="0" w:space="0" w:color="auto"/>
            <w:bottom w:val="none" w:sz="0" w:space="0" w:color="auto"/>
            <w:right w:val="none" w:sz="0" w:space="0" w:color="auto"/>
          </w:divBdr>
        </w:div>
        <w:div w:id="1134256416">
          <w:marLeft w:val="0"/>
          <w:marRight w:val="0"/>
          <w:marTop w:val="0"/>
          <w:marBottom w:val="0"/>
          <w:divBdr>
            <w:top w:val="none" w:sz="0" w:space="0" w:color="auto"/>
            <w:left w:val="none" w:sz="0" w:space="0" w:color="auto"/>
            <w:bottom w:val="none" w:sz="0" w:space="0" w:color="auto"/>
            <w:right w:val="none" w:sz="0" w:space="0" w:color="auto"/>
          </w:divBdr>
        </w:div>
        <w:div w:id="560291834">
          <w:marLeft w:val="0"/>
          <w:marRight w:val="0"/>
          <w:marTop w:val="0"/>
          <w:marBottom w:val="0"/>
          <w:divBdr>
            <w:top w:val="none" w:sz="0" w:space="0" w:color="auto"/>
            <w:left w:val="none" w:sz="0" w:space="0" w:color="auto"/>
            <w:bottom w:val="none" w:sz="0" w:space="0" w:color="auto"/>
            <w:right w:val="none" w:sz="0" w:space="0" w:color="auto"/>
          </w:divBdr>
        </w:div>
        <w:div w:id="700134767">
          <w:marLeft w:val="0"/>
          <w:marRight w:val="0"/>
          <w:marTop w:val="0"/>
          <w:marBottom w:val="0"/>
          <w:divBdr>
            <w:top w:val="none" w:sz="0" w:space="0" w:color="auto"/>
            <w:left w:val="none" w:sz="0" w:space="0" w:color="auto"/>
            <w:bottom w:val="none" w:sz="0" w:space="0" w:color="auto"/>
            <w:right w:val="none" w:sz="0" w:space="0" w:color="auto"/>
          </w:divBdr>
        </w:div>
        <w:div w:id="2144689778">
          <w:marLeft w:val="0"/>
          <w:marRight w:val="0"/>
          <w:marTop w:val="0"/>
          <w:marBottom w:val="0"/>
          <w:divBdr>
            <w:top w:val="none" w:sz="0" w:space="0" w:color="auto"/>
            <w:left w:val="none" w:sz="0" w:space="0" w:color="auto"/>
            <w:bottom w:val="none" w:sz="0" w:space="0" w:color="auto"/>
            <w:right w:val="none" w:sz="0" w:space="0" w:color="auto"/>
          </w:divBdr>
        </w:div>
        <w:div w:id="1808626568">
          <w:marLeft w:val="0"/>
          <w:marRight w:val="0"/>
          <w:marTop w:val="0"/>
          <w:marBottom w:val="0"/>
          <w:divBdr>
            <w:top w:val="none" w:sz="0" w:space="0" w:color="auto"/>
            <w:left w:val="none" w:sz="0" w:space="0" w:color="auto"/>
            <w:bottom w:val="none" w:sz="0" w:space="0" w:color="auto"/>
            <w:right w:val="none" w:sz="0" w:space="0" w:color="auto"/>
          </w:divBdr>
        </w:div>
        <w:div w:id="1164973741">
          <w:marLeft w:val="0"/>
          <w:marRight w:val="0"/>
          <w:marTop w:val="0"/>
          <w:marBottom w:val="0"/>
          <w:divBdr>
            <w:top w:val="none" w:sz="0" w:space="0" w:color="auto"/>
            <w:left w:val="none" w:sz="0" w:space="0" w:color="auto"/>
            <w:bottom w:val="none" w:sz="0" w:space="0" w:color="auto"/>
            <w:right w:val="none" w:sz="0" w:space="0" w:color="auto"/>
          </w:divBdr>
        </w:div>
        <w:div w:id="1928952964">
          <w:marLeft w:val="0"/>
          <w:marRight w:val="0"/>
          <w:marTop w:val="0"/>
          <w:marBottom w:val="0"/>
          <w:divBdr>
            <w:top w:val="none" w:sz="0" w:space="0" w:color="auto"/>
            <w:left w:val="none" w:sz="0" w:space="0" w:color="auto"/>
            <w:bottom w:val="none" w:sz="0" w:space="0" w:color="auto"/>
            <w:right w:val="none" w:sz="0" w:space="0" w:color="auto"/>
          </w:divBdr>
        </w:div>
        <w:div w:id="313417068">
          <w:marLeft w:val="0"/>
          <w:marRight w:val="0"/>
          <w:marTop w:val="0"/>
          <w:marBottom w:val="0"/>
          <w:divBdr>
            <w:top w:val="none" w:sz="0" w:space="0" w:color="auto"/>
            <w:left w:val="none" w:sz="0" w:space="0" w:color="auto"/>
            <w:bottom w:val="none" w:sz="0" w:space="0" w:color="auto"/>
            <w:right w:val="none" w:sz="0" w:space="0" w:color="auto"/>
          </w:divBdr>
        </w:div>
        <w:div w:id="758599891">
          <w:marLeft w:val="0"/>
          <w:marRight w:val="0"/>
          <w:marTop w:val="0"/>
          <w:marBottom w:val="0"/>
          <w:divBdr>
            <w:top w:val="none" w:sz="0" w:space="0" w:color="auto"/>
            <w:left w:val="none" w:sz="0" w:space="0" w:color="auto"/>
            <w:bottom w:val="none" w:sz="0" w:space="0" w:color="auto"/>
            <w:right w:val="none" w:sz="0" w:space="0" w:color="auto"/>
          </w:divBdr>
        </w:div>
        <w:div w:id="1523205423">
          <w:marLeft w:val="0"/>
          <w:marRight w:val="0"/>
          <w:marTop w:val="0"/>
          <w:marBottom w:val="0"/>
          <w:divBdr>
            <w:top w:val="none" w:sz="0" w:space="0" w:color="auto"/>
            <w:left w:val="none" w:sz="0" w:space="0" w:color="auto"/>
            <w:bottom w:val="none" w:sz="0" w:space="0" w:color="auto"/>
            <w:right w:val="none" w:sz="0" w:space="0" w:color="auto"/>
          </w:divBdr>
        </w:div>
        <w:div w:id="893348927">
          <w:marLeft w:val="0"/>
          <w:marRight w:val="0"/>
          <w:marTop w:val="0"/>
          <w:marBottom w:val="0"/>
          <w:divBdr>
            <w:top w:val="none" w:sz="0" w:space="0" w:color="auto"/>
            <w:left w:val="none" w:sz="0" w:space="0" w:color="auto"/>
            <w:bottom w:val="none" w:sz="0" w:space="0" w:color="auto"/>
            <w:right w:val="none" w:sz="0" w:space="0" w:color="auto"/>
          </w:divBdr>
        </w:div>
        <w:div w:id="1388993339">
          <w:marLeft w:val="0"/>
          <w:marRight w:val="0"/>
          <w:marTop w:val="0"/>
          <w:marBottom w:val="0"/>
          <w:divBdr>
            <w:top w:val="none" w:sz="0" w:space="0" w:color="auto"/>
            <w:left w:val="none" w:sz="0" w:space="0" w:color="auto"/>
            <w:bottom w:val="none" w:sz="0" w:space="0" w:color="auto"/>
            <w:right w:val="none" w:sz="0" w:space="0" w:color="auto"/>
          </w:divBdr>
        </w:div>
        <w:div w:id="171649781">
          <w:marLeft w:val="0"/>
          <w:marRight w:val="0"/>
          <w:marTop w:val="0"/>
          <w:marBottom w:val="0"/>
          <w:divBdr>
            <w:top w:val="none" w:sz="0" w:space="0" w:color="auto"/>
            <w:left w:val="none" w:sz="0" w:space="0" w:color="auto"/>
            <w:bottom w:val="none" w:sz="0" w:space="0" w:color="auto"/>
            <w:right w:val="none" w:sz="0" w:space="0" w:color="auto"/>
          </w:divBdr>
        </w:div>
        <w:div w:id="480121896">
          <w:marLeft w:val="0"/>
          <w:marRight w:val="0"/>
          <w:marTop w:val="0"/>
          <w:marBottom w:val="0"/>
          <w:divBdr>
            <w:top w:val="none" w:sz="0" w:space="0" w:color="auto"/>
            <w:left w:val="none" w:sz="0" w:space="0" w:color="auto"/>
            <w:bottom w:val="none" w:sz="0" w:space="0" w:color="auto"/>
            <w:right w:val="none" w:sz="0" w:space="0" w:color="auto"/>
          </w:divBdr>
        </w:div>
        <w:div w:id="1363824471">
          <w:marLeft w:val="0"/>
          <w:marRight w:val="0"/>
          <w:marTop w:val="0"/>
          <w:marBottom w:val="0"/>
          <w:divBdr>
            <w:top w:val="none" w:sz="0" w:space="0" w:color="auto"/>
            <w:left w:val="none" w:sz="0" w:space="0" w:color="auto"/>
            <w:bottom w:val="none" w:sz="0" w:space="0" w:color="auto"/>
            <w:right w:val="none" w:sz="0" w:space="0" w:color="auto"/>
          </w:divBdr>
        </w:div>
        <w:div w:id="132084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1338</Words>
  <Characters>7898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N á j e m n í   s m l o u v</vt:lpstr>
    </vt:vector>
  </TitlesOfParts>
  <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dc:title>
  <dc:creator>obeckruh</dc:creator>
  <cp:lastModifiedBy>obeckruh</cp:lastModifiedBy>
  <cp:revision>12</cp:revision>
  <cp:lastPrinted>2013-08-29T08:46:00Z</cp:lastPrinted>
  <dcterms:created xsi:type="dcterms:W3CDTF">2013-08-21T08:07:00Z</dcterms:created>
  <dcterms:modified xsi:type="dcterms:W3CDTF">2014-01-02T13:12:00Z</dcterms:modified>
</cp:coreProperties>
</file>