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9327" w14:textId="55F012DC" w:rsidR="00C35A6C" w:rsidRPr="00C35A6C" w:rsidRDefault="00C35A6C" w:rsidP="00D441B4">
      <w:pPr>
        <w:jc w:val="center"/>
        <w:rPr>
          <w:sz w:val="28"/>
          <w:szCs w:val="28"/>
          <w:lang w:val="cs-CZ"/>
        </w:rPr>
      </w:pPr>
      <w:r w:rsidRPr="00C35A6C">
        <w:rPr>
          <w:b/>
          <w:bCs/>
          <w:sz w:val="28"/>
          <w:szCs w:val="28"/>
          <w:lang w:val="cs-CZ"/>
        </w:rPr>
        <w:t xml:space="preserve">Začíná 17. ročník projektu Zákon roku: </w:t>
      </w:r>
      <w:r w:rsidR="00421657">
        <w:rPr>
          <w:b/>
          <w:bCs/>
          <w:sz w:val="28"/>
          <w:szCs w:val="28"/>
          <w:lang w:val="cs-CZ"/>
        </w:rPr>
        <w:t>O</w:t>
      </w:r>
      <w:r w:rsidRPr="00C35A6C">
        <w:rPr>
          <w:b/>
          <w:bCs/>
          <w:sz w:val="28"/>
          <w:szCs w:val="28"/>
          <w:lang w:val="cs-CZ"/>
        </w:rPr>
        <w:t>dborná veřejnost opět</w:t>
      </w:r>
      <w:r w:rsidR="00782E01">
        <w:rPr>
          <w:b/>
          <w:bCs/>
          <w:sz w:val="28"/>
          <w:szCs w:val="28"/>
          <w:lang w:val="cs-CZ"/>
        </w:rPr>
        <w:t xml:space="preserve"> vybírá</w:t>
      </w:r>
      <w:r w:rsidRPr="00C35A6C">
        <w:rPr>
          <w:b/>
          <w:bCs/>
          <w:sz w:val="28"/>
          <w:szCs w:val="28"/>
          <w:lang w:val="cs-CZ"/>
        </w:rPr>
        <w:t xml:space="preserve"> </w:t>
      </w:r>
      <w:r w:rsidR="00782E01">
        <w:rPr>
          <w:b/>
          <w:bCs/>
          <w:sz w:val="28"/>
          <w:szCs w:val="28"/>
          <w:lang w:val="cs-CZ"/>
        </w:rPr>
        <w:t>právní předpis</w:t>
      </w:r>
      <w:r w:rsidRPr="00C35A6C">
        <w:rPr>
          <w:b/>
          <w:bCs/>
          <w:sz w:val="28"/>
          <w:szCs w:val="28"/>
          <w:lang w:val="cs-CZ"/>
        </w:rPr>
        <w:t>, kter</w:t>
      </w:r>
      <w:r w:rsidR="00782E01">
        <w:rPr>
          <w:b/>
          <w:bCs/>
          <w:sz w:val="28"/>
          <w:szCs w:val="28"/>
          <w:lang w:val="cs-CZ"/>
        </w:rPr>
        <w:t>ý</w:t>
      </w:r>
      <w:r w:rsidRPr="00C35A6C">
        <w:rPr>
          <w:b/>
          <w:bCs/>
          <w:sz w:val="28"/>
          <w:szCs w:val="28"/>
          <w:lang w:val="cs-CZ"/>
        </w:rPr>
        <w:t xml:space="preserve"> nejvíce pomohl českému byznysu</w:t>
      </w:r>
    </w:p>
    <w:p w14:paraId="433402B8" w14:textId="193C21F4" w:rsidR="00D04AE6" w:rsidRDefault="00C35A6C" w:rsidP="00640970">
      <w:pPr>
        <w:jc w:val="both"/>
        <w:rPr>
          <w:lang w:val="cs-CZ"/>
        </w:rPr>
      </w:pPr>
      <w:r w:rsidRPr="00C35A6C">
        <w:rPr>
          <w:i/>
          <w:iCs/>
          <w:lang w:val="cs-CZ"/>
        </w:rPr>
        <w:t xml:space="preserve">Praha, </w:t>
      </w:r>
      <w:r w:rsidR="002F7B5C">
        <w:rPr>
          <w:i/>
          <w:iCs/>
          <w:lang w:val="cs-CZ"/>
        </w:rPr>
        <w:t>16</w:t>
      </w:r>
      <w:r w:rsidRPr="00C35A6C">
        <w:rPr>
          <w:i/>
          <w:iCs/>
          <w:lang w:val="cs-CZ"/>
        </w:rPr>
        <w:t>. února 2026 –</w:t>
      </w:r>
      <w:r w:rsidRPr="00C35A6C">
        <w:rPr>
          <w:lang w:val="cs-CZ"/>
        </w:rPr>
        <w:t xml:space="preserve"> </w:t>
      </w:r>
      <w:r w:rsidR="00D04AE6" w:rsidRPr="00D8071D">
        <w:rPr>
          <w:b/>
          <w:bCs/>
          <w:lang w:val="cs-CZ"/>
        </w:rPr>
        <w:t>Dne</w:t>
      </w:r>
      <w:r w:rsidR="0076195D">
        <w:rPr>
          <w:b/>
          <w:bCs/>
          <w:lang w:val="cs-CZ"/>
        </w:rPr>
        <w:t>šním dnem</w:t>
      </w:r>
      <w:r w:rsidR="00D04AE6" w:rsidRPr="00D8071D">
        <w:rPr>
          <w:b/>
          <w:bCs/>
          <w:lang w:val="cs-CZ"/>
        </w:rPr>
        <w:t xml:space="preserve"> </w:t>
      </w:r>
      <w:r w:rsidR="00B33D01">
        <w:rPr>
          <w:b/>
          <w:bCs/>
          <w:lang w:val="cs-CZ"/>
        </w:rPr>
        <w:t>bylo zahájeno</w:t>
      </w:r>
      <w:r w:rsidR="00D04AE6" w:rsidRPr="00D8071D">
        <w:rPr>
          <w:b/>
          <w:bCs/>
          <w:lang w:val="cs-CZ"/>
        </w:rPr>
        <w:t xml:space="preserve"> hlasování 17. ročníku </w:t>
      </w:r>
      <w:r w:rsidR="00036023">
        <w:rPr>
          <w:b/>
          <w:bCs/>
          <w:lang w:val="cs-CZ"/>
        </w:rPr>
        <w:t xml:space="preserve">projektu </w:t>
      </w:r>
      <w:r w:rsidR="008F24A7" w:rsidRPr="00D8071D">
        <w:rPr>
          <w:b/>
          <w:bCs/>
          <w:lang w:val="cs-CZ"/>
        </w:rPr>
        <w:t>Zákon roku</w:t>
      </w:r>
      <w:r w:rsidR="008F24A7">
        <w:rPr>
          <w:b/>
          <w:bCs/>
          <w:lang w:val="cs-CZ"/>
        </w:rPr>
        <w:t xml:space="preserve">. Tato </w:t>
      </w:r>
      <w:r w:rsidR="00032F9E">
        <w:rPr>
          <w:b/>
          <w:bCs/>
          <w:lang w:val="cs-CZ"/>
        </w:rPr>
        <w:t>odborn</w:t>
      </w:r>
      <w:r w:rsidR="008F24A7">
        <w:rPr>
          <w:b/>
          <w:bCs/>
          <w:lang w:val="cs-CZ"/>
        </w:rPr>
        <w:t>á</w:t>
      </w:r>
      <w:r w:rsidR="00032F9E">
        <w:rPr>
          <w:b/>
          <w:bCs/>
          <w:lang w:val="cs-CZ"/>
        </w:rPr>
        <w:t xml:space="preserve"> anket</w:t>
      </w:r>
      <w:r w:rsidR="008F24A7">
        <w:rPr>
          <w:b/>
          <w:bCs/>
          <w:lang w:val="cs-CZ"/>
        </w:rPr>
        <w:t>a</w:t>
      </w:r>
      <w:r w:rsidR="00032F9E">
        <w:rPr>
          <w:b/>
          <w:bCs/>
          <w:lang w:val="cs-CZ"/>
        </w:rPr>
        <w:t xml:space="preserve"> </w:t>
      </w:r>
      <w:r w:rsidR="00D04AE6" w:rsidRPr="00D8071D">
        <w:rPr>
          <w:b/>
          <w:bCs/>
          <w:lang w:val="cs-CZ"/>
        </w:rPr>
        <w:t xml:space="preserve">vyzdvihuje nejvýznamnější legislativní počiny s pozitivním dopadem na podnikání v České republice. </w:t>
      </w:r>
      <w:r w:rsidR="00E42599">
        <w:rPr>
          <w:b/>
          <w:bCs/>
          <w:lang w:val="cs-CZ"/>
        </w:rPr>
        <w:t xml:space="preserve">Zákon roku </w:t>
      </w:r>
      <w:r w:rsidR="001726C2">
        <w:rPr>
          <w:b/>
          <w:bCs/>
          <w:lang w:val="cs-CZ"/>
        </w:rPr>
        <w:t xml:space="preserve">dlouhodobě </w:t>
      </w:r>
      <w:r w:rsidR="00DB37B4" w:rsidRPr="00EF23DE">
        <w:rPr>
          <w:b/>
          <w:bCs/>
          <w:lang w:val="cs-CZ"/>
        </w:rPr>
        <w:t>organizuje technologicko-poradenská společnost Deloitte a její advokátní kancelář Deloitte Legal.</w:t>
      </w:r>
      <w:r w:rsidR="00B720EE">
        <w:rPr>
          <w:b/>
          <w:bCs/>
          <w:lang w:val="cs-CZ"/>
        </w:rPr>
        <w:t xml:space="preserve"> </w:t>
      </w:r>
      <w:r w:rsidR="00FB4A45">
        <w:rPr>
          <w:b/>
          <w:bCs/>
          <w:lang w:val="cs-CZ"/>
        </w:rPr>
        <w:t>H</w:t>
      </w:r>
      <w:r w:rsidR="00D04AE6" w:rsidRPr="00D8071D">
        <w:rPr>
          <w:b/>
          <w:bCs/>
          <w:lang w:val="cs-CZ"/>
        </w:rPr>
        <w:t xml:space="preserve">lasování probíhá </w:t>
      </w:r>
      <w:r w:rsidR="000E20ED">
        <w:rPr>
          <w:b/>
          <w:bCs/>
          <w:lang w:val="cs-CZ"/>
        </w:rPr>
        <w:t xml:space="preserve">ve dvou kategoriích </w:t>
      </w:r>
      <w:r w:rsidR="00D04AE6" w:rsidRPr="00D8071D">
        <w:rPr>
          <w:b/>
          <w:bCs/>
          <w:lang w:val="cs-CZ"/>
        </w:rPr>
        <w:t xml:space="preserve">od </w:t>
      </w:r>
      <w:r w:rsidR="006C1228">
        <w:rPr>
          <w:b/>
          <w:bCs/>
          <w:lang w:val="cs-CZ"/>
        </w:rPr>
        <w:t>16</w:t>
      </w:r>
      <w:r w:rsidR="00D04AE6" w:rsidRPr="00D8071D">
        <w:rPr>
          <w:b/>
          <w:bCs/>
          <w:lang w:val="cs-CZ"/>
        </w:rPr>
        <w:t xml:space="preserve">. února do 6. dubna, výsledky budou </w:t>
      </w:r>
      <w:r w:rsidR="00833FF8">
        <w:rPr>
          <w:b/>
          <w:bCs/>
          <w:lang w:val="cs-CZ"/>
        </w:rPr>
        <w:t xml:space="preserve">následně </w:t>
      </w:r>
      <w:r w:rsidR="00D04AE6" w:rsidRPr="00D8071D">
        <w:rPr>
          <w:b/>
          <w:bCs/>
          <w:lang w:val="cs-CZ"/>
        </w:rPr>
        <w:t xml:space="preserve">vyhlášeny 23. </w:t>
      </w:r>
      <w:r w:rsidR="00021342">
        <w:rPr>
          <w:b/>
          <w:bCs/>
          <w:lang w:val="cs-CZ"/>
        </w:rPr>
        <w:t>dubna</w:t>
      </w:r>
      <w:r w:rsidR="00D04AE6" w:rsidRPr="00D8071D">
        <w:rPr>
          <w:b/>
          <w:bCs/>
          <w:lang w:val="cs-CZ"/>
        </w:rPr>
        <w:t>.</w:t>
      </w:r>
    </w:p>
    <w:p w14:paraId="7FC44A71" w14:textId="087BA97F" w:rsidR="00300C52" w:rsidRDefault="00300C52" w:rsidP="00640970">
      <w:pPr>
        <w:jc w:val="both"/>
        <w:rPr>
          <w:lang w:val="cs-CZ"/>
        </w:rPr>
      </w:pPr>
      <w:r w:rsidRPr="00EF5BBC">
        <w:rPr>
          <w:color w:val="000000" w:themeColor="text1"/>
          <w:szCs w:val="20"/>
          <w:lang w:val="cs-CZ"/>
        </w:rPr>
        <w:t>„</w:t>
      </w:r>
      <w:r w:rsidR="00C1014E" w:rsidRPr="00EF5BBC">
        <w:rPr>
          <w:i/>
          <w:iCs/>
          <w:color w:val="000000" w:themeColor="text1"/>
          <w:szCs w:val="20"/>
          <w:lang w:val="cs-CZ"/>
        </w:rPr>
        <w:t>Zákon roku dlouhodobě ukazuje, že kvalitní legislativa je jedním z</w:t>
      </w:r>
      <w:r w:rsidR="00976E54" w:rsidRPr="00EF5BBC">
        <w:rPr>
          <w:i/>
          <w:iCs/>
          <w:color w:val="000000" w:themeColor="text1"/>
          <w:szCs w:val="20"/>
          <w:lang w:val="cs-CZ"/>
        </w:rPr>
        <w:t xml:space="preserve"> klíčových </w:t>
      </w:r>
      <w:r w:rsidR="00C1014E" w:rsidRPr="00EF5BBC">
        <w:rPr>
          <w:i/>
          <w:iCs/>
          <w:color w:val="000000" w:themeColor="text1"/>
          <w:szCs w:val="20"/>
          <w:lang w:val="cs-CZ"/>
        </w:rPr>
        <w:t>pilířů zdravého podnikatelského prostředí. Prostřednictvím tohoto projektu se snažíme upozorňovat na předpisy, které nejsou jen dobře napsané, ale především fungují v</w:t>
      </w:r>
      <w:r w:rsidR="00C1014E" w:rsidRPr="00EF5BBC">
        <w:rPr>
          <w:rFonts w:ascii="Arial" w:hAnsi="Arial" w:cs="Arial"/>
          <w:i/>
          <w:iCs/>
          <w:color w:val="000000" w:themeColor="text1"/>
          <w:szCs w:val="20"/>
          <w:lang w:val="cs-CZ"/>
        </w:rPr>
        <w:t> </w:t>
      </w:r>
      <w:r w:rsidR="00C1014E" w:rsidRPr="00EF5BBC">
        <w:rPr>
          <w:i/>
          <w:iCs/>
          <w:color w:val="000000" w:themeColor="text1"/>
          <w:szCs w:val="20"/>
          <w:lang w:val="cs-CZ"/>
        </w:rPr>
        <w:t>praxi.</w:t>
      </w:r>
      <w:r w:rsidR="003A63E9" w:rsidRPr="00EF5BBC">
        <w:rPr>
          <w:i/>
          <w:iCs/>
          <w:color w:val="000000" w:themeColor="text1"/>
          <w:szCs w:val="20"/>
          <w:lang w:val="cs-CZ"/>
        </w:rPr>
        <w:t xml:space="preserve"> </w:t>
      </w:r>
      <w:r w:rsidR="00BE6E33" w:rsidRPr="00EF5BBC">
        <w:rPr>
          <w:i/>
          <w:iCs/>
          <w:color w:val="000000" w:themeColor="text1"/>
          <w:szCs w:val="20"/>
          <w:lang w:val="cs-CZ"/>
        </w:rPr>
        <w:t>C</w:t>
      </w:r>
      <w:r w:rsidR="00C1014E" w:rsidRPr="00EF5BBC">
        <w:rPr>
          <w:i/>
          <w:iCs/>
          <w:color w:val="000000" w:themeColor="text1"/>
          <w:szCs w:val="20"/>
          <w:lang w:val="cs-CZ"/>
        </w:rPr>
        <w:t>hceme inspirovat tv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ů</w:t>
      </w:r>
      <w:r w:rsidR="00C1014E" w:rsidRPr="00EF5BBC">
        <w:rPr>
          <w:i/>
          <w:iCs/>
          <w:color w:val="000000" w:themeColor="text1"/>
          <w:szCs w:val="20"/>
          <w:lang w:val="cs-CZ"/>
        </w:rPr>
        <w:t>rce legislativy a podporovat kulturu, v n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íž</w:t>
      </w:r>
      <w:r w:rsidR="00C1014E" w:rsidRPr="00EF5BBC">
        <w:rPr>
          <w:i/>
          <w:iCs/>
          <w:color w:val="000000" w:themeColor="text1"/>
          <w:szCs w:val="20"/>
          <w:lang w:val="cs-CZ"/>
        </w:rPr>
        <w:t xml:space="preserve"> se dobr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é</w:t>
      </w:r>
      <w:r w:rsidR="00C1014E" w:rsidRPr="00EF5BBC">
        <w:rPr>
          <w:i/>
          <w:iCs/>
          <w:color w:val="000000" w:themeColor="text1"/>
          <w:szCs w:val="20"/>
          <w:lang w:val="cs-CZ"/>
        </w:rPr>
        <w:t xml:space="preserve"> p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ří</w:t>
      </w:r>
      <w:r w:rsidR="00C1014E" w:rsidRPr="00EF5BBC">
        <w:rPr>
          <w:i/>
          <w:iCs/>
          <w:color w:val="000000" w:themeColor="text1"/>
          <w:szCs w:val="20"/>
          <w:lang w:val="cs-CZ"/>
        </w:rPr>
        <w:t>klady st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á</w:t>
      </w:r>
      <w:r w:rsidR="00C1014E" w:rsidRPr="00EF5BBC">
        <w:rPr>
          <w:i/>
          <w:iCs/>
          <w:color w:val="000000" w:themeColor="text1"/>
          <w:szCs w:val="20"/>
          <w:lang w:val="cs-CZ"/>
        </w:rPr>
        <w:t>vaj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í</w:t>
      </w:r>
      <w:r w:rsidR="00C1014E" w:rsidRPr="00EF5BBC">
        <w:rPr>
          <w:i/>
          <w:iCs/>
          <w:color w:val="000000" w:themeColor="text1"/>
          <w:szCs w:val="20"/>
          <w:lang w:val="cs-CZ"/>
        </w:rPr>
        <w:t xml:space="preserve"> standardem</w:t>
      </w:r>
      <w:r w:rsidR="003F4065" w:rsidRPr="00EF5BBC">
        <w:rPr>
          <w:i/>
          <w:iCs/>
          <w:color w:val="000000" w:themeColor="text1"/>
          <w:szCs w:val="20"/>
          <w:lang w:val="cs-CZ"/>
        </w:rPr>
        <w:t xml:space="preserve">. V dnešní době, kdy je regulace podnikání stále složitější, chceme připomínat, že musíme důsledně vyhodnocovat dopady zákonů v praxi a zbytečné předpisy </w:t>
      </w:r>
      <w:r w:rsidR="009178D4">
        <w:rPr>
          <w:i/>
          <w:iCs/>
          <w:color w:val="000000" w:themeColor="text1"/>
          <w:szCs w:val="20"/>
          <w:lang w:val="cs-CZ"/>
        </w:rPr>
        <w:t xml:space="preserve">naopak </w:t>
      </w:r>
      <w:r w:rsidR="003F4065" w:rsidRPr="00EF5BBC">
        <w:rPr>
          <w:i/>
          <w:iCs/>
          <w:color w:val="000000" w:themeColor="text1"/>
          <w:szCs w:val="20"/>
          <w:lang w:val="cs-CZ"/>
        </w:rPr>
        <w:t>zjednodušovat</w:t>
      </w:r>
      <w:r w:rsidR="00E54CF7" w:rsidRPr="00EF5BBC">
        <w:rPr>
          <w:i/>
          <w:iCs/>
          <w:color w:val="000000" w:themeColor="text1"/>
          <w:szCs w:val="20"/>
          <w:lang w:val="cs-CZ"/>
        </w:rPr>
        <w:t>,</w:t>
      </w:r>
      <w:r w:rsidR="00C1014E" w:rsidRPr="00EF5BBC">
        <w:rPr>
          <w:rFonts w:cs="Aptos"/>
          <w:i/>
          <w:iCs/>
          <w:color w:val="000000" w:themeColor="text1"/>
          <w:szCs w:val="20"/>
          <w:lang w:val="cs-CZ"/>
        </w:rPr>
        <w:t>“</w:t>
      </w:r>
      <w:r w:rsidR="00C1014E" w:rsidRPr="00E54CF7">
        <w:rPr>
          <w:rFonts w:cs="Aptos"/>
          <w:i/>
          <w:iCs/>
          <w:color w:val="000000" w:themeColor="text1"/>
          <w:lang w:val="cs-CZ"/>
        </w:rPr>
        <w:t xml:space="preserve"> </w:t>
      </w:r>
      <w:r w:rsidRPr="00E54CF7">
        <w:rPr>
          <w:color w:val="000000" w:themeColor="text1"/>
          <w:lang w:val="cs-CZ"/>
        </w:rPr>
        <w:t xml:space="preserve">říká </w:t>
      </w:r>
      <w:r w:rsidRPr="00E54CF7">
        <w:rPr>
          <w:b/>
          <w:bCs/>
          <w:lang w:val="cs-CZ"/>
        </w:rPr>
        <w:t>Jiřina Procházková, partnerka Deloitte Legal a lídr</w:t>
      </w:r>
      <w:r w:rsidR="000201A6" w:rsidRPr="00E54CF7">
        <w:rPr>
          <w:b/>
          <w:bCs/>
          <w:lang w:val="cs-CZ"/>
        </w:rPr>
        <w:t>yně</w:t>
      </w:r>
      <w:r w:rsidRPr="00E54CF7">
        <w:rPr>
          <w:b/>
          <w:bCs/>
          <w:lang w:val="cs-CZ"/>
        </w:rPr>
        <w:t xml:space="preserve"> projektu Zákon roku</w:t>
      </w:r>
      <w:r w:rsidRPr="00E54CF7">
        <w:rPr>
          <w:lang w:val="cs-CZ"/>
        </w:rPr>
        <w:t>.</w:t>
      </w:r>
      <w:r w:rsidRPr="0077281E">
        <w:rPr>
          <w:lang w:val="cs-CZ"/>
        </w:rPr>
        <w:t xml:space="preserve"> </w:t>
      </w:r>
    </w:p>
    <w:p w14:paraId="5956C19B" w14:textId="77777777" w:rsidR="00300C52" w:rsidRPr="009C324A" w:rsidRDefault="00300C52" w:rsidP="00300C52">
      <w:pPr>
        <w:jc w:val="both"/>
        <w:rPr>
          <w:b/>
          <w:bCs/>
          <w:lang w:val="cs-CZ"/>
        </w:rPr>
      </w:pPr>
      <w:r w:rsidRPr="009C324A">
        <w:rPr>
          <w:b/>
          <w:bCs/>
          <w:lang w:val="cs-CZ"/>
        </w:rPr>
        <w:t>Zákon roku jako zrcadlo kvality české legislativy</w:t>
      </w:r>
    </w:p>
    <w:p w14:paraId="70A21CA8" w14:textId="50508DC0" w:rsidR="009178D4" w:rsidRPr="00DA5678" w:rsidRDefault="00300C52" w:rsidP="00300C52">
      <w:pPr>
        <w:jc w:val="both"/>
        <w:rPr>
          <w:lang w:val="cs-CZ"/>
        </w:rPr>
      </w:pPr>
      <w:r w:rsidRPr="009C324A">
        <w:rPr>
          <w:lang w:val="cs-CZ"/>
        </w:rPr>
        <w:t>Projekt Zákon roku si už sedmnáct let klade za cíl kultivovat legislativu upravující podnikání, upozorňovat na kvalitně připravené předpisy a zároveň otevírat diskusi o těch, které podnikatelům pomáhají</w:t>
      </w:r>
      <w:r w:rsidR="00595C83" w:rsidRPr="009C324A">
        <w:rPr>
          <w:lang w:val="cs-CZ"/>
        </w:rPr>
        <w:t>,</w:t>
      </w:r>
      <w:r w:rsidRPr="009C324A">
        <w:rPr>
          <w:lang w:val="cs-CZ"/>
        </w:rPr>
        <w:t xml:space="preserve"> nebo naopak zbytečně komplikují </w:t>
      </w:r>
      <w:r w:rsidR="000A37BD">
        <w:rPr>
          <w:lang w:val="cs-CZ"/>
        </w:rPr>
        <w:t xml:space="preserve">jejich </w:t>
      </w:r>
      <w:r w:rsidRPr="009C324A">
        <w:rPr>
          <w:lang w:val="cs-CZ"/>
        </w:rPr>
        <w:t xml:space="preserve">podnikání. </w:t>
      </w:r>
      <w:r w:rsidR="00DF2AB0" w:rsidRPr="005B4ABD">
        <w:rPr>
          <w:lang w:val="cs-CZ"/>
        </w:rPr>
        <w:t>Projekt Zákon roku</w:t>
      </w:r>
      <w:r w:rsidR="0044750D" w:rsidRPr="005B4ABD">
        <w:rPr>
          <w:lang w:val="cs-CZ"/>
        </w:rPr>
        <w:t xml:space="preserve"> vyzdvihuje </w:t>
      </w:r>
      <w:r w:rsidRPr="009C324A">
        <w:rPr>
          <w:lang w:val="cs-CZ"/>
        </w:rPr>
        <w:t xml:space="preserve">legislativu, která má konkrétní, praktický dopad na každodenní fungování </w:t>
      </w:r>
      <w:r w:rsidR="001862C0">
        <w:rPr>
          <w:lang w:val="cs-CZ"/>
        </w:rPr>
        <w:t>podnikatelů</w:t>
      </w:r>
      <w:r w:rsidRPr="00DA5678">
        <w:rPr>
          <w:lang w:val="cs-CZ"/>
        </w:rPr>
        <w:t>.</w:t>
      </w:r>
      <w:r w:rsidR="009178D4">
        <w:rPr>
          <w:lang w:val="cs-CZ"/>
        </w:rPr>
        <w:t xml:space="preserve"> </w:t>
      </w:r>
    </w:p>
    <w:p w14:paraId="05C40840" w14:textId="50E72104" w:rsidR="005779F6" w:rsidRPr="00DA5678" w:rsidRDefault="00146DC0" w:rsidP="005779F6">
      <w:pPr>
        <w:jc w:val="both"/>
        <w:rPr>
          <w:lang w:val="cs-CZ"/>
        </w:rPr>
      </w:pPr>
      <w:r w:rsidRPr="00DA5678">
        <w:rPr>
          <w:lang w:val="cs-CZ"/>
        </w:rPr>
        <w:t>V</w:t>
      </w:r>
      <w:r w:rsidR="003B5413" w:rsidRPr="00DA5678">
        <w:rPr>
          <w:lang w:val="cs-CZ"/>
        </w:rPr>
        <w:t>ýkonn</w:t>
      </w:r>
      <w:r w:rsidRPr="00DA5678">
        <w:rPr>
          <w:lang w:val="cs-CZ"/>
        </w:rPr>
        <w:t>ý</w:t>
      </w:r>
      <w:r w:rsidR="003B5413" w:rsidRPr="00DA5678">
        <w:rPr>
          <w:lang w:val="cs-CZ"/>
        </w:rPr>
        <w:t xml:space="preserve"> výbor</w:t>
      </w:r>
      <w:r w:rsidRPr="00DA5678">
        <w:rPr>
          <w:lang w:val="cs-CZ"/>
        </w:rPr>
        <w:t xml:space="preserve"> </w:t>
      </w:r>
      <w:r w:rsidR="002E260C" w:rsidRPr="00DA5678">
        <w:rPr>
          <w:lang w:val="cs-CZ"/>
        </w:rPr>
        <w:t>Zákona roku tvoří</w:t>
      </w:r>
      <w:r w:rsidR="003B5413" w:rsidRPr="00DA5678">
        <w:rPr>
          <w:lang w:val="cs-CZ"/>
        </w:rPr>
        <w:t xml:space="preserve"> dvě desítky respektovaných osobností z oblasti práva, </w:t>
      </w:r>
      <w:r w:rsidR="00C73AF3" w:rsidRPr="00DA5678">
        <w:rPr>
          <w:lang w:val="cs-CZ"/>
        </w:rPr>
        <w:t>byznysu</w:t>
      </w:r>
      <w:r w:rsidR="003B5413" w:rsidRPr="00DA5678">
        <w:rPr>
          <w:lang w:val="cs-CZ"/>
        </w:rPr>
        <w:t>,</w:t>
      </w:r>
      <w:r w:rsidR="00FC542C" w:rsidRPr="00DA5678">
        <w:rPr>
          <w:lang w:val="cs-CZ"/>
        </w:rPr>
        <w:t xml:space="preserve"> oborových a </w:t>
      </w:r>
      <w:r w:rsidR="00F520BD" w:rsidRPr="00DA5678">
        <w:rPr>
          <w:lang w:val="cs-CZ"/>
        </w:rPr>
        <w:t xml:space="preserve">profesních </w:t>
      </w:r>
      <w:r w:rsidR="00ED011B" w:rsidRPr="00DA5678">
        <w:rPr>
          <w:lang w:val="cs-CZ"/>
        </w:rPr>
        <w:t>organizací</w:t>
      </w:r>
      <w:r w:rsidR="003B5413" w:rsidRPr="00DA5678">
        <w:rPr>
          <w:lang w:val="cs-CZ"/>
        </w:rPr>
        <w:t>.</w:t>
      </w:r>
      <w:r w:rsidR="00FC542C" w:rsidRPr="00DA5678">
        <w:rPr>
          <w:lang w:val="cs-CZ"/>
        </w:rPr>
        <w:t xml:space="preserve"> </w:t>
      </w:r>
      <w:r w:rsidR="005C59DB" w:rsidRPr="00DA5678">
        <w:rPr>
          <w:lang w:val="cs-CZ"/>
        </w:rPr>
        <w:t xml:space="preserve">Do </w:t>
      </w:r>
      <w:r w:rsidR="00F27789" w:rsidRPr="00DA5678">
        <w:rPr>
          <w:lang w:val="cs-CZ"/>
        </w:rPr>
        <w:t xml:space="preserve">veřejného </w:t>
      </w:r>
      <w:r w:rsidR="005C59DB" w:rsidRPr="00DA5678">
        <w:rPr>
          <w:lang w:val="cs-CZ"/>
        </w:rPr>
        <w:t xml:space="preserve">hlasování </w:t>
      </w:r>
      <w:r w:rsidR="009B24CC">
        <w:rPr>
          <w:lang w:val="cs-CZ"/>
        </w:rPr>
        <w:t xml:space="preserve">letošního ročníku </w:t>
      </w:r>
      <w:r w:rsidR="009A4898">
        <w:rPr>
          <w:lang w:val="cs-CZ"/>
        </w:rPr>
        <w:t>projektu</w:t>
      </w:r>
      <w:r w:rsidR="00C0011F">
        <w:rPr>
          <w:lang w:val="cs-CZ"/>
        </w:rPr>
        <w:t xml:space="preserve"> </w:t>
      </w:r>
      <w:r w:rsidR="00115F0C">
        <w:rPr>
          <w:lang w:val="cs-CZ"/>
        </w:rPr>
        <w:t>byly</w:t>
      </w:r>
      <w:r w:rsidR="000E259A" w:rsidRPr="00DA5678">
        <w:rPr>
          <w:lang w:val="cs-CZ"/>
        </w:rPr>
        <w:t xml:space="preserve"> vybrány </w:t>
      </w:r>
      <w:r w:rsidR="00F513FE">
        <w:rPr>
          <w:lang w:val="cs-CZ"/>
        </w:rPr>
        <w:t>právní předpisy</w:t>
      </w:r>
      <w:r w:rsidR="005779F6" w:rsidRPr="00DA5678">
        <w:rPr>
          <w:lang w:val="cs-CZ"/>
        </w:rPr>
        <w:t>, které</w:t>
      </w:r>
      <w:r w:rsidR="00C0011F">
        <w:rPr>
          <w:lang w:val="cs-CZ"/>
        </w:rPr>
        <w:t xml:space="preserve"> </w:t>
      </w:r>
      <w:r w:rsidR="00115F0C">
        <w:rPr>
          <w:lang w:val="cs-CZ"/>
        </w:rPr>
        <w:t>výrazně</w:t>
      </w:r>
      <w:r w:rsidR="00115F0C" w:rsidRPr="00DA5678">
        <w:rPr>
          <w:lang w:val="cs-CZ"/>
        </w:rPr>
        <w:t xml:space="preserve"> </w:t>
      </w:r>
      <w:r w:rsidR="00BA6B40" w:rsidRPr="00AD16A7">
        <w:rPr>
          <w:lang w:val="cs-CZ"/>
        </w:rPr>
        <w:t xml:space="preserve">zjednodušují povinnosti a administrativní zátěž </w:t>
      </w:r>
      <w:r w:rsidR="00DA5678" w:rsidRPr="00AD16A7">
        <w:rPr>
          <w:lang w:val="cs-CZ"/>
        </w:rPr>
        <w:t xml:space="preserve">pro </w:t>
      </w:r>
      <w:r w:rsidR="00BA6B40" w:rsidRPr="00AD16A7">
        <w:rPr>
          <w:lang w:val="cs-CZ"/>
        </w:rPr>
        <w:t>podnikatel</w:t>
      </w:r>
      <w:r w:rsidR="00DA5678" w:rsidRPr="00AD16A7">
        <w:rPr>
          <w:lang w:val="cs-CZ"/>
        </w:rPr>
        <w:t>e</w:t>
      </w:r>
      <w:r w:rsidR="009178D4">
        <w:rPr>
          <w:lang w:val="cs-CZ"/>
        </w:rPr>
        <w:t>, či mají jiný pozitivní věcný dopad na podnikání v ČR</w:t>
      </w:r>
      <w:r w:rsidR="00DA5678" w:rsidRPr="00AD16A7">
        <w:rPr>
          <w:lang w:val="cs-CZ"/>
        </w:rPr>
        <w:t>.</w:t>
      </w:r>
    </w:p>
    <w:p w14:paraId="3814E9E6" w14:textId="4F17D871" w:rsidR="00C81E82" w:rsidRPr="009C324A" w:rsidRDefault="00C81E82" w:rsidP="005779F6">
      <w:pPr>
        <w:jc w:val="both"/>
        <w:rPr>
          <w:lang w:val="cs-CZ"/>
        </w:rPr>
      </w:pPr>
      <w:r w:rsidRPr="009C324A">
        <w:rPr>
          <w:lang w:val="cs-CZ"/>
        </w:rPr>
        <w:t>Sout</w:t>
      </w:r>
      <w:r w:rsidR="00B30BDB" w:rsidRPr="009C324A">
        <w:rPr>
          <w:lang w:val="cs-CZ"/>
        </w:rPr>
        <w:t>ě</w:t>
      </w:r>
      <w:r w:rsidRPr="009C324A">
        <w:rPr>
          <w:lang w:val="cs-CZ"/>
        </w:rPr>
        <w:t xml:space="preserve">žní kategorie </w:t>
      </w:r>
      <w:r w:rsidR="00B30BDB" w:rsidRPr="009C324A">
        <w:rPr>
          <w:lang w:val="cs-CZ"/>
        </w:rPr>
        <w:t xml:space="preserve">pro 17. ročník </w:t>
      </w:r>
      <w:r w:rsidR="00CB3BE7" w:rsidRPr="009C324A">
        <w:rPr>
          <w:lang w:val="cs-CZ"/>
        </w:rPr>
        <w:t>projektu</w:t>
      </w:r>
      <w:r w:rsidR="00460E94" w:rsidRPr="009C324A">
        <w:rPr>
          <w:lang w:val="cs-CZ"/>
        </w:rPr>
        <w:t xml:space="preserve"> </w:t>
      </w:r>
      <w:r w:rsidR="00B30BDB" w:rsidRPr="009C324A">
        <w:rPr>
          <w:lang w:val="cs-CZ"/>
        </w:rPr>
        <w:t>Záko</w:t>
      </w:r>
      <w:r w:rsidR="00460E94" w:rsidRPr="009C324A">
        <w:rPr>
          <w:lang w:val="cs-CZ"/>
        </w:rPr>
        <w:t>n</w:t>
      </w:r>
      <w:r w:rsidR="00B30BDB" w:rsidRPr="009C324A">
        <w:rPr>
          <w:lang w:val="cs-CZ"/>
        </w:rPr>
        <w:t xml:space="preserve"> roku jsou následující:</w:t>
      </w:r>
    </w:p>
    <w:p w14:paraId="7BC8DF90" w14:textId="6CC6787B" w:rsidR="007A7702" w:rsidRDefault="007A7702" w:rsidP="000157D6">
      <w:pPr>
        <w:rPr>
          <w:b/>
          <w:bCs/>
          <w:lang w:val="cs-CZ"/>
        </w:rPr>
      </w:pPr>
      <w:r w:rsidRPr="007A7702">
        <w:rPr>
          <w:b/>
          <w:bCs/>
          <w:lang w:val="cs-CZ"/>
        </w:rPr>
        <w:t xml:space="preserve">Nejlepší zákon pro byznys </w:t>
      </w:r>
    </w:p>
    <w:p w14:paraId="5B514D9D" w14:textId="04CE59E2" w:rsidR="00B30BDB" w:rsidRPr="009C324A" w:rsidRDefault="00221850" w:rsidP="00773765">
      <w:pPr>
        <w:jc w:val="both"/>
        <w:rPr>
          <w:lang w:val="cs-CZ"/>
        </w:rPr>
      </w:pPr>
      <w:r>
        <w:rPr>
          <w:lang w:val="cs-CZ"/>
        </w:rPr>
        <w:t xml:space="preserve">V této kategorii jsou oceňovány </w:t>
      </w:r>
      <w:r w:rsidR="009F11EF">
        <w:rPr>
          <w:lang w:val="cs-CZ"/>
        </w:rPr>
        <w:t>právní předpisy</w:t>
      </w:r>
      <w:r w:rsidR="000157D6" w:rsidRPr="00E36D75">
        <w:rPr>
          <w:lang w:val="cs-CZ"/>
        </w:rPr>
        <w:t xml:space="preserve">, které podnikatelům </w:t>
      </w:r>
      <w:r w:rsidR="005D4C69">
        <w:rPr>
          <w:lang w:val="cs-CZ"/>
        </w:rPr>
        <w:t xml:space="preserve">nejvíce </w:t>
      </w:r>
      <w:r w:rsidR="000157D6" w:rsidRPr="00E36D75">
        <w:rPr>
          <w:lang w:val="cs-CZ"/>
        </w:rPr>
        <w:t xml:space="preserve">usnadnily život nebo jsou pro ně jinak zásadní v pozitivním </w:t>
      </w:r>
      <w:r w:rsidR="000766E8" w:rsidRPr="00E36D75">
        <w:rPr>
          <w:lang w:val="cs-CZ"/>
        </w:rPr>
        <w:t xml:space="preserve">smyslu </w:t>
      </w:r>
      <w:r w:rsidR="000157D6" w:rsidRPr="00E36D75">
        <w:rPr>
          <w:lang w:val="cs-CZ"/>
        </w:rPr>
        <w:t xml:space="preserve">slova. </w:t>
      </w:r>
      <w:r w:rsidR="003B1254">
        <w:rPr>
          <w:lang w:val="cs-CZ"/>
        </w:rPr>
        <w:t>Zákony</w:t>
      </w:r>
      <w:r w:rsidR="000157D6" w:rsidRPr="00E36D75">
        <w:rPr>
          <w:lang w:val="cs-CZ"/>
        </w:rPr>
        <w:t xml:space="preserve"> </w:t>
      </w:r>
      <w:r w:rsidR="003B1254">
        <w:rPr>
          <w:lang w:val="cs-CZ"/>
        </w:rPr>
        <w:t xml:space="preserve">jsou posuzované </w:t>
      </w:r>
      <w:r w:rsidR="000157D6" w:rsidRPr="00E36D75">
        <w:rPr>
          <w:lang w:val="cs-CZ"/>
        </w:rPr>
        <w:t>především z hlediska jejich věcného obsahu.</w:t>
      </w:r>
      <w:r w:rsidR="002B3EEC">
        <w:rPr>
          <w:lang w:val="cs-CZ"/>
        </w:rPr>
        <w:t xml:space="preserve"> </w:t>
      </w:r>
      <w:r w:rsidR="00B30BDB" w:rsidRPr="009C324A">
        <w:rPr>
          <w:lang w:val="cs-CZ"/>
        </w:rPr>
        <w:t>Ve</w:t>
      </w:r>
      <w:r w:rsidR="00B30BDB" w:rsidRPr="009C324A">
        <w:rPr>
          <w:rFonts w:cs="Aptos"/>
          <w:lang w:val="cs-CZ"/>
        </w:rPr>
        <w:t>ř</w:t>
      </w:r>
      <w:r w:rsidR="00B30BDB" w:rsidRPr="009C324A">
        <w:rPr>
          <w:lang w:val="cs-CZ"/>
        </w:rPr>
        <w:t>ejnost bude</w:t>
      </w:r>
      <w:r w:rsidR="00FE1686" w:rsidRPr="009C324A">
        <w:rPr>
          <w:lang w:val="cs-CZ"/>
        </w:rPr>
        <w:t xml:space="preserve"> </w:t>
      </w:r>
      <w:r w:rsidR="00FE1686">
        <w:rPr>
          <w:lang w:val="cs-CZ"/>
        </w:rPr>
        <w:t>letos</w:t>
      </w:r>
      <w:r w:rsidR="00B30BDB" w:rsidRPr="009C324A">
        <w:rPr>
          <w:lang w:val="cs-CZ"/>
        </w:rPr>
        <w:t xml:space="preserve"> </w:t>
      </w:r>
      <w:r w:rsidR="00E16A86" w:rsidRPr="009C324A">
        <w:rPr>
          <w:lang w:val="cs-CZ"/>
        </w:rPr>
        <w:t>moci</w:t>
      </w:r>
      <w:r w:rsidR="00DE3C79">
        <w:rPr>
          <w:lang w:val="cs-CZ"/>
        </w:rPr>
        <w:t xml:space="preserve"> </w:t>
      </w:r>
      <w:r w:rsidR="00B30BDB" w:rsidRPr="009C324A">
        <w:rPr>
          <w:lang w:val="cs-CZ"/>
        </w:rPr>
        <w:t>vyb</w:t>
      </w:r>
      <w:r w:rsidR="00B30BDB" w:rsidRPr="009C324A">
        <w:rPr>
          <w:rFonts w:cs="Aptos"/>
          <w:lang w:val="cs-CZ"/>
        </w:rPr>
        <w:t>í</w:t>
      </w:r>
      <w:r w:rsidR="00B30BDB" w:rsidRPr="009C324A">
        <w:rPr>
          <w:lang w:val="cs-CZ"/>
        </w:rPr>
        <w:t>rat z</w:t>
      </w:r>
      <w:r w:rsidR="00874BF2">
        <w:rPr>
          <w:lang w:val="cs-CZ"/>
        </w:rPr>
        <w:t>e</w:t>
      </w:r>
      <w:r w:rsidR="00F51DFB" w:rsidRPr="009C324A">
        <w:rPr>
          <w:lang w:val="cs-CZ"/>
        </w:rPr>
        <w:t xml:space="preserve"> </w:t>
      </w:r>
      <w:r w:rsidR="002A6AA2" w:rsidRPr="009C324A">
        <w:rPr>
          <w:lang w:val="cs-CZ"/>
        </w:rPr>
        <w:t>šesti</w:t>
      </w:r>
      <w:r w:rsidR="00482879" w:rsidRPr="009C324A">
        <w:rPr>
          <w:lang w:val="cs-CZ"/>
        </w:rPr>
        <w:t xml:space="preserve"> </w:t>
      </w:r>
      <w:r w:rsidR="00B30BDB" w:rsidRPr="009C324A">
        <w:rPr>
          <w:lang w:val="cs-CZ"/>
        </w:rPr>
        <w:t>nominovan</w:t>
      </w:r>
      <w:r w:rsidR="00B30BDB" w:rsidRPr="009C324A">
        <w:rPr>
          <w:rFonts w:cs="Aptos"/>
          <w:lang w:val="cs-CZ"/>
        </w:rPr>
        <w:t>ý</w:t>
      </w:r>
      <w:r w:rsidR="00B30BDB" w:rsidRPr="009C324A">
        <w:rPr>
          <w:lang w:val="cs-CZ"/>
        </w:rPr>
        <w:t>ch p</w:t>
      </w:r>
      <w:r w:rsidR="00B30BDB" w:rsidRPr="00F42642">
        <w:rPr>
          <w:lang w:val="cs-CZ"/>
        </w:rPr>
        <w:t>ř</w:t>
      </w:r>
      <w:r w:rsidR="00B30BDB" w:rsidRPr="009C324A">
        <w:rPr>
          <w:lang w:val="cs-CZ"/>
        </w:rPr>
        <w:t>edpis</w:t>
      </w:r>
      <w:r w:rsidR="00B30BDB" w:rsidRPr="00F42642">
        <w:rPr>
          <w:lang w:val="cs-CZ"/>
        </w:rPr>
        <w:t>ů</w:t>
      </w:r>
      <w:r w:rsidR="00D074D1">
        <w:rPr>
          <w:lang w:val="cs-CZ"/>
        </w:rPr>
        <w:t>, mezi kterým</w:t>
      </w:r>
      <w:r w:rsidR="00711813">
        <w:rPr>
          <w:lang w:val="cs-CZ"/>
        </w:rPr>
        <w:t>i</w:t>
      </w:r>
      <w:r w:rsidR="00D074D1">
        <w:rPr>
          <w:lang w:val="cs-CZ"/>
        </w:rPr>
        <w:t xml:space="preserve"> je </w:t>
      </w:r>
      <w:r w:rsidR="00B30BDB" w:rsidRPr="009C324A">
        <w:rPr>
          <w:lang w:val="cs-CZ"/>
        </w:rPr>
        <w:t>nap</w:t>
      </w:r>
      <w:r w:rsidR="00B30BDB" w:rsidRPr="00F42642">
        <w:rPr>
          <w:lang w:val="cs-CZ"/>
        </w:rPr>
        <w:t>ří</w:t>
      </w:r>
      <w:r w:rsidR="00B30BDB" w:rsidRPr="009C324A">
        <w:rPr>
          <w:lang w:val="cs-CZ"/>
        </w:rPr>
        <w:t>klad</w:t>
      </w:r>
      <w:r w:rsidR="00D074D1">
        <w:rPr>
          <w:lang w:val="cs-CZ"/>
        </w:rPr>
        <w:t xml:space="preserve"> </w:t>
      </w:r>
      <w:r w:rsidR="00D078DA">
        <w:rPr>
          <w:lang w:val="cs-CZ"/>
        </w:rPr>
        <w:t xml:space="preserve">novela </w:t>
      </w:r>
      <w:r w:rsidR="00BA0B28">
        <w:rPr>
          <w:lang w:val="cs-CZ"/>
        </w:rPr>
        <w:t>zákoníku práce</w:t>
      </w:r>
      <w:r w:rsidR="00711813">
        <w:rPr>
          <w:lang w:val="cs-CZ"/>
        </w:rPr>
        <w:t xml:space="preserve"> </w:t>
      </w:r>
      <w:r w:rsidR="00BE5D50">
        <w:rPr>
          <w:lang w:val="cs-CZ"/>
        </w:rPr>
        <w:t>přinášejí</w:t>
      </w:r>
      <w:r w:rsidR="00711813">
        <w:rPr>
          <w:lang w:val="cs-CZ"/>
        </w:rPr>
        <w:t>cí</w:t>
      </w:r>
      <w:r w:rsidR="00BE5D50">
        <w:rPr>
          <w:lang w:val="cs-CZ"/>
        </w:rPr>
        <w:t xml:space="preserve"> </w:t>
      </w:r>
      <w:r w:rsidR="00A1795D">
        <w:rPr>
          <w:lang w:val="cs-CZ"/>
        </w:rPr>
        <w:t xml:space="preserve">výrazně </w:t>
      </w:r>
      <w:r w:rsidR="00BE5D50">
        <w:rPr>
          <w:lang w:val="cs-CZ"/>
        </w:rPr>
        <w:t xml:space="preserve">větší flexibilitu </w:t>
      </w:r>
      <w:r w:rsidR="000A06D0">
        <w:rPr>
          <w:lang w:val="cs-CZ"/>
        </w:rPr>
        <w:t xml:space="preserve">v </w:t>
      </w:r>
      <w:r w:rsidR="008C10F1">
        <w:rPr>
          <w:lang w:val="cs-CZ"/>
        </w:rPr>
        <w:t>pracovněprávních vzta</w:t>
      </w:r>
      <w:r w:rsidR="000A06D0">
        <w:rPr>
          <w:lang w:val="cs-CZ"/>
        </w:rPr>
        <w:t>zích</w:t>
      </w:r>
      <w:r w:rsidR="007A2556">
        <w:rPr>
          <w:lang w:val="cs-CZ"/>
        </w:rPr>
        <w:t xml:space="preserve">. Další </w:t>
      </w:r>
      <w:r w:rsidR="00FE1686">
        <w:rPr>
          <w:lang w:val="cs-CZ"/>
        </w:rPr>
        <w:t xml:space="preserve">nominované zákony například </w:t>
      </w:r>
      <w:r w:rsidR="00E8024F">
        <w:rPr>
          <w:lang w:val="cs-CZ"/>
        </w:rPr>
        <w:t xml:space="preserve">sjednocují </w:t>
      </w:r>
      <w:r w:rsidR="00D50CC6">
        <w:rPr>
          <w:lang w:val="cs-CZ"/>
        </w:rPr>
        <w:t xml:space="preserve">a zjednodušují </w:t>
      </w:r>
      <w:r w:rsidR="00E8024F">
        <w:rPr>
          <w:lang w:val="cs-CZ"/>
        </w:rPr>
        <w:t xml:space="preserve">pravidla pro </w:t>
      </w:r>
      <w:r w:rsidR="00544C66">
        <w:rPr>
          <w:lang w:val="cs-CZ"/>
        </w:rPr>
        <w:t xml:space="preserve">digitální finance, </w:t>
      </w:r>
      <w:r w:rsidR="009A6BB3">
        <w:rPr>
          <w:lang w:val="cs-CZ"/>
        </w:rPr>
        <w:t xml:space="preserve">ruší objemové limity </w:t>
      </w:r>
      <w:r w:rsidR="003759C9">
        <w:rPr>
          <w:lang w:val="cs-CZ"/>
        </w:rPr>
        <w:t>při</w:t>
      </w:r>
      <w:r w:rsidR="009F44EE">
        <w:rPr>
          <w:lang w:val="cs-CZ"/>
        </w:rPr>
        <w:t xml:space="preserve"> prodej</w:t>
      </w:r>
      <w:r w:rsidR="003759C9">
        <w:rPr>
          <w:lang w:val="cs-CZ"/>
        </w:rPr>
        <w:t>i</w:t>
      </w:r>
      <w:r w:rsidR="009F44EE">
        <w:rPr>
          <w:lang w:val="cs-CZ"/>
        </w:rPr>
        <w:t xml:space="preserve"> investic </w:t>
      </w:r>
      <w:r w:rsidR="00B30BDB" w:rsidRPr="009C324A">
        <w:rPr>
          <w:lang w:val="cs-CZ"/>
        </w:rPr>
        <w:t>nebo</w:t>
      </w:r>
      <w:r w:rsidR="00595567">
        <w:rPr>
          <w:lang w:val="cs-CZ"/>
        </w:rPr>
        <w:t xml:space="preserve"> posilují </w:t>
      </w:r>
      <w:r w:rsidR="001A092F" w:rsidRPr="009C324A">
        <w:rPr>
          <w:lang w:val="cs-CZ"/>
        </w:rPr>
        <w:t>evropsk</w:t>
      </w:r>
      <w:r w:rsidR="001A092F" w:rsidRPr="00F42642">
        <w:rPr>
          <w:lang w:val="cs-CZ"/>
        </w:rPr>
        <w:t>ý</w:t>
      </w:r>
      <w:r w:rsidR="001A092F" w:rsidRPr="009C324A">
        <w:rPr>
          <w:lang w:val="cs-CZ"/>
        </w:rPr>
        <w:t xml:space="preserve"> </w:t>
      </w:r>
      <w:r w:rsidR="00662A73" w:rsidRPr="009C324A">
        <w:rPr>
          <w:lang w:val="cs-CZ"/>
        </w:rPr>
        <w:t>obrann</w:t>
      </w:r>
      <w:r w:rsidR="00662A73">
        <w:rPr>
          <w:lang w:val="cs-CZ"/>
        </w:rPr>
        <w:t>ý</w:t>
      </w:r>
      <w:r w:rsidR="00662A73" w:rsidRPr="009C324A">
        <w:rPr>
          <w:lang w:val="cs-CZ"/>
        </w:rPr>
        <w:t xml:space="preserve"> </w:t>
      </w:r>
      <w:r w:rsidR="00FC4F1B" w:rsidRPr="009C324A">
        <w:rPr>
          <w:lang w:val="cs-CZ"/>
        </w:rPr>
        <w:t>průmysl</w:t>
      </w:r>
      <w:r w:rsidR="003A17A5">
        <w:rPr>
          <w:lang w:val="cs-CZ"/>
        </w:rPr>
        <w:t>,</w:t>
      </w:r>
      <w:r w:rsidR="00C541B0">
        <w:rPr>
          <w:lang w:val="cs-CZ"/>
        </w:rPr>
        <w:t xml:space="preserve"> </w:t>
      </w:r>
      <w:r w:rsidR="00FC3860">
        <w:rPr>
          <w:lang w:val="cs-CZ"/>
        </w:rPr>
        <w:t xml:space="preserve">čímž otevírají </w:t>
      </w:r>
      <w:r w:rsidR="00C541B0">
        <w:rPr>
          <w:lang w:val="cs-CZ"/>
        </w:rPr>
        <w:t xml:space="preserve">nové možnosti </w:t>
      </w:r>
      <w:r w:rsidR="003A17A5" w:rsidRPr="00F42642">
        <w:rPr>
          <w:lang w:val="cs-CZ"/>
        </w:rPr>
        <w:t>pro firmy zapojené do dodavatelských řetězců</w:t>
      </w:r>
      <w:r w:rsidR="00B30BDB" w:rsidRPr="009C324A">
        <w:rPr>
          <w:lang w:val="cs-CZ"/>
        </w:rPr>
        <w:t>.</w:t>
      </w:r>
    </w:p>
    <w:p w14:paraId="591B70E0" w14:textId="22FE0BB5" w:rsidR="00B30BDB" w:rsidRPr="009C324A" w:rsidRDefault="00B30BDB" w:rsidP="00B30BDB">
      <w:pPr>
        <w:jc w:val="both"/>
        <w:rPr>
          <w:b/>
          <w:bCs/>
          <w:lang w:val="cs-CZ"/>
        </w:rPr>
      </w:pPr>
      <w:r w:rsidRPr="009C324A">
        <w:rPr>
          <w:b/>
          <w:bCs/>
          <w:lang w:val="cs-CZ"/>
        </w:rPr>
        <w:t xml:space="preserve">Legislativní počin roku </w:t>
      </w:r>
    </w:p>
    <w:p w14:paraId="0CC63059" w14:textId="62BDB8CF" w:rsidR="00B30BDB" w:rsidRPr="009C324A" w:rsidRDefault="00020023" w:rsidP="00773765">
      <w:pPr>
        <w:jc w:val="both"/>
        <w:rPr>
          <w:color w:val="FF0000"/>
          <w:lang w:val="cs-CZ"/>
        </w:rPr>
      </w:pPr>
      <w:r>
        <w:rPr>
          <w:lang w:val="cs-CZ"/>
        </w:rPr>
        <w:t>Tato</w:t>
      </w:r>
      <w:r w:rsidRPr="00E36D75">
        <w:rPr>
          <w:lang w:val="cs-CZ"/>
        </w:rPr>
        <w:t xml:space="preserve"> kategori</w:t>
      </w:r>
      <w:r>
        <w:rPr>
          <w:lang w:val="cs-CZ"/>
        </w:rPr>
        <w:t>e</w:t>
      </w:r>
      <w:r w:rsidRPr="00E36D75">
        <w:rPr>
          <w:lang w:val="cs-CZ"/>
        </w:rPr>
        <w:t xml:space="preserve"> </w:t>
      </w:r>
      <w:r w:rsidRPr="009C324A">
        <w:rPr>
          <w:lang w:val="cs-CZ"/>
        </w:rPr>
        <w:t>vyzdvihuje</w:t>
      </w:r>
      <w:r w:rsidRPr="00E36D75">
        <w:rPr>
          <w:lang w:val="cs-CZ"/>
        </w:rPr>
        <w:t xml:space="preserve"> příklady dobré praxe legislativního procesu</w:t>
      </w:r>
      <w:r w:rsidR="0053370A">
        <w:rPr>
          <w:lang w:val="cs-CZ"/>
        </w:rPr>
        <w:t xml:space="preserve">. Těmi může být </w:t>
      </w:r>
      <w:r w:rsidRPr="00E36D75">
        <w:rPr>
          <w:lang w:val="cs-CZ"/>
        </w:rPr>
        <w:t>zapojení odborné veřejnosti</w:t>
      </w:r>
      <w:r w:rsidR="009178D4">
        <w:rPr>
          <w:lang w:val="cs-CZ"/>
        </w:rPr>
        <w:t xml:space="preserve">, </w:t>
      </w:r>
      <w:r w:rsidRPr="00E36D75">
        <w:rPr>
          <w:lang w:val="cs-CZ"/>
        </w:rPr>
        <w:t xml:space="preserve">srozumitelnost </w:t>
      </w:r>
      <w:r w:rsidR="00F061FE">
        <w:rPr>
          <w:lang w:val="cs-CZ"/>
        </w:rPr>
        <w:t xml:space="preserve">zákona </w:t>
      </w:r>
      <w:r w:rsidRPr="00E36D75">
        <w:rPr>
          <w:lang w:val="cs-CZ"/>
        </w:rPr>
        <w:t>pro adresáty</w:t>
      </w:r>
      <w:r w:rsidR="009178D4">
        <w:rPr>
          <w:lang w:val="cs-CZ"/>
        </w:rPr>
        <w:t xml:space="preserve"> nebo zjednodušení uložených povinností</w:t>
      </w:r>
      <w:r w:rsidR="003C73D2">
        <w:rPr>
          <w:lang w:val="cs-CZ"/>
        </w:rPr>
        <w:t xml:space="preserve">. </w:t>
      </w:r>
      <w:r w:rsidR="00B30BDB" w:rsidRPr="009C324A">
        <w:rPr>
          <w:lang w:val="cs-CZ"/>
        </w:rPr>
        <w:t xml:space="preserve">Nominace </w:t>
      </w:r>
      <w:r w:rsidR="00CF386C" w:rsidRPr="009C324A">
        <w:rPr>
          <w:lang w:val="cs-CZ"/>
        </w:rPr>
        <w:t>zahrnují směrnici</w:t>
      </w:r>
      <w:r w:rsidR="00C97A41" w:rsidRPr="009C324A">
        <w:rPr>
          <w:lang w:val="cs-CZ"/>
        </w:rPr>
        <w:t xml:space="preserve"> </w:t>
      </w:r>
      <w:r w:rsidR="00E55969">
        <w:rPr>
          <w:lang w:val="cs-CZ"/>
        </w:rPr>
        <w:t xml:space="preserve">poskytující podnikatelům více času na </w:t>
      </w:r>
      <w:r w:rsidR="003D36E2">
        <w:rPr>
          <w:lang w:val="cs-CZ"/>
        </w:rPr>
        <w:t xml:space="preserve">splnění </w:t>
      </w:r>
      <w:r w:rsidR="00C63BAA" w:rsidRPr="009C324A">
        <w:rPr>
          <w:lang w:val="cs-CZ"/>
        </w:rPr>
        <w:t>povinností</w:t>
      </w:r>
      <w:r w:rsidR="001376AB" w:rsidRPr="009C324A">
        <w:rPr>
          <w:lang w:val="cs-CZ"/>
        </w:rPr>
        <w:t xml:space="preserve"> </w:t>
      </w:r>
      <w:r w:rsidR="00C97A41" w:rsidRPr="009C324A">
        <w:rPr>
          <w:lang w:val="cs-CZ"/>
        </w:rPr>
        <w:t xml:space="preserve">ESG reportingu, </w:t>
      </w:r>
      <w:r w:rsidR="0051096C">
        <w:rPr>
          <w:lang w:val="cs-CZ"/>
        </w:rPr>
        <w:t xml:space="preserve">dále </w:t>
      </w:r>
      <w:r w:rsidR="00B30BDB" w:rsidRPr="009C324A">
        <w:rPr>
          <w:lang w:val="cs-CZ"/>
        </w:rPr>
        <w:t>novelu</w:t>
      </w:r>
      <w:r w:rsidR="00290320">
        <w:rPr>
          <w:lang w:val="cs-CZ"/>
        </w:rPr>
        <w:t xml:space="preserve"> zákona</w:t>
      </w:r>
      <w:r w:rsidR="00B30BDB" w:rsidRPr="009C324A">
        <w:rPr>
          <w:lang w:val="cs-CZ"/>
        </w:rPr>
        <w:t xml:space="preserve"> </w:t>
      </w:r>
      <w:r w:rsidR="009D48E0">
        <w:rPr>
          <w:lang w:val="cs-CZ"/>
        </w:rPr>
        <w:t xml:space="preserve">omezující </w:t>
      </w:r>
      <w:r w:rsidR="000F159A">
        <w:rPr>
          <w:lang w:val="cs-CZ"/>
        </w:rPr>
        <w:t>okruh firem</w:t>
      </w:r>
      <w:r w:rsidR="00304A18">
        <w:rPr>
          <w:lang w:val="cs-CZ"/>
        </w:rPr>
        <w:t xml:space="preserve">, které podléhají povinnému auditu, </w:t>
      </w:r>
      <w:r w:rsidR="007A4011">
        <w:rPr>
          <w:lang w:val="cs-CZ"/>
        </w:rPr>
        <w:t xml:space="preserve">novelu zvyšující limit </w:t>
      </w:r>
      <w:r w:rsidR="007A4011" w:rsidRPr="007A4011">
        <w:rPr>
          <w:lang w:val="cs-CZ"/>
        </w:rPr>
        <w:t xml:space="preserve">pro daňově uznatelné opravné položky </w:t>
      </w:r>
      <w:r w:rsidR="0051096C">
        <w:rPr>
          <w:lang w:val="cs-CZ"/>
        </w:rPr>
        <w:t>anebo</w:t>
      </w:r>
      <w:r w:rsidR="001209A9" w:rsidRPr="009C324A">
        <w:rPr>
          <w:lang w:val="cs-CZ"/>
        </w:rPr>
        <w:t xml:space="preserve"> novelu</w:t>
      </w:r>
      <w:r w:rsidR="001376AB" w:rsidRPr="009C324A">
        <w:rPr>
          <w:lang w:val="cs-CZ"/>
        </w:rPr>
        <w:t>, která</w:t>
      </w:r>
      <w:r w:rsidR="001151B8" w:rsidRPr="009C324A">
        <w:rPr>
          <w:lang w:val="cs-CZ"/>
        </w:rPr>
        <w:t xml:space="preserve"> </w:t>
      </w:r>
      <w:r w:rsidR="00D45EC2">
        <w:rPr>
          <w:lang w:val="cs-CZ"/>
        </w:rPr>
        <w:t xml:space="preserve">podstatně </w:t>
      </w:r>
      <w:r w:rsidR="005A6CE2">
        <w:rPr>
          <w:lang w:val="cs-CZ"/>
        </w:rPr>
        <w:t xml:space="preserve">snižuje byrokratickou zátěž </w:t>
      </w:r>
      <w:r w:rsidR="00184D65">
        <w:rPr>
          <w:lang w:val="cs-CZ"/>
        </w:rPr>
        <w:t>úpravou</w:t>
      </w:r>
      <w:r w:rsidR="00D72B58" w:rsidRPr="00D72B58">
        <w:rPr>
          <w:lang w:val="cs-CZ"/>
        </w:rPr>
        <w:t xml:space="preserve"> </w:t>
      </w:r>
      <w:r w:rsidR="00184D65">
        <w:rPr>
          <w:lang w:val="cs-CZ"/>
        </w:rPr>
        <w:t>mechanismu</w:t>
      </w:r>
      <w:r w:rsidR="00D72B58" w:rsidRPr="00D72B58">
        <w:rPr>
          <w:lang w:val="cs-CZ"/>
        </w:rPr>
        <w:t xml:space="preserve"> </w:t>
      </w:r>
      <w:r w:rsidR="00D72B58">
        <w:rPr>
          <w:lang w:val="cs-CZ"/>
        </w:rPr>
        <w:t>uhlíkového vyrovnání</w:t>
      </w:r>
      <w:r w:rsidR="00184D65">
        <w:rPr>
          <w:lang w:val="cs-CZ"/>
        </w:rPr>
        <w:t xml:space="preserve"> na hranicích.</w:t>
      </w:r>
    </w:p>
    <w:p w14:paraId="76F589E5" w14:textId="32BFED67" w:rsidR="00E71804" w:rsidRPr="009C324A" w:rsidRDefault="00E71804" w:rsidP="00B30BDB">
      <w:pPr>
        <w:jc w:val="both"/>
        <w:rPr>
          <w:lang w:val="cs-CZ"/>
        </w:rPr>
      </w:pPr>
      <w:r w:rsidRPr="009C324A">
        <w:rPr>
          <w:lang w:val="cs-CZ"/>
        </w:rPr>
        <w:t xml:space="preserve">Záštitu nad projektem </w:t>
      </w:r>
      <w:r w:rsidR="007C7D63" w:rsidRPr="009C324A">
        <w:rPr>
          <w:lang w:val="cs-CZ"/>
        </w:rPr>
        <w:t xml:space="preserve">Zákon roku </w:t>
      </w:r>
      <w:r w:rsidRPr="009C324A">
        <w:rPr>
          <w:lang w:val="cs-CZ"/>
        </w:rPr>
        <w:t>p</w:t>
      </w:r>
      <w:r w:rsidRPr="009C324A">
        <w:rPr>
          <w:rFonts w:cs="Aptos"/>
          <w:lang w:val="cs-CZ"/>
        </w:rPr>
        <w:t>ř</w:t>
      </w:r>
      <w:r w:rsidRPr="009C324A">
        <w:rPr>
          <w:lang w:val="cs-CZ"/>
        </w:rPr>
        <w:t>evzaly i v</w:t>
      </w:r>
      <w:r w:rsidRPr="009C324A">
        <w:rPr>
          <w:rFonts w:ascii="Arial" w:hAnsi="Arial" w:cs="Arial"/>
          <w:lang w:val="cs-CZ"/>
        </w:rPr>
        <w:t> </w:t>
      </w:r>
      <w:r w:rsidRPr="009C324A">
        <w:rPr>
          <w:lang w:val="cs-CZ"/>
        </w:rPr>
        <w:t xml:space="preserve">tomto roce </w:t>
      </w:r>
      <w:r w:rsidR="00AC0838" w:rsidRPr="00F73E32">
        <w:rPr>
          <w:b/>
          <w:bCs/>
          <w:lang w:val="cs-CZ"/>
        </w:rPr>
        <w:t xml:space="preserve">Česká advokátní komora, </w:t>
      </w:r>
      <w:r w:rsidRPr="00F73E32">
        <w:rPr>
          <w:b/>
          <w:bCs/>
          <w:lang w:val="cs-CZ"/>
        </w:rPr>
        <w:t xml:space="preserve">Hospodářská komora ČR, Komora daňových poradců ČR a Svaz </w:t>
      </w:r>
      <w:r w:rsidR="005F3506" w:rsidRPr="00F73E32">
        <w:rPr>
          <w:b/>
          <w:bCs/>
          <w:lang w:val="cs-CZ"/>
        </w:rPr>
        <w:t>průmyslu a dopravy</w:t>
      </w:r>
      <w:r w:rsidR="00125DDE">
        <w:rPr>
          <w:b/>
          <w:bCs/>
          <w:lang w:val="cs-CZ"/>
        </w:rPr>
        <w:t xml:space="preserve"> ČR</w:t>
      </w:r>
      <w:r w:rsidRPr="009C324A">
        <w:rPr>
          <w:lang w:val="cs-CZ"/>
        </w:rPr>
        <w:t xml:space="preserve">. </w:t>
      </w:r>
    </w:p>
    <w:p w14:paraId="1D55C9C1" w14:textId="2A2F6D93" w:rsidR="00EF12FE" w:rsidRPr="00F347B6" w:rsidRDefault="00EF12FE" w:rsidP="00B30BDB">
      <w:pPr>
        <w:jc w:val="both"/>
        <w:rPr>
          <w:color w:val="000000" w:themeColor="text1"/>
          <w:szCs w:val="20"/>
          <w:lang w:val="cs-CZ"/>
        </w:rPr>
      </w:pPr>
      <w:r>
        <w:rPr>
          <w:i/>
          <w:iCs/>
          <w:color w:val="000000" w:themeColor="text1"/>
          <w:szCs w:val="20"/>
          <w:lang w:val="cs-CZ"/>
        </w:rPr>
        <w:t>„</w:t>
      </w:r>
      <w:r w:rsidRPr="00EF12FE">
        <w:rPr>
          <w:i/>
          <w:iCs/>
          <w:color w:val="000000" w:themeColor="text1"/>
          <w:szCs w:val="20"/>
          <w:lang w:val="cs-CZ"/>
        </w:rPr>
        <w:t xml:space="preserve">Česká advokátní komora dlouhodobě podporuje projekt Zákon roku. Advokáti jsou totiž těmi, kdo bezprostředně vnímají potřeby klientů v oblasti podnikání – ať už jde o potřebu nové regulace, či naopak deregulace. Klíčový není jen samotný úmysl zákonodárce, ale také kvalita legislativního zpracování. Jen jasná, srozumitelná a předvídatelná právní norma může obstát při aplikaci </w:t>
      </w:r>
      <w:r w:rsidR="00170C80">
        <w:rPr>
          <w:i/>
          <w:iCs/>
          <w:color w:val="000000" w:themeColor="text1"/>
          <w:szCs w:val="20"/>
          <w:lang w:val="cs-CZ"/>
        </w:rPr>
        <w:t>a</w:t>
      </w:r>
      <w:r w:rsidRPr="00EF12FE">
        <w:rPr>
          <w:i/>
          <w:iCs/>
          <w:color w:val="000000" w:themeColor="text1"/>
          <w:szCs w:val="20"/>
          <w:lang w:val="cs-CZ"/>
        </w:rPr>
        <w:t xml:space="preserve"> interpretaci v praxi – a jsou to právě advokáti, kdo s ní každodenně pracují. Proto je mimořádně vhodné ocenit ty legislativní počiny, které </w:t>
      </w:r>
      <w:r w:rsidRPr="00EF12FE">
        <w:rPr>
          <w:i/>
          <w:iCs/>
          <w:color w:val="000000" w:themeColor="text1"/>
          <w:szCs w:val="20"/>
          <w:lang w:val="cs-CZ"/>
        </w:rPr>
        <w:lastRenderedPageBreak/>
        <w:t>nejen byznysu, ale celé společnosti objektivně pomáhají</w:t>
      </w:r>
      <w:r w:rsidR="00F347B6" w:rsidRPr="00F347B6">
        <w:rPr>
          <w:color w:val="000000" w:themeColor="text1"/>
          <w:szCs w:val="20"/>
          <w:lang w:val="cs-CZ"/>
        </w:rPr>
        <w:t>,“</w:t>
      </w:r>
      <w:r w:rsidR="00125DDE">
        <w:rPr>
          <w:color w:val="000000" w:themeColor="text1"/>
          <w:szCs w:val="20"/>
          <w:lang w:val="cs-CZ"/>
        </w:rPr>
        <w:t xml:space="preserve"> </w:t>
      </w:r>
      <w:r w:rsidR="00F347B6" w:rsidRPr="00F347B6">
        <w:rPr>
          <w:color w:val="000000" w:themeColor="text1"/>
          <w:szCs w:val="20"/>
          <w:lang w:val="cs-CZ"/>
        </w:rPr>
        <w:t xml:space="preserve">říká </w:t>
      </w:r>
      <w:r w:rsidR="00BB4DE0">
        <w:rPr>
          <w:color w:val="000000" w:themeColor="text1"/>
          <w:szCs w:val="20"/>
          <w:lang w:val="cs-CZ"/>
        </w:rPr>
        <w:t>k</w:t>
      </w:r>
      <w:r w:rsidR="00527705">
        <w:rPr>
          <w:color w:val="000000" w:themeColor="text1"/>
          <w:szCs w:val="20"/>
          <w:lang w:val="cs-CZ"/>
        </w:rPr>
        <w:t xml:space="preserve"> zahájení letošního ročníku </w:t>
      </w:r>
      <w:r w:rsidR="00C35A53">
        <w:rPr>
          <w:color w:val="000000" w:themeColor="text1"/>
          <w:szCs w:val="20"/>
          <w:lang w:val="cs-CZ"/>
        </w:rPr>
        <w:t xml:space="preserve">Zákona roku </w:t>
      </w:r>
      <w:r w:rsidR="00F347B6" w:rsidRPr="00F347B6">
        <w:rPr>
          <w:b/>
          <w:bCs/>
          <w:color w:val="000000" w:themeColor="text1"/>
          <w:szCs w:val="20"/>
          <w:lang w:val="cs-CZ"/>
        </w:rPr>
        <w:t>Monika Novotná, předsedkyně České advokátní komory</w:t>
      </w:r>
      <w:r w:rsidR="00F347B6" w:rsidRPr="00F347B6">
        <w:rPr>
          <w:color w:val="000000" w:themeColor="text1"/>
          <w:szCs w:val="20"/>
          <w:lang w:val="cs-CZ"/>
        </w:rPr>
        <w:t xml:space="preserve">. </w:t>
      </w:r>
    </w:p>
    <w:p w14:paraId="05224C8C" w14:textId="1DD850A3" w:rsidR="00125DDE" w:rsidRPr="00B9728C" w:rsidRDefault="009A66D4" w:rsidP="00C12EF4">
      <w:pPr>
        <w:jc w:val="both"/>
        <w:rPr>
          <w:i/>
          <w:iCs/>
          <w:color w:val="000000" w:themeColor="text1"/>
          <w:szCs w:val="20"/>
          <w:lang w:val="cs-CZ"/>
        </w:rPr>
      </w:pPr>
      <w:r w:rsidRPr="00B9728C">
        <w:rPr>
          <w:i/>
          <w:iCs/>
          <w:color w:val="000000" w:themeColor="text1"/>
          <w:szCs w:val="20"/>
          <w:lang w:val="cs-CZ"/>
        </w:rPr>
        <w:t>"Zákon roku, který hledáme, je jeden, zákonů za rok nám ale přibýv</w:t>
      </w:r>
      <w:r w:rsidR="00900C83">
        <w:rPr>
          <w:i/>
          <w:iCs/>
          <w:color w:val="000000" w:themeColor="text1"/>
          <w:szCs w:val="20"/>
          <w:lang w:val="cs-CZ"/>
        </w:rPr>
        <w:t>ají</w:t>
      </w:r>
      <w:r w:rsidRPr="00B9728C">
        <w:rPr>
          <w:i/>
          <w:iCs/>
          <w:color w:val="000000" w:themeColor="text1"/>
          <w:szCs w:val="20"/>
          <w:lang w:val="cs-CZ"/>
        </w:rPr>
        <w:t xml:space="preserve"> stovky. Jen v roce 2025 bylo ve Sbírce zákonů publikováno 586 nových zákonů a dalších právních aktů. Podnikatelé nepotřebují další rekordy v počtu přijatých norem. Naopak, potřebují zákony, které dávají smysl, nezavádí neodůvodněnou regulaci a nadměrnou byrokracii, jsou předvídatelné a přinášejí jim právní jistotu. Třeba se už brzy dočkáme Antibyrokratického zákona, který by takový přístup k tvorbě podnikatelsky přívětivé legislativy garantoval,” </w:t>
      </w:r>
      <w:r w:rsidR="00340932">
        <w:rPr>
          <w:color w:val="000000" w:themeColor="text1"/>
          <w:szCs w:val="20"/>
          <w:lang w:val="cs-CZ"/>
        </w:rPr>
        <w:t>naznačil</w:t>
      </w:r>
      <w:r w:rsidR="00713D7C">
        <w:rPr>
          <w:color w:val="000000" w:themeColor="text1"/>
          <w:szCs w:val="20"/>
          <w:lang w:val="cs-CZ"/>
        </w:rPr>
        <w:t xml:space="preserve"> </w:t>
      </w:r>
      <w:r w:rsidR="00285152">
        <w:rPr>
          <w:color w:val="000000" w:themeColor="text1"/>
          <w:szCs w:val="20"/>
          <w:lang w:val="cs-CZ"/>
        </w:rPr>
        <w:t xml:space="preserve">společné </w:t>
      </w:r>
      <w:r w:rsidR="00713D7C">
        <w:rPr>
          <w:color w:val="000000" w:themeColor="text1"/>
          <w:szCs w:val="20"/>
          <w:lang w:val="cs-CZ"/>
        </w:rPr>
        <w:t>přání</w:t>
      </w:r>
      <w:r w:rsidR="00D80D31">
        <w:rPr>
          <w:color w:val="000000" w:themeColor="text1"/>
          <w:szCs w:val="20"/>
          <w:lang w:val="cs-CZ"/>
        </w:rPr>
        <w:t xml:space="preserve"> </w:t>
      </w:r>
      <w:r w:rsidR="00340932">
        <w:rPr>
          <w:color w:val="000000" w:themeColor="text1"/>
          <w:szCs w:val="20"/>
          <w:lang w:val="cs-CZ"/>
        </w:rPr>
        <w:t>podnikatelů</w:t>
      </w:r>
      <w:r w:rsidRPr="00713D7C">
        <w:rPr>
          <w:color w:val="000000" w:themeColor="text1"/>
          <w:szCs w:val="20"/>
          <w:lang w:val="cs-CZ"/>
        </w:rPr>
        <w:t xml:space="preserve"> </w:t>
      </w:r>
      <w:r w:rsidRPr="00713D7C">
        <w:rPr>
          <w:b/>
          <w:bCs/>
          <w:color w:val="000000" w:themeColor="text1"/>
          <w:szCs w:val="20"/>
          <w:lang w:val="cs-CZ"/>
        </w:rPr>
        <w:t>prezident H</w:t>
      </w:r>
      <w:r w:rsidR="00713D7C" w:rsidRPr="00713D7C">
        <w:rPr>
          <w:b/>
          <w:bCs/>
          <w:color w:val="000000" w:themeColor="text1"/>
          <w:szCs w:val="20"/>
          <w:lang w:val="cs-CZ"/>
        </w:rPr>
        <w:t xml:space="preserve">ospodářské komory ČR </w:t>
      </w:r>
      <w:r w:rsidRPr="00713D7C">
        <w:rPr>
          <w:b/>
          <w:bCs/>
          <w:color w:val="000000" w:themeColor="text1"/>
          <w:szCs w:val="20"/>
          <w:lang w:val="cs-CZ"/>
        </w:rPr>
        <w:t>Zdeněk Zajíček</w:t>
      </w:r>
      <w:r w:rsidRPr="00B9728C">
        <w:rPr>
          <w:i/>
          <w:iCs/>
          <w:color w:val="000000" w:themeColor="text1"/>
          <w:szCs w:val="20"/>
          <w:lang w:val="cs-CZ"/>
        </w:rPr>
        <w:t>.</w:t>
      </w:r>
    </w:p>
    <w:p w14:paraId="54F5008E" w14:textId="2D58AA0B" w:rsidR="00DF10AA" w:rsidRPr="002945DA" w:rsidRDefault="00151BD5" w:rsidP="00C12EF4">
      <w:pPr>
        <w:jc w:val="both"/>
        <w:rPr>
          <w:i/>
          <w:iCs/>
          <w:color w:val="000000" w:themeColor="text1"/>
          <w:szCs w:val="20"/>
          <w:lang w:val="cs-CZ"/>
        </w:rPr>
      </w:pPr>
      <w:r>
        <w:rPr>
          <w:i/>
          <w:iCs/>
          <w:color w:val="000000" w:themeColor="text1"/>
          <w:szCs w:val="20"/>
          <w:lang w:val="cs-CZ"/>
        </w:rPr>
        <w:t>„</w:t>
      </w:r>
      <w:r w:rsidR="00DF10AA" w:rsidRPr="00DF10AA">
        <w:rPr>
          <w:i/>
          <w:iCs/>
          <w:color w:val="000000" w:themeColor="text1"/>
          <w:szCs w:val="20"/>
          <w:lang w:val="cs-CZ"/>
        </w:rPr>
        <w:t>V daňové legislativě bohužel dlouhodobě převažují nové povinnosti a komplikace nad skutečnými úlevami. Kvalita a předvídatelnost práva tím trpí a podnikatelům to nepřidává jistotu ani stabilitu.</w:t>
      </w:r>
      <w:r>
        <w:rPr>
          <w:i/>
          <w:iCs/>
          <w:color w:val="000000" w:themeColor="text1"/>
          <w:szCs w:val="20"/>
          <w:lang w:val="cs-CZ"/>
        </w:rPr>
        <w:t xml:space="preserve"> </w:t>
      </w:r>
      <w:r w:rsidR="00DF10AA" w:rsidRPr="00DF10AA">
        <w:rPr>
          <w:i/>
          <w:iCs/>
          <w:color w:val="000000" w:themeColor="text1"/>
          <w:szCs w:val="20"/>
          <w:lang w:val="cs-CZ"/>
        </w:rPr>
        <w:t>O to více vítám zvýšení limitu pro daňově uznatelné opravné položky z 30 na 50 tisíc korun. Jde sice o dílčí změnu, ale o změnu praktickou a smysluplnou, která podnikatelům reálně pomůže při řešení drobných nedobytných pohledávek a sníží zbytečnou administrativu. Právě takové konkrétní a funkční kroky by měly být standardem, nikoli výjimkou</w:t>
      </w:r>
      <w:r>
        <w:rPr>
          <w:i/>
          <w:iCs/>
          <w:color w:val="000000" w:themeColor="text1"/>
          <w:szCs w:val="20"/>
          <w:lang w:val="cs-CZ"/>
        </w:rPr>
        <w:t xml:space="preserve">,“ </w:t>
      </w:r>
      <w:r w:rsidR="00A10A39">
        <w:rPr>
          <w:color w:val="000000" w:themeColor="text1"/>
          <w:szCs w:val="20"/>
          <w:lang w:val="cs-CZ"/>
        </w:rPr>
        <w:t xml:space="preserve">popisuje přínos jednoho z nominovaných zákonů </w:t>
      </w:r>
      <w:r w:rsidRPr="00151BD5">
        <w:rPr>
          <w:b/>
          <w:bCs/>
          <w:color w:val="000000" w:themeColor="text1"/>
          <w:szCs w:val="20"/>
          <w:lang w:val="cs-CZ"/>
        </w:rPr>
        <w:t>Jiří Nesrovnal,</w:t>
      </w:r>
      <w:r w:rsidR="000445DA">
        <w:rPr>
          <w:b/>
          <w:bCs/>
          <w:color w:val="000000" w:themeColor="text1"/>
          <w:szCs w:val="20"/>
          <w:lang w:val="cs-CZ"/>
        </w:rPr>
        <w:t xml:space="preserve"> člen Prezidia </w:t>
      </w:r>
      <w:r>
        <w:rPr>
          <w:b/>
          <w:bCs/>
          <w:color w:val="000000" w:themeColor="text1"/>
          <w:szCs w:val="20"/>
          <w:lang w:val="cs-CZ"/>
        </w:rPr>
        <w:t>Komory daňových poradců</w:t>
      </w:r>
      <w:r w:rsidR="00DF10AA" w:rsidRPr="00DF10AA">
        <w:rPr>
          <w:b/>
          <w:bCs/>
          <w:color w:val="000000" w:themeColor="text1"/>
          <w:szCs w:val="20"/>
          <w:lang w:val="cs-CZ"/>
        </w:rPr>
        <w:t>.</w:t>
      </w:r>
    </w:p>
    <w:p w14:paraId="3E87CBD2" w14:textId="0BAC56DC" w:rsidR="002476FC" w:rsidRPr="00DA13B9" w:rsidRDefault="002476FC" w:rsidP="00B30BDB">
      <w:pPr>
        <w:jc w:val="both"/>
        <w:rPr>
          <w:lang w:val="cs-CZ"/>
        </w:rPr>
      </w:pPr>
      <w:r w:rsidRPr="002476FC">
        <w:rPr>
          <w:i/>
          <w:iCs/>
          <w:lang w:val="cs-CZ"/>
        </w:rPr>
        <w:t xml:space="preserve">„Svaz průmyslu a dopravy jako největší zástupce zaměstnavatelů v České republice dlouhodobě usiluje o vytváření příznivého podnikatelského prostředí. To je možné pouze tehdy, pokud je legislativa upravující podnikání logická, vnitřně konzistentní a srozumitelná. Přijímané zákony by měly procházet standardním legislativním procesem, neměly by podnikatelům přinášet zbytečnou administrativní ani finanční zátěž a měly by podporovat rozvoj byznysu. I proto Svaz podporuje </w:t>
      </w:r>
      <w:r w:rsidR="00264142">
        <w:rPr>
          <w:i/>
          <w:iCs/>
          <w:lang w:val="cs-CZ"/>
        </w:rPr>
        <w:t>projekt</w:t>
      </w:r>
      <w:r w:rsidRPr="002476FC">
        <w:rPr>
          <w:i/>
          <w:iCs/>
          <w:lang w:val="cs-CZ"/>
        </w:rPr>
        <w:t xml:space="preserve"> Zákon roku, je</w:t>
      </w:r>
      <w:r w:rsidR="00264142">
        <w:rPr>
          <w:i/>
          <w:iCs/>
          <w:lang w:val="cs-CZ"/>
        </w:rPr>
        <w:t>ho</w:t>
      </w:r>
      <w:r w:rsidRPr="002476FC">
        <w:rPr>
          <w:i/>
          <w:iCs/>
          <w:lang w:val="cs-CZ"/>
        </w:rPr>
        <w:t>ž cílem je mimo jiné kultivace právního prostředí</w:t>
      </w:r>
      <w:r>
        <w:rPr>
          <w:i/>
          <w:iCs/>
          <w:lang w:val="cs-CZ"/>
        </w:rPr>
        <w:t>,</w:t>
      </w:r>
      <w:r w:rsidRPr="002476FC">
        <w:rPr>
          <w:i/>
          <w:iCs/>
          <w:lang w:val="cs-CZ"/>
        </w:rPr>
        <w:t>“</w:t>
      </w:r>
      <w:r w:rsidR="004C4FBD">
        <w:rPr>
          <w:i/>
          <w:iCs/>
          <w:lang w:val="cs-CZ"/>
        </w:rPr>
        <w:t xml:space="preserve"> </w:t>
      </w:r>
      <w:r w:rsidR="00330652">
        <w:rPr>
          <w:lang w:val="cs-CZ"/>
        </w:rPr>
        <w:t xml:space="preserve">přibližuje hodnotu </w:t>
      </w:r>
      <w:r w:rsidR="00027F4E">
        <w:rPr>
          <w:lang w:val="cs-CZ"/>
        </w:rPr>
        <w:t>projektu</w:t>
      </w:r>
      <w:r w:rsidR="004C4FBD" w:rsidRPr="004C4FBD">
        <w:rPr>
          <w:lang w:val="cs-CZ"/>
        </w:rPr>
        <w:t xml:space="preserve"> </w:t>
      </w:r>
      <w:r w:rsidR="00095AEA" w:rsidRPr="002476FC">
        <w:rPr>
          <w:b/>
          <w:bCs/>
          <w:lang w:val="cs-CZ"/>
        </w:rPr>
        <w:t>viceprezident Svazu průmyslu a dopravy ČR</w:t>
      </w:r>
      <w:r w:rsidR="00095AEA" w:rsidRPr="002476FC">
        <w:rPr>
          <w:b/>
          <w:bCs/>
          <w:lang w:val="cs-CZ"/>
        </w:rPr>
        <w:t xml:space="preserve"> </w:t>
      </w:r>
      <w:r w:rsidRPr="002476FC">
        <w:rPr>
          <w:b/>
          <w:bCs/>
          <w:lang w:val="cs-CZ"/>
        </w:rPr>
        <w:t>František Chaloupecký</w:t>
      </w:r>
      <w:r w:rsidR="00032DA7">
        <w:rPr>
          <w:b/>
          <w:bCs/>
          <w:lang w:val="cs-CZ"/>
        </w:rPr>
        <w:t>.</w:t>
      </w:r>
    </w:p>
    <w:p w14:paraId="445950F4" w14:textId="6354E657" w:rsidR="00B528C5" w:rsidRPr="009C324A" w:rsidRDefault="00625C56" w:rsidP="00625C56">
      <w:pPr>
        <w:jc w:val="both"/>
        <w:rPr>
          <w:lang w:val="cs-CZ"/>
        </w:rPr>
      </w:pPr>
      <w:r w:rsidRPr="009C324A">
        <w:rPr>
          <w:lang w:val="cs-CZ"/>
        </w:rPr>
        <w:t>Nezávislý p</w:t>
      </w:r>
      <w:r w:rsidR="00AF2051" w:rsidRPr="009C324A">
        <w:rPr>
          <w:lang w:val="cs-CZ"/>
        </w:rPr>
        <w:t xml:space="preserve">rojekt </w:t>
      </w:r>
      <w:r w:rsidR="00B528C5" w:rsidRPr="009C324A">
        <w:rPr>
          <w:lang w:val="cs-CZ"/>
        </w:rPr>
        <w:t xml:space="preserve">Zákon roku dlouhodobě propojuje </w:t>
      </w:r>
      <w:r w:rsidR="00BE17AA" w:rsidRPr="009C324A">
        <w:rPr>
          <w:lang w:val="cs-CZ"/>
        </w:rPr>
        <w:t xml:space="preserve">právní </w:t>
      </w:r>
      <w:r w:rsidR="00B528C5" w:rsidRPr="009C324A">
        <w:rPr>
          <w:lang w:val="cs-CZ"/>
        </w:rPr>
        <w:t>odborníky, zástupce státní správy</w:t>
      </w:r>
      <w:r w:rsidR="00311767" w:rsidRPr="009C324A">
        <w:rPr>
          <w:lang w:val="cs-CZ"/>
        </w:rPr>
        <w:t>, profesních organizací</w:t>
      </w:r>
      <w:r w:rsidR="00B528C5" w:rsidRPr="009C324A">
        <w:rPr>
          <w:lang w:val="cs-CZ"/>
        </w:rPr>
        <w:t xml:space="preserve"> i podnikatele. Kromě samotné ankety zahrnuje také celoroční sérii odborných debat, setkání a online kampaní zaměřených na kvalitu legislativního prostředí v Česku.</w:t>
      </w:r>
    </w:p>
    <w:p w14:paraId="3043EE89" w14:textId="1D90BADD" w:rsidR="00B30BDB" w:rsidRPr="009C324A" w:rsidRDefault="00514F91" w:rsidP="00625C56">
      <w:pPr>
        <w:jc w:val="both"/>
        <w:rPr>
          <w:lang w:val="cs-CZ"/>
        </w:rPr>
      </w:pPr>
      <w:r w:rsidRPr="009C324A">
        <w:rPr>
          <w:lang w:val="cs-CZ"/>
        </w:rPr>
        <w:t>Hlasování</w:t>
      </w:r>
      <w:r w:rsidR="00664948" w:rsidRPr="009C324A">
        <w:rPr>
          <w:lang w:val="cs-CZ"/>
        </w:rPr>
        <w:t xml:space="preserve"> </w:t>
      </w:r>
      <w:r w:rsidR="00A04997" w:rsidRPr="009C324A">
        <w:rPr>
          <w:lang w:val="cs-CZ"/>
        </w:rPr>
        <w:t xml:space="preserve">17. ročníku projektu </w:t>
      </w:r>
      <w:r w:rsidRPr="009C324A">
        <w:rPr>
          <w:lang w:val="cs-CZ"/>
        </w:rPr>
        <w:t xml:space="preserve">je </w:t>
      </w:r>
      <w:r w:rsidR="00A949E5">
        <w:rPr>
          <w:lang w:val="cs-CZ"/>
        </w:rPr>
        <w:t xml:space="preserve">primárně </w:t>
      </w:r>
      <w:r w:rsidR="00CF1AC9">
        <w:rPr>
          <w:lang w:val="cs-CZ"/>
        </w:rPr>
        <w:t>určené odborné</w:t>
      </w:r>
      <w:r w:rsidRPr="009C324A">
        <w:rPr>
          <w:lang w:val="cs-CZ"/>
        </w:rPr>
        <w:t xml:space="preserve"> veřejnosti. </w:t>
      </w:r>
      <w:r w:rsidR="007555D0">
        <w:rPr>
          <w:lang w:val="cs-CZ"/>
        </w:rPr>
        <w:t xml:space="preserve">Vítáni jsou </w:t>
      </w:r>
      <w:r w:rsidR="00A949E5">
        <w:rPr>
          <w:lang w:val="cs-CZ"/>
        </w:rPr>
        <w:t xml:space="preserve">ale </w:t>
      </w:r>
      <w:r w:rsidR="007555D0">
        <w:rPr>
          <w:lang w:val="cs-CZ"/>
        </w:rPr>
        <w:t xml:space="preserve">všichni, kteří mají </w:t>
      </w:r>
      <w:r w:rsidR="004B14CD" w:rsidRPr="009C324A">
        <w:rPr>
          <w:lang w:val="cs-CZ"/>
        </w:rPr>
        <w:t>zájem</w:t>
      </w:r>
      <w:r w:rsidRPr="009C324A">
        <w:rPr>
          <w:lang w:val="cs-CZ"/>
        </w:rPr>
        <w:t xml:space="preserve"> připojit </w:t>
      </w:r>
      <w:r w:rsidR="004B14CD" w:rsidRPr="009C324A">
        <w:rPr>
          <w:lang w:val="cs-CZ"/>
        </w:rPr>
        <w:t xml:space="preserve">se </w:t>
      </w:r>
      <w:r w:rsidRPr="009C324A">
        <w:rPr>
          <w:lang w:val="cs-CZ"/>
        </w:rPr>
        <w:t>k</w:t>
      </w:r>
      <w:r w:rsidRPr="009C324A">
        <w:rPr>
          <w:rFonts w:ascii="Arial" w:hAnsi="Arial" w:cs="Arial"/>
          <w:lang w:val="cs-CZ"/>
        </w:rPr>
        <w:t> </w:t>
      </w:r>
      <w:r w:rsidRPr="009C324A">
        <w:rPr>
          <w:lang w:val="cs-CZ"/>
        </w:rPr>
        <w:t>diskusi o podob</w:t>
      </w:r>
      <w:r w:rsidRPr="009C324A">
        <w:rPr>
          <w:rFonts w:cs="Aptos"/>
          <w:lang w:val="cs-CZ"/>
        </w:rPr>
        <w:t>ě</w:t>
      </w:r>
      <w:r w:rsidRPr="009C324A">
        <w:rPr>
          <w:lang w:val="cs-CZ"/>
        </w:rPr>
        <w:t xml:space="preserve"> </w:t>
      </w:r>
      <w:r w:rsidRPr="009C324A">
        <w:rPr>
          <w:rFonts w:cs="Aptos"/>
          <w:lang w:val="cs-CZ"/>
        </w:rPr>
        <w:t>č</w:t>
      </w:r>
      <w:r w:rsidRPr="009C324A">
        <w:rPr>
          <w:lang w:val="cs-CZ"/>
        </w:rPr>
        <w:t>esk</w:t>
      </w:r>
      <w:r w:rsidRPr="009C324A">
        <w:rPr>
          <w:rFonts w:cs="Aptos"/>
          <w:lang w:val="cs-CZ"/>
        </w:rPr>
        <w:t>é</w:t>
      </w:r>
      <w:r w:rsidRPr="009C324A">
        <w:rPr>
          <w:lang w:val="cs-CZ"/>
        </w:rPr>
        <w:t xml:space="preserve"> legislativy a jej</w:t>
      </w:r>
      <w:r w:rsidRPr="009C324A">
        <w:rPr>
          <w:rFonts w:cs="Aptos"/>
          <w:lang w:val="cs-CZ"/>
        </w:rPr>
        <w:t>í</w:t>
      </w:r>
      <w:r w:rsidRPr="009C324A">
        <w:rPr>
          <w:lang w:val="cs-CZ"/>
        </w:rPr>
        <w:t xml:space="preserve">m </w:t>
      </w:r>
      <w:r w:rsidR="00AD16A7">
        <w:rPr>
          <w:lang w:val="cs-CZ"/>
        </w:rPr>
        <w:t xml:space="preserve">reálném </w:t>
      </w:r>
      <w:r w:rsidRPr="009C324A">
        <w:rPr>
          <w:lang w:val="cs-CZ"/>
        </w:rPr>
        <w:t>dopadu na podnikatelsk</w:t>
      </w:r>
      <w:r w:rsidRPr="009C324A">
        <w:rPr>
          <w:rFonts w:cs="Aptos"/>
          <w:lang w:val="cs-CZ"/>
        </w:rPr>
        <w:t>é</w:t>
      </w:r>
      <w:r w:rsidRPr="009C324A">
        <w:rPr>
          <w:lang w:val="cs-CZ"/>
        </w:rPr>
        <w:t xml:space="preserve"> prost</w:t>
      </w:r>
      <w:r w:rsidRPr="009C324A">
        <w:rPr>
          <w:rFonts w:cs="Aptos"/>
          <w:lang w:val="cs-CZ"/>
        </w:rPr>
        <w:t>ř</w:t>
      </w:r>
      <w:r w:rsidRPr="009C324A">
        <w:rPr>
          <w:lang w:val="cs-CZ"/>
        </w:rPr>
        <w:t>ed</w:t>
      </w:r>
      <w:r w:rsidRPr="009C324A">
        <w:rPr>
          <w:rFonts w:cs="Aptos"/>
          <w:lang w:val="cs-CZ"/>
        </w:rPr>
        <w:t>í</w:t>
      </w:r>
      <w:r w:rsidRPr="009C324A">
        <w:rPr>
          <w:lang w:val="cs-CZ"/>
        </w:rPr>
        <w:t xml:space="preserve">. </w:t>
      </w:r>
      <w:r w:rsidR="007857DF" w:rsidRPr="009C324A">
        <w:rPr>
          <w:b/>
          <w:bCs/>
          <w:lang w:val="cs-CZ"/>
        </w:rPr>
        <w:t xml:space="preserve">Hlasování bude probíhat </w:t>
      </w:r>
      <w:r w:rsidR="00FD5DB0" w:rsidRPr="009C324A">
        <w:rPr>
          <w:b/>
          <w:bCs/>
          <w:lang w:val="cs-CZ"/>
        </w:rPr>
        <w:t xml:space="preserve">od </w:t>
      </w:r>
      <w:r w:rsidR="006468F8" w:rsidRPr="009C324A">
        <w:rPr>
          <w:b/>
          <w:bCs/>
          <w:lang w:val="cs-CZ"/>
        </w:rPr>
        <w:t>1</w:t>
      </w:r>
      <w:r w:rsidR="006468F8">
        <w:rPr>
          <w:b/>
          <w:bCs/>
          <w:lang w:val="cs-CZ"/>
        </w:rPr>
        <w:t>6</w:t>
      </w:r>
      <w:r w:rsidR="00FD5DB0" w:rsidRPr="009C324A">
        <w:rPr>
          <w:b/>
          <w:bCs/>
          <w:lang w:val="cs-CZ"/>
        </w:rPr>
        <w:t xml:space="preserve">. února </w:t>
      </w:r>
      <w:r w:rsidR="007857DF" w:rsidRPr="009C324A">
        <w:rPr>
          <w:b/>
          <w:bCs/>
          <w:lang w:val="cs-CZ"/>
        </w:rPr>
        <w:t>až do 6. dubna</w:t>
      </w:r>
      <w:r w:rsidR="000C2AA3" w:rsidRPr="009C324A">
        <w:rPr>
          <w:lang w:val="cs-CZ"/>
        </w:rPr>
        <w:t xml:space="preserve">, vítězné zákony obou kategorií budou oznámeny </w:t>
      </w:r>
      <w:r w:rsidR="000C2AA3" w:rsidRPr="00902C88">
        <w:rPr>
          <w:b/>
          <w:bCs/>
          <w:lang w:val="cs-CZ"/>
        </w:rPr>
        <w:t>23. dubna</w:t>
      </w:r>
      <w:r w:rsidR="000C2AA3" w:rsidRPr="009C324A">
        <w:rPr>
          <w:lang w:val="cs-CZ"/>
        </w:rPr>
        <w:t>.</w:t>
      </w:r>
    </w:p>
    <w:p w14:paraId="2CE9C6FE" w14:textId="5CD78B7C" w:rsidR="00822BA1" w:rsidRDefault="0081471D" w:rsidP="00625C56">
      <w:pPr>
        <w:jc w:val="both"/>
        <w:rPr>
          <w:b/>
          <w:bCs/>
          <w:lang w:val="cs-CZ"/>
        </w:rPr>
      </w:pPr>
      <w:r w:rsidRPr="009C324A">
        <w:rPr>
          <w:lang w:val="cs-CZ"/>
        </w:rPr>
        <w:t>Odkaz na hlasovací formulář:</w:t>
      </w:r>
      <w:r w:rsidR="00514F91" w:rsidRPr="009C324A">
        <w:rPr>
          <w:b/>
          <w:bCs/>
          <w:lang w:val="cs-CZ"/>
        </w:rPr>
        <w:t xml:space="preserve"> </w:t>
      </w:r>
      <w:hyperlink r:id="rId11" w:history="1">
        <w:r w:rsidR="00930F1F" w:rsidRPr="005C50AC">
          <w:rPr>
            <w:rStyle w:val="Hyperlink"/>
            <w:rFonts w:cstheme="minorBidi"/>
            <w:b/>
            <w:bCs/>
            <w:lang w:val="cs-CZ"/>
          </w:rPr>
          <w:t>www.zakonroku.cz/hlasovani</w:t>
        </w:r>
      </w:hyperlink>
      <w:r w:rsidR="00930F1F">
        <w:rPr>
          <w:b/>
          <w:bCs/>
          <w:lang w:val="cs-CZ"/>
        </w:rPr>
        <w:t xml:space="preserve"> </w:t>
      </w:r>
    </w:p>
    <w:p w14:paraId="745C3F87" w14:textId="0CD64063" w:rsidR="00EE3887" w:rsidRDefault="001F245C" w:rsidP="00AF71B0">
      <w:pPr>
        <w:jc w:val="both"/>
        <w:rPr>
          <w:lang w:val="cs-CZ"/>
        </w:rPr>
      </w:pPr>
      <w:r w:rsidRPr="009C324A">
        <w:rPr>
          <w:lang w:val="cs-CZ"/>
        </w:rPr>
        <w:t>Podrobnější informace</w:t>
      </w:r>
      <w:r w:rsidR="00FB5B19" w:rsidRPr="009C324A">
        <w:rPr>
          <w:lang w:val="cs-CZ"/>
        </w:rPr>
        <w:t xml:space="preserve"> o 17. ročníku </w:t>
      </w:r>
      <w:r w:rsidR="00AF71B0" w:rsidRPr="009C324A">
        <w:rPr>
          <w:lang w:val="cs-CZ"/>
        </w:rPr>
        <w:t>projektu</w:t>
      </w:r>
      <w:r w:rsidR="00FB5B19" w:rsidRPr="009C324A">
        <w:rPr>
          <w:lang w:val="cs-CZ"/>
        </w:rPr>
        <w:t xml:space="preserve"> Zákon roku</w:t>
      </w:r>
      <w:r w:rsidRPr="009C324A">
        <w:rPr>
          <w:lang w:val="cs-CZ"/>
        </w:rPr>
        <w:t>, včetně informací o hlasování a nominovaných zákonech, najdete</w:t>
      </w:r>
      <w:r w:rsidR="00EE3887" w:rsidRPr="009C324A">
        <w:rPr>
          <w:lang w:val="cs-CZ"/>
        </w:rPr>
        <w:t xml:space="preserve"> zde</w:t>
      </w:r>
      <w:r w:rsidRPr="009C324A">
        <w:rPr>
          <w:lang w:val="cs-CZ"/>
        </w:rPr>
        <w:t>:</w:t>
      </w:r>
      <w:r w:rsidR="00E67144" w:rsidRPr="009C324A">
        <w:rPr>
          <w:lang w:val="cs-CZ"/>
        </w:rPr>
        <w:t xml:space="preserve"> </w:t>
      </w:r>
      <w:hyperlink r:id="rId12" w:history="1">
        <w:r w:rsidR="000C0F4D" w:rsidRPr="000C0F4D">
          <w:rPr>
            <w:rStyle w:val="Hyperlink"/>
            <w:rFonts w:cstheme="minorBidi"/>
            <w:b/>
            <w:bCs/>
            <w:lang w:val="cs-CZ"/>
          </w:rPr>
          <w:t>https://www.deloitte.com/cz-sk/cs/services/legal/about/zakon-roku.html</w:t>
        </w:r>
      </w:hyperlink>
      <w:r w:rsidR="000C0F4D">
        <w:rPr>
          <w:lang w:val="cs-CZ"/>
        </w:rPr>
        <w:t xml:space="preserve"> </w:t>
      </w:r>
    </w:p>
    <w:p w14:paraId="0E11CD06" w14:textId="77777777" w:rsidR="000C0F4D" w:rsidRPr="000C0F4D" w:rsidRDefault="000C0F4D" w:rsidP="000C0F4D">
      <w:pPr>
        <w:pBdr>
          <w:bottom w:val="single" w:sz="4" w:space="1" w:color="auto"/>
        </w:pBdr>
        <w:jc w:val="both"/>
        <w:rPr>
          <w:lang w:val="cs-CZ"/>
        </w:rPr>
      </w:pPr>
    </w:p>
    <w:p w14:paraId="19F2C4F7" w14:textId="77777777" w:rsidR="00EC1796" w:rsidRPr="009C324A" w:rsidRDefault="00EC1796" w:rsidP="00AF71B0">
      <w:pPr>
        <w:jc w:val="both"/>
        <w:rPr>
          <w:b/>
          <w:bCs/>
          <w:szCs w:val="20"/>
          <w:lang w:val="cs-CZ"/>
        </w:rPr>
      </w:pPr>
    </w:p>
    <w:p w14:paraId="727078EB" w14:textId="062F8925" w:rsidR="001B169C" w:rsidRPr="009C324A" w:rsidRDefault="001B169C" w:rsidP="00AF71B0">
      <w:pPr>
        <w:jc w:val="both"/>
        <w:rPr>
          <w:b/>
          <w:bCs/>
          <w:szCs w:val="20"/>
          <w:lang w:val="cs-CZ"/>
        </w:rPr>
      </w:pPr>
      <w:r w:rsidRPr="009C324A">
        <w:rPr>
          <w:b/>
          <w:bCs/>
          <w:szCs w:val="20"/>
          <w:lang w:val="cs-CZ"/>
        </w:rPr>
        <w:t>Kontakt</w:t>
      </w:r>
      <w:r w:rsidR="00CC2A21">
        <w:rPr>
          <w:b/>
          <w:bCs/>
          <w:szCs w:val="20"/>
          <w:lang w:val="cs-CZ"/>
        </w:rPr>
        <w:t>y</w:t>
      </w:r>
      <w:r w:rsidRPr="009C324A">
        <w:rPr>
          <w:b/>
          <w:bCs/>
          <w:szCs w:val="20"/>
          <w:lang w:val="cs-CZ"/>
        </w:rPr>
        <w:t xml:space="preserve"> pro média:</w:t>
      </w:r>
    </w:p>
    <w:p w14:paraId="5FDBC47B" w14:textId="77777777" w:rsidR="001B169C" w:rsidRPr="009C324A" w:rsidRDefault="001B169C" w:rsidP="00EE3887">
      <w:pPr>
        <w:spacing w:after="0"/>
        <w:rPr>
          <w:szCs w:val="20"/>
          <w:lang w:val="cs-CZ"/>
        </w:rPr>
      </w:pPr>
      <w:r w:rsidRPr="009C324A">
        <w:rPr>
          <w:szCs w:val="20"/>
          <w:lang w:val="cs-CZ"/>
        </w:rPr>
        <w:t>Tereza Záhrubská</w:t>
      </w:r>
      <w:r w:rsidRPr="009C324A">
        <w:rPr>
          <w:szCs w:val="20"/>
          <w:lang w:val="cs-CZ"/>
        </w:rPr>
        <w:br/>
        <w:t>Senior PR and Media Specialist</w:t>
      </w:r>
      <w:r w:rsidRPr="009C324A">
        <w:rPr>
          <w:szCs w:val="20"/>
          <w:lang w:val="cs-CZ"/>
        </w:rPr>
        <w:br/>
      </w:r>
      <w:r w:rsidRPr="00032DA7">
        <w:rPr>
          <w:sz w:val="21"/>
          <w:szCs w:val="21"/>
          <w:lang w:val="cs-CZ"/>
        </w:rPr>
        <w:t>tzahrubska@deloittece.com</w:t>
      </w:r>
      <w:r w:rsidRPr="009C324A">
        <w:rPr>
          <w:szCs w:val="20"/>
          <w:lang w:val="cs-CZ"/>
        </w:rPr>
        <w:br/>
        <w:t>Tel.: +420 732 543 041</w:t>
      </w:r>
    </w:p>
    <w:p w14:paraId="5140D14E" w14:textId="77777777" w:rsidR="006C2B1B" w:rsidRPr="009C324A" w:rsidRDefault="006C2B1B" w:rsidP="00640970">
      <w:pPr>
        <w:jc w:val="both"/>
        <w:rPr>
          <w:color w:val="FF0000"/>
          <w:lang w:val="cs-CZ"/>
        </w:rPr>
      </w:pPr>
    </w:p>
    <w:p w14:paraId="57F12E5F" w14:textId="77777777" w:rsidR="00E91924" w:rsidRPr="00814E8D" w:rsidRDefault="00E91924" w:rsidP="00E91924">
      <w:pPr>
        <w:spacing w:after="0"/>
        <w:jc w:val="both"/>
        <w:rPr>
          <w:lang w:val="cs-CZ"/>
        </w:rPr>
      </w:pPr>
      <w:r>
        <w:rPr>
          <w:lang w:val="cs-CZ"/>
        </w:rPr>
        <w:t>T</w:t>
      </w:r>
      <w:r w:rsidRPr="00814E8D">
        <w:rPr>
          <w:lang w:val="cs-CZ"/>
        </w:rPr>
        <w:t>omáš Myler</w:t>
      </w:r>
    </w:p>
    <w:p w14:paraId="5A8CC5C1" w14:textId="111A4B36" w:rsidR="00E91924" w:rsidRPr="00814E8D" w:rsidRDefault="00E91924" w:rsidP="00E91924">
      <w:pPr>
        <w:spacing w:after="0"/>
        <w:jc w:val="both"/>
        <w:rPr>
          <w:lang w:val="cs-CZ"/>
        </w:rPr>
      </w:pPr>
      <w:proofErr w:type="spellStart"/>
      <w:r w:rsidRPr="00814E8D">
        <w:rPr>
          <w:lang w:val="cs-CZ"/>
        </w:rPr>
        <w:t>Head</w:t>
      </w:r>
      <w:proofErr w:type="spellEnd"/>
      <w:r w:rsidRPr="00814E8D">
        <w:rPr>
          <w:lang w:val="cs-CZ"/>
        </w:rPr>
        <w:t xml:space="preserve"> </w:t>
      </w:r>
      <w:proofErr w:type="spellStart"/>
      <w:r w:rsidRPr="00814E8D"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r w:rsidRPr="00814E8D">
        <w:rPr>
          <w:lang w:val="cs-CZ"/>
        </w:rPr>
        <w:t>Communications</w:t>
      </w:r>
    </w:p>
    <w:p w14:paraId="658B75BF" w14:textId="77777777" w:rsidR="00E91924" w:rsidRDefault="00E91924" w:rsidP="00E91924">
      <w:pPr>
        <w:spacing w:after="0"/>
        <w:jc w:val="both"/>
        <w:rPr>
          <w:lang w:val="cs-CZ"/>
        </w:rPr>
      </w:pPr>
      <w:r w:rsidRPr="00814E8D">
        <w:rPr>
          <w:lang w:val="cs-CZ"/>
        </w:rPr>
        <w:t xml:space="preserve">tmyler@deloittece.com </w:t>
      </w:r>
    </w:p>
    <w:p w14:paraId="32310B29" w14:textId="38C40B71" w:rsidR="00E91924" w:rsidRPr="00814E8D" w:rsidRDefault="00E91924" w:rsidP="00E91924">
      <w:pPr>
        <w:spacing w:after="0"/>
        <w:jc w:val="both"/>
        <w:rPr>
          <w:lang w:val="cs-CZ"/>
        </w:rPr>
      </w:pPr>
      <w:r w:rsidRPr="004A3C63">
        <w:rPr>
          <w:lang w:val="cs-CZ"/>
        </w:rPr>
        <w:t>Tel</w:t>
      </w:r>
      <w:r>
        <w:rPr>
          <w:lang w:val="cs-CZ"/>
        </w:rPr>
        <w:t>.</w:t>
      </w:r>
      <w:r w:rsidRPr="004A3C63">
        <w:rPr>
          <w:lang w:val="cs-CZ"/>
        </w:rPr>
        <w:t xml:space="preserve">: </w:t>
      </w:r>
      <w:r w:rsidRPr="00814E8D">
        <w:rPr>
          <w:lang w:val="cs-CZ"/>
        </w:rPr>
        <w:t>+420 734 822</w:t>
      </w:r>
      <w:r>
        <w:rPr>
          <w:lang w:val="cs-CZ"/>
        </w:rPr>
        <w:t> </w:t>
      </w:r>
      <w:r w:rsidRPr="00814E8D">
        <w:rPr>
          <w:lang w:val="cs-CZ"/>
        </w:rPr>
        <w:t>740</w:t>
      </w:r>
    </w:p>
    <w:p w14:paraId="2E0262FA" w14:textId="77777777" w:rsidR="00757F34" w:rsidRPr="009C324A" w:rsidRDefault="00757F34" w:rsidP="00640970">
      <w:pPr>
        <w:jc w:val="both"/>
        <w:rPr>
          <w:lang w:val="cs-CZ"/>
        </w:rPr>
      </w:pPr>
    </w:p>
    <w:sectPr w:rsidR="00757F34" w:rsidRPr="009C324A" w:rsidSect="00C35A6C">
      <w:footerReference w:type="default" r:id="rId13"/>
      <w:footerReference w:type="first" r:id="rId14"/>
      <w:pgSz w:w="11906" w:h="16838" w:code="9"/>
      <w:pgMar w:top="1247" w:right="1418" w:bottom="1134" w:left="1418" w:header="680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E83F" w14:textId="77777777" w:rsidR="00F87952" w:rsidRDefault="00F87952" w:rsidP="00C702C7">
      <w:pPr>
        <w:spacing w:after="0" w:line="240" w:lineRule="auto"/>
      </w:pPr>
      <w:r>
        <w:separator/>
      </w:r>
    </w:p>
  </w:endnote>
  <w:endnote w:type="continuationSeparator" w:id="0">
    <w:p w14:paraId="567FDB50" w14:textId="77777777" w:rsidR="00F87952" w:rsidRDefault="00F87952" w:rsidP="00C7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FBFD" w14:textId="77777777" w:rsidR="00F15F5C" w:rsidRPr="00904097" w:rsidRDefault="00F15F5C" w:rsidP="00904097">
    <w:pPr>
      <w:pStyle w:val="Footer"/>
      <w:spacing w:line="240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21A" w14:textId="77777777" w:rsidR="00904097" w:rsidRPr="00904097" w:rsidRDefault="00904097" w:rsidP="00904097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C74F" w14:textId="77777777" w:rsidR="00F87952" w:rsidRDefault="00F87952" w:rsidP="00C702C7">
      <w:pPr>
        <w:spacing w:after="0" w:line="240" w:lineRule="auto"/>
      </w:pPr>
      <w:r>
        <w:separator/>
      </w:r>
    </w:p>
  </w:footnote>
  <w:footnote w:type="continuationSeparator" w:id="0">
    <w:p w14:paraId="4B2B5FF3" w14:textId="77777777" w:rsidR="00F87952" w:rsidRDefault="00F87952" w:rsidP="00C7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1" w15:restartNumberingAfterBreak="0">
    <w:nsid w:val="FFFFFF83"/>
    <w:multiLevelType w:val="singleLevel"/>
    <w:tmpl w:val="8EAA911C"/>
    <w:lvl w:ilvl="0">
      <w:start w:val="1"/>
      <w:numFmt w:val="bullet"/>
      <w:pStyle w:val="ListBullet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402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209A8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04144A"/>
    <w:multiLevelType w:val="multilevel"/>
    <w:tmpl w:val="005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61A89"/>
    <w:multiLevelType w:val="multilevel"/>
    <w:tmpl w:val="5284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02634"/>
    <w:multiLevelType w:val="hybridMultilevel"/>
    <w:tmpl w:val="8460EA48"/>
    <w:lvl w:ilvl="0" w:tplc="72EC3CF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E7690"/>
    <w:multiLevelType w:val="multilevel"/>
    <w:tmpl w:val="2C5666E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366BD0"/>
    <w:multiLevelType w:val="multilevel"/>
    <w:tmpl w:val="15F6EE94"/>
    <w:lvl w:ilvl="0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B395534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706E4B"/>
    <w:multiLevelType w:val="hybridMultilevel"/>
    <w:tmpl w:val="5A62C84C"/>
    <w:lvl w:ilvl="0" w:tplc="8BEC6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14CF0"/>
    <w:multiLevelType w:val="multilevel"/>
    <w:tmpl w:val="8D18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5C15"/>
    <w:multiLevelType w:val="hybridMultilevel"/>
    <w:tmpl w:val="B69E5CF2"/>
    <w:lvl w:ilvl="0" w:tplc="806E79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1028C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4FE42C01"/>
    <w:multiLevelType w:val="multilevel"/>
    <w:tmpl w:val="C64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E6A82"/>
    <w:multiLevelType w:val="multilevel"/>
    <w:tmpl w:val="27CC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439B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6208224D"/>
    <w:multiLevelType w:val="multilevel"/>
    <w:tmpl w:val="307681D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E9058F3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814529">
    <w:abstractNumId w:val="3"/>
  </w:num>
  <w:num w:numId="2" w16cid:durableId="1867016127">
    <w:abstractNumId w:val="1"/>
  </w:num>
  <w:num w:numId="3" w16cid:durableId="811750576">
    <w:abstractNumId w:val="2"/>
  </w:num>
  <w:num w:numId="4" w16cid:durableId="156313075">
    <w:abstractNumId w:val="0"/>
  </w:num>
  <w:num w:numId="5" w16cid:durableId="436026782">
    <w:abstractNumId w:val="12"/>
  </w:num>
  <w:num w:numId="6" w16cid:durableId="980188804">
    <w:abstractNumId w:val="19"/>
  </w:num>
  <w:num w:numId="7" w16cid:durableId="228619166">
    <w:abstractNumId w:val="19"/>
    <w:lvlOverride w:ilvl="0">
      <w:startOverride w:val="1"/>
    </w:lvlOverride>
  </w:num>
  <w:num w:numId="8" w16cid:durableId="1705670916">
    <w:abstractNumId w:val="16"/>
  </w:num>
  <w:num w:numId="9" w16cid:durableId="1033924878">
    <w:abstractNumId w:val="18"/>
  </w:num>
  <w:num w:numId="10" w16cid:durableId="184758805">
    <w:abstractNumId w:val="9"/>
  </w:num>
  <w:num w:numId="11" w16cid:durableId="15859762">
    <w:abstractNumId w:val="10"/>
  </w:num>
  <w:num w:numId="12" w16cid:durableId="2093813311">
    <w:abstractNumId w:val="20"/>
  </w:num>
  <w:num w:numId="13" w16cid:durableId="1262228120">
    <w:abstractNumId w:val="5"/>
  </w:num>
  <w:num w:numId="14" w16cid:durableId="564610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6191776">
    <w:abstractNumId w:val="21"/>
  </w:num>
  <w:num w:numId="16" w16cid:durableId="2095855469">
    <w:abstractNumId w:val="11"/>
  </w:num>
  <w:num w:numId="17" w16cid:durableId="1175607002">
    <w:abstractNumId w:val="15"/>
  </w:num>
  <w:num w:numId="18" w16cid:durableId="1537086935">
    <w:abstractNumId w:val="8"/>
  </w:num>
  <w:num w:numId="19" w16cid:durableId="972831262">
    <w:abstractNumId w:val="14"/>
  </w:num>
  <w:num w:numId="20" w16cid:durableId="2072535474">
    <w:abstractNumId w:val="4"/>
  </w:num>
  <w:num w:numId="21" w16cid:durableId="486633883">
    <w:abstractNumId w:val="6"/>
  </w:num>
  <w:num w:numId="22" w16cid:durableId="1368529655">
    <w:abstractNumId w:val="7"/>
  </w:num>
  <w:num w:numId="23" w16cid:durableId="387612285">
    <w:abstractNumId w:val="13"/>
  </w:num>
  <w:num w:numId="24" w16cid:durableId="1934822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D9"/>
    <w:rsid w:val="000005E2"/>
    <w:rsid w:val="000005FE"/>
    <w:rsid w:val="000131A3"/>
    <w:rsid w:val="00014B89"/>
    <w:rsid w:val="000157D6"/>
    <w:rsid w:val="000173B3"/>
    <w:rsid w:val="00020023"/>
    <w:rsid w:val="000201A6"/>
    <w:rsid w:val="00020D44"/>
    <w:rsid w:val="00021342"/>
    <w:rsid w:val="00021744"/>
    <w:rsid w:val="00021A39"/>
    <w:rsid w:val="000248C0"/>
    <w:rsid w:val="00025E7D"/>
    <w:rsid w:val="00026DA8"/>
    <w:rsid w:val="00027F4E"/>
    <w:rsid w:val="00032DA7"/>
    <w:rsid w:val="00032F9E"/>
    <w:rsid w:val="00033434"/>
    <w:rsid w:val="00035DBA"/>
    <w:rsid w:val="00036023"/>
    <w:rsid w:val="00037AC2"/>
    <w:rsid w:val="00037C17"/>
    <w:rsid w:val="00041DB4"/>
    <w:rsid w:val="000429AC"/>
    <w:rsid w:val="00042B6A"/>
    <w:rsid w:val="00042B99"/>
    <w:rsid w:val="000437B4"/>
    <w:rsid w:val="000445DA"/>
    <w:rsid w:val="00045102"/>
    <w:rsid w:val="000516C4"/>
    <w:rsid w:val="000517C0"/>
    <w:rsid w:val="00051C7D"/>
    <w:rsid w:val="00054FDC"/>
    <w:rsid w:val="00057202"/>
    <w:rsid w:val="00061444"/>
    <w:rsid w:val="000637A6"/>
    <w:rsid w:val="00064554"/>
    <w:rsid w:val="00066BBA"/>
    <w:rsid w:val="00071509"/>
    <w:rsid w:val="000766E8"/>
    <w:rsid w:val="00083DD5"/>
    <w:rsid w:val="00092341"/>
    <w:rsid w:val="00093F1F"/>
    <w:rsid w:val="0009425D"/>
    <w:rsid w:val="00095AEA"/>
    <w:rsid w:val="000A06D0"/>
    <w:rsid w:val="000A0B36"/>
    <w:rsid w:val="000A37BD"/>
    <w:rsid w:val="000A7F05"/>
    <w:rsid w:val="000B6C05"/>
    <w:rsid w:val="000C0F4D"/>
    <w:rsid w:val="000C20BD"/>
    <w:rsid w:val="000C2AA3"/>
    <w:rsid w:val="000C2B24"/>
    <w:rsid w:val="000C3C26"/>
    <w:rsid w:val="000C5EA5"/>
    <w:rsid w:val="000D2DE0"/>
    <w:rsid w:val="000E20ED"/>
    <w:rsid w:val="000E259A"/>
    <w:rsid w:val="000E2C94"/>
    <w:rsid w:val="000E4AA4"/>
    <w:rsid w:val="000E679E"/>
    <w:rsid w:val="000E7218"/>
    <w:rsid w:val="000F159A"/>
    <w:rsid w:val="000F5C22"/>
    <w:rsid w:val="000F6ACB"/>
    <w:rsid w:val="0010113D"/>
    <w:rsid w:val="0010462B"/>
    <w:rsid w:val="00111011"/>
    <w:rsid w:val="001151B8"/>
    <w:rsid w:val="00115F0C"/>
    <w:rsid w:val="0011708D"/>
    <w:rsid w:val="001209A9"/>
    <w:rsid w:val="00123190"/>
    <w:rsid w:val="00123AD3"/>
    <w:rsid w:val="00125DDE"/>
    <w:rsid w:val="001265CF"/>
    <w:rsid w:val="00130191"/>
    <w:rsid w:val="001355AD"/>
    <w:rsid w:val="00135844"/>
    <w:rsid w:val="00136294"/>
    <w:rsid w:val="001376AB"/>
    <w:rsid w:val="00144C26"/>
    <w:rsid w:val="001457BC"/>
    <w:rsid w:val="00146DC0"/>
    <w:rsid w:val="00151BD5"/>
    <w:rsid w:val="00157BD7"/>
    <w:rsid w:val="00163881"/>
    <w:rsid w:val="001659E4"/>
    <w:rsid w:val="001708B9"/>
    <w:rsid w:val="00170C80"/>
    <w:rsid w:val="001722DA"/>
    <w:rsid w:val="001726C2"/>
    <w:rsid w:val="0017280D"/>
    <w:rsid w:val="001757CE"/>
    <w:rsid w:val="00180BDA"/>
    <w:rsid w:val="0018108F"/>
    <w:rsid w:val="00184D65"/>
    <w:rsid w:val="001862C0"/>
    <w:rsid w:val="00186FC8"/>
    <w:rsid w:val="0018757E"/>
    <w:rsid w:val="00192255"/>
    <w:rsid w:val="00194C03"/>
    <w:rsid w:val="001975EF"/>
    <w:rsid w:val="0019765A"/>
    <w:rsid w:val="001A092F"/>
    <w:rsid w:val="001A45CF"/>
    <w:rsid w:val="001B0E2B"/>
    <w:rsid w:val="001B0F94"/>
    <w:rsid w:val="001B169C"/>
    <w:rsid w:val="001B5C19"/>
    <w:rsid w:val="001C7CD8"/>
    <w:rsid w:val="001D03A7"/>
    <w:rsid w:val="001D2A04"/>
    <w:rsid w:val="001D393F"/>
    <w:rsid w:val="001E016B"/>
    <w:rsid w:val="001E01C1"/>
    <w:rsid w:val="001E0275"/>
    <w:rsid w:val="001E7D3E"/>
    <w:rsid w:val="001F1CCE"/>
    <w:rsid w:val="001F245C"/>
    <w:rsid w:val="001F38BE"/>
    <w:rsid w:val="001F61B8"/>
    <w:rsid w:val="001F6839"/>
    <w:rsid w:val="00204CBA"/>
    <w:rsid w:val="00211AB1"/>
    <w:rsid w:val="00212852"/>
    <w:rsid w:val="00216CF6"/>
    <w:rsid w:val="00220CCF"/>
    <w:rsid w:val="00221850"/>
    <w:rsid w:val="002249E3"/>
    <w:rsid w:val="00227F1F"/>
    <w:rsid w:val="00231931"/>
    <w:rsid w:val="00231B44"/>
    <w:rsid w:val="002340B6"/>
    <w:rsid w:val="00234BA2"/>
    <w:rsid w:val="00235582"/>
    <w:rsid w:val="00236A9E"/>
    <w:rsid w:val="002370AB"/>
    <w:rsid w:val="00237872"/>
    <w:rsid w:val="00244010"/>
    <w:rsid w:val="002476FC"/>
    <w:rsid w:val="00252341"/>
    <w:rsid w:val="00252E07"/>
    <w:rsid w:val="00253D2A"/>
    <w:rsid w:val="00255D53"/>
    <w:rsid w:val="0026312C"/>
    <w:rsid w:val="00264142"/>
    <w:rsid w:val="00285152"/>
    <w:rsid w:val="00290320"/>
    <w:rsid w:val="00290F7B"/>
    <w:rsid w:val="002930B2"/>
    <w:rsid w:val="002931FF"/>
    <w:rsid w:val="002945DA"/>
    <w:rsid w:val="00294BBA"/>
    <w:rsid w:val="00295B52"/>
    <w:rsid w:val="00297214"/>
    <w:rsid w:val="002A4FA3"/>
    <w:rsid w:val="002A63F1"/>
    <w:rsid w:val="002A6AA2"/>
    <w:rsid w:val="002B2376"/>
    <w:rsid w:val="002B2C05"/>
    <w:rsid w:val="002B3EEC"/>
    <w:rsid w:val="002B4054"/>
    <w:rsid w:val="002B4D02"/>
    <w:rsid w:val="002B6D2E"/>
    <w:rsid w:val="002C19CF"/>
    <w:rsid w:val="002C4521"/>
    <w:rsid w:val="002C5FEA"/>
    <w:rsid w:val="002C690A"/>
    <w:rsid w:val="002C6F50"/>
    <w:rsid w:val="002D30FB"/>
    <w:rsid w:val="002D41F7"/>
    <w:rsid w:val="002E0BFE"/>
    <w:rsid w:val="002E1C00"/>
    <w:rsid w:val="002E260C"/>
    <w:rsid w:val="002E7099"/>
    <w:rsid w:val="002F2771"/>
    <w:rsid w:val="002F3609"/>
    <w:rsid w:val="002F7B5C"/>
    <w:rsid w:val="00300C17"/>
    <w:rsid w:val="00300C52"/>
    <w:rsid w:val="00304312"/>
    <w:rsid w:val="00304A18"/>
    <w:rsid w:val="00305253"/>
    <w:rsid w:val="0030611A"/>
    <w:rsid w:val="003067EA"/>
    <w:rsid w:val="00311709"/>
    <w:rsid w:val="00311767"/>
    <w:rsid w:val="003121C1"/>
    <w:rsid w:val="00314694"/>
    <w:rsid w:val="00320C2F"/>
    <w:rsid w:val="0032373B"/>
    <w:rsid w:val="00330652"/>
    <w:rsid w:val="00331D1F"/>
    <w:rsid w:val="00332583"/>
    <w:rsid w:val="0033372D"/>
    <w:rsid w:val="00333847"/>
    <w:rsid w:val="00337680"/>
    <w:rsid w:val="00340932"/>
    <w:rsid w:val="00352003"/>
    <w:rsid w:val="00357E4F"/>
    <w:rsid w:val="003759C9"/>
    <w:rsid w:val="00375EB8"/>
    <w:rsid w:val="00377AE4"/>
    <w:rsid w:val="003863C7"/>
    <w:rsid w:val="00390D11"/>
    <w:rsid w:val="0039181B"/>
    <w:rsid w:val="003923FD"/>
    <w:rsid w:val="00393520"/>
    <w:rsid w:val="003A17A5"/>
    <w:rsid w:val="003A494E"/>
    <w:rsid w:val="003A51F3"/>
    <w:rsid w:val="003A63E9"/>
    <w:rsid w:val="003B1254"/>
    <w:rsid w:val="003B3379"/>
    <w:rsid w:val="003B3C47"/>
    <w:rsid w:val="003B3F96"/>
    <w:rsid w:val="003B5413"/>
    <w:rsid w:val="003B5DB8"/>
    <w:rsid w:val="003C12AF"/>
    <w:rsid w:val="003C4BE4"/>
    <w:rsid w:val="003C4DE4"/>
    <w:rsid w:val="003C5963"/>
    <w:rsid w:val="003C73D2"/>
    <w:rsid w:val="003D1A80"/>
    <w:rsid w:val="003D36E2"/>
    <w:rsid w:val="003E138D"/>
    <w:rsid w:val="003E1820"/>
    <w:rsid w:val="003E49BA"/>
    <w:rsid w:val="003E7CBD"/>
    <w:rsid w:val="003F2224"/>
    <w:rsid w:val="003F2A8C"/>
    <w:rsid w:val="003F4065"/>
    <w:rsid w:val="003F787A"/>
    <w:rsid w:val="00400C29"/>
    <w:rsid w:val="00401ED7"/>
    <w:rsid w:val="00404297"/>
    <w:rsid w:val="004052BC"/>
    <w:rsid w:val="004066C3"/>
    <w:rsid w:val="00410736"/>
    <w:rsid w:val="00412EA0"/>
    <w:rsid w:val="00421657"/>
    <w:rsid w:val="0042173B"/>
    <w:rsid w:val="004249EB"/>
    <w:rsid w:val="004314E1"/>
    <w:rsid w:val="00432002"/>
    <w:rsid w:val="0043582B"/>
    <w:rsid w:val="0043630D"/>
    <w:rsid w:val="0044117C"/>
    <w:rsid w:val="0044558B"/>
    <w:rsid w:val="0044750D"/>
    <w:rsid w:val="004509E3"/>
    <w:rsid w:val="00451AD9"/>
    <w:rsid w:val="004538C8"/>
    <w:rsid w:val="00460E94"/>
    <w:rsid w:val="004612AB"/>
    <w:rsid w:val="0046707C"/>
    <w:rsid w:val="00473614"/>
    <w:rsid w:val="00475E3C"/>
    <w:rsid w:val="00475EBC"/>
    <w:rsid w:val="00482879"/>
    <w:rsid w:val="004860A3"/>
    <w:rsid w:val="00486736"/>
    <w:rsid w:val="00497F02"/>
    <w:rsid w:val="004A0DCC"/>
    <w:rsid w:val="004A2091"/>
    <w:rsid w:val="004A6C6D"/>
    <w:rsid w:val="004B14CD"/>
    <w:rsid w:val="004C2616"/>
    <w:rsid w:val="004C4FBD"/>
    <w:rsid w:val="004D159E"/>
    <w:rsid w:val="004D1F57"/>
    <w:rsid w:val="004D4556"/>
    <w:rsid w:val="004D479F"/>
    <w:rsid w:val="004D49FC"/>
    <w:rsid w:val="004E7295"/>
    <w:rsid w:val="004F47B4"/>
    <w:rsid w:val="004F4A4B"/>
    <w:rsid w:val="004F67A8"/>
    <w:rsid w:val="004F7859"/>
    <w:rsid w:val="00501EFF"/>
    <w:rsid w:val="0051096C"/>
    <w:rsid w:val="00511CD9"/>
    <w:rsid w:val="00514F91"/>
    <w:rsid w:val="00526863"/>
    <w:rsid w:val="005270F9"/>
    <w:rsid w:val="00527705"/>
    <w:rsid w:val="0053370A"/>
    <w:rsid w:val="00542505"/>
    <w:rsid w:val="005426D1"/>
    <w:rsid w:val="00543BA8"/>
    <w:rsid w:val="00544C66"/>
    <w:rsid w:val="00544D24"/>
    <w:rsid w:val="00553CDF"/>
    <w:rsid w:val="005616E5"/>
    <w:rsid w:val="005636A9"/>
    <w:rsid w:val="00563C6F"/>
    <w:rsid w:val="00564F21"/>
    <w:rsid w:val="00565A81"/>
    <w:rsid w:val="00573556"/>
    <w:rsid w:val="00573D2F"/>
    <w:rsid w:val="00576610"/>
    <w:rsid w:val="005779F6"/>
    <w:rsid w:val="005843DE"/>
    <w:rsid w:val="005851B9"/>
    <w:rsid w:val="00593BF7"/>
    <w:rsid w:val="005948C5"/>
    <w:rsid w:val="00595567"/>
    <w:rsid w:val="00595C83"/>
    <w:rsid w:val="005967D7"/>
    <w:rsid w:val="0059682F"/>
    <w:rsid w:val="005969FB"/>
    <w:rsid w:val="005A01B0"/>
    <w:rsid w:val="005A0777"/>
    <w:rsid w:val="005A6CE2"/>
    <w:rsid w:val="005B2AD2"/>
    <w:rsid w:val="005B4ABD"/>
    <w:rsid w:val="005B6B53"/>
    <w:rsid w:val="005C59DB"/>
    <w:rsid w:val="005D110C"/>
    <w:rsid w:val="005D4842"/>
    <w:rsid w:val="005D4C69"/>
    <w:rsid w:val="005D5512"/>
    <w:rsid w:val="005E3501"/>
    <w:rsid w:val="005F0E0D"/>
    <w:rsid w:val="005F3506"/>
    <w:rsid w:val="005F3D7B"/>
    <w:rsid w:val="005F525A"/>
    <w:rsid w:val="005F54F5"/>
    <w:rsid w:val="005F68FD"/>
    <w:rsid w:val="005F74C0"/>
    <w:rsid w:val="006032AF"/>
    <w:rsid w:val="00605199"/>
    <w:rsid w:val="00612E64"/>
    <w:rsid w:val="00624C5E"/>
    <w:rsid w:val="00625C56"/>
    <w:rsid w:val="00626FD8"/>
    <w:rsid w:val="00627E3E"/>
    <w:rsid w:val="00637326"/>
    <w:rsid w:val="00640970"/>
    <w:rsid w:val="00644AF7"/>
    <w:rsid w:val="006464CD"/>
    <w:rsid w:val="006468F8"/>
    <w:rsid w:val="00650D85"/>
    <w:rsid w:val="006527D2"/>
    <w:rsid w:val="006528C9"/>
    <w:rsid w:val="00662A73"/>
    <w:rsid w:val="0066372A"/>
    <w:rsid w:val="00664948"/>
    <w:rsid w:val="0066617A"/>
    <w:rsid w:val="006673E8"/>
    <w:rsid w:val="00671EC0"/>
    <w:rsid w:val="00676F48"/>
    <w:rsid w:val="0067770B"/>
    <w:rsid w:val="00686056"/>
    <w:rsid w:val="00686A4E"/>
    <w:rsid w:val="00686AF6"/>
    <w:rsid w:val="00691C32"/>
    <w:rsid w:val="00694C71"/>
    <w:rsid w:val="00696792"/>
    <w:rsid w:val="006A473D"/>
    <w:rsid w:val="006A6FD7"/>
    <w:rsid w:val="006B0513"/>
    <w:rsid w:val="006B16E0"/>
    <w:rsid w:val="006B24BB"/>
    <w:rsid w:val="006B30D1"/>
    <w:rsid w:val="006B4816"/>
    <w:rsid w:val="006B4F24"/>
    <w:rsid w:val="006B761D"/>
    <w:rsid w:val="006C021E"/>
    <w:rsid w:val="006C1228"/>
    <w:rsid w:val="006C2B1B"/>
    <w:rsid w:val="006C5AD3"/>
    <w:rsid w:val="006C617F"/>
    <w:rsid w:val="006D28EB"/>
    <w:rsid w:val="006D6A17"/>
    <w:rsid w:val="00705766"/>
    <w:rsid w:val="00710F25"/>
    <w:rsid w:val="00711813"/>
    <w:rsid w:val="00713D7C"/>
    <w:rsid w:val="007172D9"/>
    <w:rsid w:val="00717441"/>
    <w:rsid w:val="00720888"/>
    <w:rsid w:val="0072138D"/>
    <w:rsid w:val="0072301C"/>
    <w:rsid w:val="0072608E"/>
    <w:rsid w:val="0072746D"/>
    <w:rsid w:val="007312AA"/>
    <w:rsid w:val="007342AA"/>
    <w:rsid w:val="00734C1B"/>
    <w:rsid w:val="00736A4D"/>
    <w:rsid w:val="007442EE"/>
    <w:rsid w:val="007460A4"/>
    <w:rsid w:val="00747AC0"/>
    <w:rsid w:val="00750D3B"/>
    <w:rsid w:val="007516F0"/>
    <w:rsid w:val="0075380D"/>
    <w:rsid w:val="00753A99"/>
    <w:rsid w:val="007550AB"/>
    <w:rsid w:val="007553D8"/>
    <w:rsid w:val="007555D0"/>
    <w:rsid w:val="00757F34"/>
    <w:rsid w:val="007604FB"/>
    <w:rsid w:val="0076195D"/>
    <w:rsid w:val="007619BE"/>
    <w:rsid w:val="007629D8"/>
    <w:rsid w:val="007653DA"/>
    <w:rsid w:val="0076614E"/>
    <w:rsid w:val="0077281E"/>
    <w:rsid w:val="00773725"/>
    <w:rsid w:val="00773765"/>
    <w:rsid w:val="00773ADC"/>
    <w:rsid w:val="00777DFA"/>
    <w:rsid w:val="00782E01"/>
    <w:rsid w:val="00784EB7"/>
    <w:rsid w:val="007857DF"/>
    <w:rsid w:val="00787A00"/>
    <w:rsid w:val="0079305A"/>
    <w:rsid w:val="00797C7C"/>
    <w:rsid w:val="007A1421"/>
    <w:rsid w:val="007A1EDA"/>
    <w:rsid w:val="007A2556"/>
    <w:rsid w:val="007A28FF"/>
    <w:rsid w:val="007A4011"/>
    <w:rsid w:val="007A7702"/>
    <w:rsid w:val="007B29C4"/>
    <w:rsid w:val="007B2FB1"/>
    <w:rsid w:val="007C008A"/>
    <w:rsid w:val="007C0C20"/>
    <w:rsid w:val="007C4520"/>
    <w:rsid w:val="007C459F"/>
    <w:rsid w:val="007C7944"/>
    <w:rsid w:val="007C7C55"/>
    <w:rsid w:val="007C7D63"/>
    <w:rsid w:val="007D3B17"/>
    <w:rsid w:val="007D5F3B"/>
    <w:rsid w:val="007D733F"/>
    <w:rsid w:val="007E03C0"/>
    <w:rsid w:val="007E2034"/>
    <w:rsid w:val="007E2836"/>
    <w:rsid w:val="007E37AA"/>
    <w:rsid w:val="007E568A"/>
    <w:rsid w:val="007E6EE4"/>
    <w:rsid w:val="007F0D03"/>
    <w:rsid w:val="007F4828"/>
    <w:rsid w:val="007F5EFB"/>
    <w:rsid w:val="008005C8"/>
    <w:rsid w:val="008006BE"/>
    <w:rsid w:val="00802289"/>
    <w:rsid w:val="0080397A"/>
    <w:rsid w:val="00807054"/>
    <w:rsid w:val="0080728A"/>
    <w:rsid w:val="00813DBC"/>
    <w:rsid w:val="00813F7A"/>
    <w:rsid w:val="0081471D"/>
    <w:rsid w:val="008171D2"/>
    <w:rsid w:val="00821F18"/>
    <w:rsid w:val="00822995"/>
    <w:rsid w:val="00822BA1"/>
    <w:rsid w:val="00822FC7"/>
    <w:rsid w:val="00825CB7"/>
    <w:rsid w:val="00833FF8"/>
    <w:rsid w:val="008372BF"/>
    <w:rsid w:val="008464D9"/>
    <w:rsid w:val="00855A9A"/>
    <w:rsid w:val="00856A0E"/>
    <w:rsid w:val="008631CE"/>
    <w:rsid w:val="0086443E"/>
    <w:rsid w:val="00864A62"/>
    <w:rsid w:val="0086780C"/>
    <w:rsid w:val="00872FD2"/>
    <w:rsid w:val="00873D35"/>
    <w:rsid w:val="00874BF2"/>
    <w:rsid w:val="00876869"/>
    <w:rsid w:val="0088069B"/>
    <w:rsid w:val="00894F9A"/>
    <w:rsid w:val="00896BD0"/>
    <w:rsid w:val="00897C0A"/>
    <w:rsid w:val="008A0C51"/>
    <w:rsid w:val="008B26FD"/>
    <w:rsid w:val="008B2E86"/>
    <w:rsid w:val="008C0EAA"/>
    <w:rsid w:val="008C10F1"/>
    <w:rsid w:val="008C2B21"/>
    <w:rsid w:val="008C4A2C"/>
    <w:rsid w:val="008C5A91"/>
    <w:rsid w:val="008D5DFD"/>
    <w:rsid w:val="008E0DD4"/>
    <w:rsid w:val="008E2830"/>
    <w:rsid w:val="008E3008"/>
    <w:rsid w:val="008E7B8E"/>
    <w:rsid w:val="008E7ED3"/>
    <w:rsid w:val="008F24A7"/>
    <w:rsid w:val="008F31BA"/>
    <w:rsid w:val="008F704C"/>
    <w:rsid w:val="00900C83"/>
    <w:rsid w:val="00902C88"/>
    <w:rsid w:val="00904097"/>
    <w:rsid w:val="009053F7"/>
    <w:rsid w:val="00905422"/>
    <w:rsid w:val="00914E79"/>
    <w:rsid w:val="009178D4"/>
    <w:rsid w:val="009217AF"/>
    <w:rsid w:val="00922E61"/>
    <w:rsid w:val="00923C6C"/>
    <w:rsid w:val="00930258"/>
    <w:rsid w:val="00930911"/>
    <w:rsid w:val="00930A39"/>
    <w:rsid w:val="00930F1F"/>
    <w:rsid w:val="009350F0"/>
    <w:rsid w:val="00940763"/>
    <w:rsid w:val="0094173F"/>
    <w:rsid w:val="009419A4"/>
    <w:rsid w:val="00942B65"/>
    <w:rsid w:val="0094544C"/>
    <w:rsid w:val="00952D32"/>
    <w:rsid w:val="00953257"/>
    <w:rsid w:val="00957BA0"/>
    <w:rsid w:val="00971AE6"/>
    <w:rsid w:val="00972275"/>
    <w:rsid w:val="00976E54"/>
    <w:rsid w:val="00977BEA"/>
    <w:rsid w:val="00991538"/>
    <w:rsid w:val="0099372E"/>
    <w:rsid w:val="00994C96"/>
    <w:rsid w:val="00995104"/>
    <w:rsid w:val="009A0464"/>
    <w:rsid w:val="009A43D0"/>
    <w:rsid w:val="009A44A5"/>
    <w:rsid w:val="009A4898"/>
    <w:rsid w:val="009A66D4"/>
    <w:rsid w:val="009A6BB3"/>
    <w:rsid w:val="009B058D"/>
    <w:rsid w:val="009B139F"/>
    <w:rsid w:val="009B24CC"/>
    <w:rsid w:val="009B2D95"/>
    <w:rsid w:val="009B2EF3"/>
    <w:rsid w:val="009B60B8"/>
    <w:rsid w:val="009C324A"/>
    <w:rsid w:val="009C403B"/>
    <w:rsid w:val="009D3564"/>
    <w:rsid w:val="009D48E0"/>
    <w:rsid w:val="009D4BA7"/>
    <w:rsid w:val="009D5174"/>
    <w:rsid w:val="009D57E3"/>
    <w:rsid w:val="009E006D"/>
    <w:rsid w:val="009E0A65"/>
    <w:rsid w:val="009E5122"/>
    <w:rsid w:val="009F11EF"/>
    <w:rsid w:val="009F44EE"/>
    <w:rsid w:val="00A04997"/>
    <w:rsid w:val="00A063EE"/>
    <w:rsid w:val="00A101E8"/>
    <w:rsid w:val="00A10A39"/>
    <w:rsid w:val="00A161A4"/>
    <w:rsid w:val="00A17957"/>
    <w:rsid w:val="00A1795D"/>
    <w:rsid w:val="00A22C63"/>
    <w:rsid w:val="00A32258"/>
    <w:rsid w:val="00A327B3"/>
    <w:rsid w:val="00A33333"/>
    <w:rsid w:val="00A3575C"/>
    <w:rsid w:val="00A366E1"/>
    <w:rsid w:val="00A37554"/>
    <w:rsid w:val="00A43B3E"/>
    <w:rsid w:val="00A459D1"/>
    <w:rsid w:val="00A659E1"/>
    <w:rsid w:val="00A7281A"/>
    <w:rsid w:val="00A75D03"/>
    <w:rsid w:val="00A76D28"/>
    <w:rsid w:val="00A80E26"/>
    <w:rsid w:val="00A830F6"/>
    <w:rsid w:val="00A85445"/>
    <w:rsid w:val="00A900CC"/>
    <w:rsid w:val="00A9095F"/>
    <w:rsid w:val="00A949E5"/>
    <w:rsid w:val="00A97EDE"/>
    <w:rsid w:val="00AA0E05"/>
    <w:rsid w:val="00AA1212"/>
    <w:rsid w:val="00AA34E3"/>
    <w:rsid w:val="00AA4905"/>
    <w:rsid w:val="00AA73F9"/>
    <w:rsid w:val="00AB32A9"/>
    <w:rsid w:val="00AB3DD5"/>
    <w:rsid w:val="00AB7DF9"/>
    <w:rsid w:val="00AC02AA"/>
    <w:rsid w:val="00AC0838"/>
    <w:rsid w:val="00AC1D94"/>
    <w:rsid w:val="00AC2081"/>
    <w:rsid w:val="00AD16A7"/>
    <w:rsid w:val="00AD56CB"/>
    <w:rsid w:val="00AD6475"/>
    <w:rsid w:val="00AE0FC7"/>
    <w:rsid w:val="00AE6C40"/>
    <w:rsid w:val="00AE710A"/>
    <w:rsid w:val="00AF2051"/>
    <w:rsid w:val="00AF6627"/>
    <w:rsid w:val="00AF71B0"/>
    <w:rsid w:val="00B020E4"/>
    <w:rsid w:val="00B0477E"/>
    <w:rsid w:val="00B055B1"/>
    <w:rsid w:val="00B0660D"/>
    <w:rsid w:val="00B06697"/>
    <w:rsid w:val="00B153B4"/>
    <w:rsid w:val="00B15E85"/>
    <w:rsid w:val="00B176C3"/>
    <w:rsid w:val="00B20E03"/>
    <w:rsid w:val="00B253A1"/>
    <w:rsid w:val="00B262AB"/>
    <w:rsid w:val="00B30BDB"/>
    <w:rsid w:val="00B33CB7"/>
    <w:rsid w:val="00B33D01"/>
    <w:rsid w:val="00B352FA"/>
    <w:rsid w:val="00B36B5C"/>
    <w:rsid w:val="00B36D31"/>
    <w:rsid w:val="00B3737C"/>
    <w:rsid w:val="00B43146"/>
    <w:rsid w:val="00B4483F"/>
    <w:rsid w:val="00B4532F"/>
    <w:rsid w:val="00B46969"/>
    <w:rsid w:val="00B47857"/>
    <w:rsid w:val="00B47A1D"/>
    <w:rsid w:val="00B528C5"/>
    <w:rsid w:val="00B617CD"/>
    <w:rsid w:val="00B66FC9"/>
    <w:rsid w:val="00B720EE"/>
    <w:rsid w:val="00B76AF5"/>
    <w:rsid w:val="00B805E0"/>
    <w:rsid w:val="00B94ACD"/>
    <w:rsid w:val="00B955FF"/>
    <w:rsid w:val="00B962CB"/>
    <w:rsid w:val="00B9728C"/>
    <w:rsid w:val="00BA0B28"/>
    <w:rsid w:val="00BA2D8D"/>
    <w:rsid w:val="00BA6B40"/>
    <w:rsid w:val="00BB42A4"/>
    <w:rsid w:val="00BB4A7A"/>
    <w:rsid w:val="00BB4DE0"/>
    <w:rsid w:val="00BB6CB3"/>
    <w:rsid w:val="00BC0047"/>
    <w:rsid w:val="00BC266F"/>
    <w:rsid w:val="00BC46B3"/>
    <w:rsid w:val="00BD7C96"/>
    <w:rsid w:val="00BE17AA"/>
    <w:rsid w:val="00BE48D2"/>
    <w:rsid w:val="00BE4D88"/>
    <w:rsid w:val="00BE5D50"/>
    <w:rsid w:val="00BE6E33"/>
    <w:rsid w:val="00BE77B1"/>
    <w:rsid w:val="00BF67EE"/>
    <w:rsid w:val="00BF6F8B"/>
    <w:rsid w:val="00C0011F"/>
    <w:rsid w:val="00C04DCF"/>
    <w:rsid w:val="00C04F0F"/>
    <w:rsid w:val="00C06177"/>
    <w:rsid w:val="00C075EA"/>
    <w:rsid w:val="00C1014E"/>
    <w:rsid w:val="00C12EF4"/>
    <w:rsid w:val="00C158DA"/>
    <w:rsid w:val="00C23990"/>
    <w:rsid w:val="00C23F94"/>
    <w:rsid w:val="00C25219"/>
    <w:rsid w:val="00C25EC1"/>
    <w:rsid w:val="00C27CB2"/>
    <w:rsid w:val="00C34C43"/>
    <w:rsid w:val="00C35A53"/>
    <w:rsid w:val="00C35A6C"/>
    <w:rsid w:val="00C37228"/>
    <w:rsid w:val="00C41BEB"/>
    <w:rsid w:val="00C46B46"/>
    <w:rsid w:val="00C50A26"/>
    <w:rsid w:val="00C541B0"/>
    <w:rsid w:val="00C61AC6"/>
    <w:rsid w:val="00C633F8"/>
    <w:rsid w:val="00C63BAA"/>
    <w:rsid w:val="00C64F0A"/>
    <w:rsid w:val="00C702C7"/>
    <w:rsid w:val="00C73AF3"/>
    <w:rsid w:val="00C7429C"/>
    <w:rsid w:val="00C762EB"/>
    <w:rsid w:val="00C7670A"/>
    <w:rsid w:val="00C812AD"/>
    <w:rsid w:val="00C81E82"/>
    <w:rsid w:val="00C8703B"/>
    <w:rsid w:val="00C92EDD"/>
    <w:rsid w:val="00C97A41"/>
    <w:rsid w:val="00CA40BF"/>
    <w:rsid w:val="00CA4E63"/>
    <w:rsid w:val="00CA5B05"/>
    <w:rsid w:val="00CA7AC8"/>
    <w:rsid w:val="00CB3BE7"/>
    <w:rsid w:val="00CC2A1A"/>
    <w:rsid w:val="00CC2A21"/>
    <w:rsid w:val="00CC5E8F"/>
    <w:rsid w:val="00CC6916"/>
    <w:rsid w:val="00CD1F19"/>
    <w:rsid w:val="00CD5842"/>
    <w:rsid w:val="00CE1D9F"/>
    <w:rsid w:val="00CE5CD6"/>
    <w:rsid w:val="00CE6495"/>
    <w:rsid w:val="00CE7BF1"/>
    <w:rsid w:val="00CF1AC9"/>
    <w:rsid w:val="00CF386C"/>
    <w:rsid w:val="00CF3CA4"/>
    <w:rsid w:val="00CF3DCA"/>
    <w:rsid w:val="00CF546E"/>
    <w:rsid w:val="00CF7F7F"/>
    <w:rsid w:val="00D0023B"/>
    <w:rsid w:val="00D01111"/>
    <w:rsid w:val="00D01239"/>
    <w:rsid w:val="00D01E1E"/>
    <w:rsid w:val="00D04AE6"/>
    <w:rsid w:val="00D074D1"/>
    <w:rsid w:val="00D078DA"/>
    <w:rsid w:val="00D14E3B"/>
    <w:rsid w:val="00D236E8"/>
    <w:rsid w:val="00D27B73"/>
    <w:rsid w:val="00D329DF"/>
    <w:rsid w:val="00D33A2B"/>
    <w:rsid w:val="00D35C72"/>
    <w:rsid w:val="00D36E73"/>
    <w:rsid w:val="00D405D4"/>
    <w:rsid w:val="00D4280C"/>
    <w:rsid w:val="00D441B4"/>
    <w:rsid w:val="00D45041"/>
    <w:rsid w:val="00D45EC2"/>
    <w:rsid w:val="00D46923"/>
    <w:rsid w:val="00D50CC6"/>
    <w:rsid w:val="00D5297D"/>
    <w:rsid w:val="00D52A6A"/>
    <w:rsid w:val="00D562DD"/>
    <w:rsid w:val="00D61DFC"/>
    <w:rsid w:val="00D67C6D"/>
    <w:rsid w:val="00D721BB"/>
    <w:rsid w:val="00D72B58"/>
    <w:rsid w:val="00D73DD0"/>
    <w:rsid w:val="00D74517"/>
    <w:rsid w:val="00D768FD"/>
    <w:rsid w:val="00D7732D"/>
    <w:rsid w:val="00D8071D"/>
    <w:rsid w:val="00D80D31"/>
    <w:rsid w:val="00D815D0"/>
    <w:rsid w:val="00D90B49"/>
    <w:rsid w:val="00D96F39"/>
    <w:rsid w:val="00DA13B9"/>
    <w:rsid w:val="00DA1962"/>
    <w:rsid w:val="00DA5678"/>
    <w:rsid w:val="00DA71B5"/>
    <w:rsid w:val="00DA76A1"/>
    <w:rsid w:val="00DB0CB1"/>
    <w:rsid w:val="00DB37B4"/>
    <w:rsid w:val="00DB5D79"/>
    <w:rsid w:val="00DC4D91"/>
    <w:rsid w:val="00DC65D0"/>
    <w:rsid w:val="00DD5A1B"/>
    <w:rsid w:val="00DD60B3"/>
    <w:rsid w:val="00DD715C"/>
    <w:rsid w:val="00DE18BC"/>
    <w:rsid w:val="00DE29A0"/>
    <w:rsid w:val="00DE3C79"/>
    <w:rsid w:val="00DE48A1"/>
    <w:rsid w:val="00DF10AA"/>
    <w:rsid w:val="00DF2AB0"/>
    <w:rsid w:val="00DF4B62"/>
    <w:rsid w:val="00DF50C9"/>
    <w:rsid w:val="00DF5489"/>
    <w:rsid w:val="00DF66D9"/>
    <w:rsid w:val="00E0517E"/>
    <w:rsid w:val="00E15DEF"/>
    <w:rsid w:val="00E15E9E"/>
    <w:rsid w:val="00E16A86"/>
    <w:rsid w:val="00E21AA3"/>
    <w:rsid w:val="00E230AA"/>
    <w:rsid w:val="00E26113"/>
    <w:rsid w:val="00E266A4"/>
    <w:rsid w:val="00E30219"/>
    <w:rsid w:val="00E35306"/>
    <w:rsid w:val="00E35847"/>
    <w:rsid w:val="00E36C7A"/>
    <w:rsid w:val="00E42599"/>
    <w:rsid w:val="00E4362E"/>
    <w:rsid w:val="00E45622"/>
    <w:rsid w:val="00E51605"/>
    <w:rsid w:val="00E519BC"/>
    <w:rsid w:val="00E54BEF"/>
    <w:rsid w:val="00E54CF7"/>
    <w:rsid w:val="00E55969"/>
    <w:rsid w:val="00E55FEF"/>
    <w:rsid w:val="00E56993"/>
    <w:rsid w:val="00E56F4A"/>
    <w:rsid w:val="00E67144"/>
    <w:rsid w:val="00E67810"/>
    <w:rsid w:val="00E71804"/>
    <w:rsid w:val="00E7650D"/>
    <w:rsid w:val="00E7797E"/>
    <w:rsid w:val="00E8024F"/>
    <w:rsid w:val="00E82807"/>
    <w:rsid w:val="00E87432"/>
    <w:rsid w:val="00E91924"/>
    <w:rsid w:val="00E943B8"/>
    <w:rsid w:val="00E94C20"/>
    <w:rsid w:val="00EB209E"/>
    <w:rsid w:val="00EB5CD1"/>
    <w:rsid w:val="00EC1796"/>
    <w:rsid w:val="00EC3854"/>
    <w:rsid w:val="00EC6CC9"/>
    <w:rsid w:val="00ED011B"/>
    <w:rsid w:val="00ED5DBC"/>
    <w:rsid w:val="00EE13F0"/>
    <w:rsid w:val="00EE16D4"/>
    <w:rsid w:val="00EE2C87"/>
    <w:rsid w:val="00EE320D"/>
    <w:rsid w:val="00EE3887"/>
    <w:rsid w:val="00EE61A2"/>
    <w:rsid w:val="00EF0925"/>
    <w:rsid w:val="00EF12FE"/>
    <w:rsid w:val="00EF2118"/>
    <w:rsid w:val="00EF23DE"/>
    <w:rsid w:val="00EF4086"/>
    <w:rsid w:val="00EF5BBC"/>
    <w:rsid w:val="00EF5EEF"/>
    <w:rsid w:val="00F0277C"/>
    <w:rsid w:val="00F045B9"/>
    <w:rsid w:val="00F061FE"/>
    <w:rsid w:val="00F10C68"/>
    <w:rsid w:val="00F1518C"/>
    <w:rsid w:val="00F15F5C"/>
    <w:rsid w:val="00F1612D"/>
    <w:rsid w:val="00F20FCB"/>
    <w:rsid w:val="00F2162A"/>
    <w:rsid w:val="00F23266"/>
    <w:rsid w:val="00F27789"/>
    <w:rsid w:val="00F3081C"/>
    <w:rsid w:val="00F347B6"/>
    <w:rsid w:val="00F42642"/>
    <w:rsid w:val="00F448EC"/>
    <w:rsid w:val="00F506EF"/>
    <w:rsid w:val="00F513FE"/>
    <w:rsid w:val="00F5140D"/>
    <w:rsid w:val="00F51DFB"/>
    <w:rsid w:val="00F520BD"/>
    <w:rsid w:val="00F5515C"/>
    <w:rsid w:val="00F56339"/>
    <w:rsid w:val="00F565A3"/>
    <w:rsid w:val="00F623EC"/>
    <w:rsid w:val="00F64334"/>
    <w:rsid w:val="00F73E32"/>
    <w:rsid w:val="00F7435C"/>
    <w:rsid w:val="00F746E5"/>
    <w:rsid w:val="00F87952"/>
    <w:rsid w:val="00F9119D"/>
    <w:rsid w:val="00F973D7"/>
    <w:rsid w:val="00FA11C1"/>
    <w:rsid w:val="00FA6EC4"/>
    <w:rsid w:val="00FB0CB7"/>
    <w:rsid w:val="00FB25C1"/>
    <w:rsid w:val="00FB2D5E"/>
    <w:rsid w:val="00FB41C0"/>
    <w:rsid w:val="00FB4A45"/>
    <w:rsid w:val="00FB53D7"/>
    <w:rsid w:val="00FB5B19"/>
    <w:rsid w:val="00FB6C38"/>
    <w:rsid w:val="00FC2104"/>
    <w:rsid w:val="00FC2B0D"/>
    <w:rsid w:val="00FC3860"/>
    <w:rsid w:val="00FC3A87"/>
    <w:rsid w:val="00FC4F1B"/>
    <w:rsid w:val="00FC542C"/>
    <w:rsid w:val="00FC5C06"/>
    <w:rsid w:val="00FC7CAD"/>
    <w:rsid w:val="00FD0933"/>
    <w:rsid w:val="00FD0CF1"/>
    <w:rsid w:val="00FD505C"/>
    <w:rsid w:val="00FD5421"/>
    <w:rsid w:val="00FD5DB0"/>
    <w:rsid w:val="00FD6B8E"/>
    <w:rsid w:val="00FE1686"/>
    <w:rsid w:val="00FE3405"/>
    <w:rsid w:val="00FE7E6F"/>
    <w:rsid w:val="00FF0F52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7C37"/>
  <w15:chartTrackingRefBased/>
  <w15:docId w15:val="{6544B30A-A7B4-4E6F-A9DF-76C981C2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 w:qFormat="1"/>
    <w:lsdException w:name="List Bullet 3" w:semiHidden="1"/>
    <w:lsdException w:name="List Bullet 4" w:semiHidden="1"/>
    <w:lsdException w:name="List Bullet 5" w:semiHidden="1"/>
    <w:lsdException w:name="List Number 2" w:unhideWhenUsed="1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F34"/>
    <w:pPr>
      <w:spacing w:after="240" w:line="240" w:lineRule="atLeast"/>
    </w:pPr>
    <w:rPr>
      <w:rFonts w:ascii="Aptos" w:hAnsi="Aptos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EDD"/>
    <w:pPr>
      <w:keepNext/>
      <w:keepLines/>
      <w:spacing w:after="0"/>
      <w:outlineLvl w:val="0"/>
    </w:pPr>
    <w:rPr>
      <w:rFonts w:eastAsiaTheme="majorEastAsia" w:cstheme="majorBidi"/>
      <w:b/>
      <w:bCs/>
      <w:color w:val="00A3E0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1FF"/>
    <w:pPr>
      <w:keepNext/>
      <w:keepLines/>
      <w:spacing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31FF"/>
    <w:pPr>
      <w:keepNext/>
      <w:keepLines/>
      <w:spacing w:after="0"/>
      <w:outlineLvl w:val="2"/>
    </w:pPr>
    <w:rPr>
      <w:rFonts w:eastAsiaTheme="majorEastAsia" w:cstheme="majorBidi"/>
      <w:b/>
      <w:bCs/>
      <w:color w:val="53565A" w:themeColor="background2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55D53"/>
    <w:pPr>
      <w:keepNext/>
      <w:keepLines/>
      <w:tabs>
        <w:tab w:val="left" w:pos="340"/>
      </w:tabs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F6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38C1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F66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F66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F66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F66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EDD"/>
    <w:rPr>
      <w:rFonts w:ascii="Aptos" w:eastAsiaTheme="majorEastAsia" w:hAnsi="Aptos" w:cstheme="majorBidi"/>
      <w:b/>
      <w:bCs/>
      <w:color w:val="00A3E0"/>
      <w:sz w:val="2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31FF"/>
    <w:rPr>
      <w:rFonts w:ascii="Aptos" w:eastAsiaTheme="majorEastAsia" w:hAnsi="Aptos" w:cstheme="majorBidi"/>
      <w:b/>
      <w:bCs/>
      <w:color w:val="000000" w:themeColor="tex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E016B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link w:val="HeaderChar"/>
    <w:uiPriority w:val="99"/>
    <w:rsid w:val="00C92EDD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sz w:val="1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92EDD"/>
    <w:rPr>
      <w:rFonts w:ascii="Aptos" w:hAnsi="Aptos"/>
      <w:b/>
      <w:sz w:val="14"/>
      <w:lang w:val="en-US"/>
    </w:rPr>
  </w:style>
  <w:style w:type="paragraph" w:styleId="Footer">
    <w:name w:val="footer"/>
    <w:basedOn w:val="Normal"/>
    <w:link w:val="Footer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550AB"/>
    <w:rPr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semiHidden/>
    <w:qFormat/>
    <w:rsid w:val="00A43B3E"/>
    <w:rPr>
      <w:b/>
    </w:rPr>
  </w:style>
  <w:style w:type="character" w:styleId="PlaceholderText">
    <w:name w:val="Placeholder Text"/>
    <w:basedOn w:val="DefaultParagraphFont"/>
    <w:uiPriority w:val="99"/>
    <w:semiHidden/>
    <w:rsid w:val="001975EF"/>
    <w:rPr>
      <w:color w:val="808080"/>
    </w:rPr>
  </w:style>
  <w:style w:type="paragraph" w:styleId="ListBullet">
    <w:name w:val="List Bullet"/>
    <w:basedOn w:val="Normal"/>
    <w:uiPriority w:val="99"/>
    <w:qFormat/>
    <w:rsid w:val="006C021E"/>
    <w:pPr>
      <w:numPr>
        <w:numId w:val="1"/>
      </w:numPr>
      <w:tabs>
        <w:tab w:val="clear" w:pos="360"/>
      </w:tabs>
      <w:spacing w:after="0"/>
      <w:ind w:left="284" w:hanging="284"/>
      <w:contextualSpacing/>
    </w:pPr>
  </w:style>
  <w:style w:type="paragraph" w:styleId="ListBullet2">
    <w:name w:val="List Bullet 2"/>
    <w:basedOn w:val="Normal"/>
    <w:uiPriority w:val="99"/>
    <w:qFormat/>
    <w:rsid w:val="00C92EDD"/>
    <w:pPr>
      <w:numPr>
        <w:numId w:val="2"/>
      </w:numPr>
      <w:ind w:left="568" w:hanging="284"/>
      <w:contextualSpacing/>
    </w:pPr>
  </w:style>
  <w:style w:type="paragraph" w:styleId="ListNumber">
    <w:name w:val="List Number"/>
    <w:basedOn w:val="Normal"/>
    <w:uiPriority w:val="99"/>
    <w:qFormat/>
    <w:rsid w:val="00953257"/>
    <w:pPr>
      <w:numPr>
        <w:numId w:val="3"/>
      </w:numPr>
      <w:tabs>
        <w:tab w:val="clear" w:pos="360"/>
      </w:tabs>
      <w:spacing w:after="0"/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953257"/>
    <w:pPr>
      <w:numPr>
        <w:numId w:val="4"/>
      </w:numPr>
      <w:ind w:left="568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31FF"/>
    <w:rPr>
      <w:rFonts w:ascii="Aptos" w:eastAsiaTheme="majorEastAsia" w:hAnsi="Aptos" w:cstheme="majorBidi"/>
      <w:b/>
      <w:bCs/>
      <w:color w:val="53565A" w:themeColor="background2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AB"/>
    <w:rPr>
      <w:rFonts w:asciiTheme="majorHAnsi" w:eastAsiaTheme="majorEastAsia" w:hAnsiTheme="majorHAnsi" w:cstheme="majorBidi"/>
      <w:b/>
      <w:bCs/>
      <w:iCs/>
      <w:color w:val="000000" w:themeColor="text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B15E85"/>
    <w:pPr>
      <w:spacing w:after="0" w:line="440" w:lineRule="atLeast"/>
    </w:pPr>
    <w:rPr>
      <w:rFonts w:ascii="Aptos" w:eastAsiaTheme="majorEastAsia" w:hAnsi="Aptos" w:cstheme="majorBidi"/>
      <w:bCs/>
      <w:color w:val="26890D" w:themeColor="accent3"/>
      <w:sz w:val="42"/>
      <w:szCs w:val="28"/>
    </w:rPr>
  </w:style>
  <w:style w:type="paragraph" w:customStyle="1" w:styleId="Subheading">
    <w:name w:val="Subheading"/>
    <w:basedOn w:val="Normal"/>
    <w:next w:val="Normal"/>
    <w:semiHidden/>
    <w:qFormat/>
    <w:rsid w:val="00D236E8"/>
    <w:pPr>
      <w:spacing w:after="0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al"/>
    <w:next w:val="Normal"/>
    <w:qFormat/>
    <w:rsid w:val="00BA2D8D"/>
    <w:pPr>
      <w:spacing w:line="360" w:lineRule="atLeast"/>
    </w:pPr>
    <w:rPr>
      <w:sz w:val="32"/>
    </w:rPr>
  </w:style>
  <w:style w:type="paragraph" w:customStyle="1" w:styleId="Documentdate">
    <w:name w:val="Document date"/>
    <w:qFormat/>
    <w:rsid w:val="003A51F3"/>
    <w:pPr>
      <w:spacing w:after="0" w:line="240" w:lineRule="atLeast"/>
    </w:pPr>
    <w:rPr>
      <w:rFonts w:ascii="Aptos" w:hAnsi="Aptos"/>
      <w:sz w:val="32"/>
      <w:lang w:val="en-US"/>
    </w:rPr>
  </w:style>
  <w:style w:type="paragraph" w:customStyle="1" w:styleId="Sectiontitle">
    <w:name w:val="Section title"/>
    <w:basedOn w:val="Normal"/>
    <w:next w:val="Normal"/>
    <w:qFormat/>
    <w:rsid w:val="00BA2D8D"/>
    <w:pPr>
      <w:spacing w:after="480" w:line="720" w:lineRule="atLeast"/>
    </w:pPr>
    <w:rPr>
      <w:sz w:val="72"/>
    </w:rPr>
  </w:style>
  <w:style w:type="paragraph" w:customStyle="1" w:styleId="PulloutBlue">
    <w:name w:val="Pullout Blue"/>
    <w:basedOn w:val="Normal"/>
    <w:next w:val="Normal"/>
    <w:qFormat/>
    <w:rsid w:val="00BA2D8D"/>
    <w:pPr>
      <w:spacing w:line="360" w:lineRule="atLeast"/>
    </w:pPr>
    <w:rPr>
      <w:color w:val="00A3E0"/>
      <w:sz w:val="32"/>
    </w:rPr>
  </w:style>
  <w:style w:type="paragraph" w:customStyle="1" w:styleId="Contacttext">
    <w:name w:val="Contact text"/>
    <w:basedOn w:val="Normal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Caption">
    <w:name w:val="caption"/>
    <w:basedOn w:val="Normal"/>
    <w:next w:val="Normal"/>
    <w:uiPriority w:val="35"/>
    <w:qFormat/>
    <w:rsid w:val="0026312C"/>
    <w:pPr>
      <w:keepNext/>
      <w:spacing w:line="240" w:lineRule="auto"/>
    </w:pPr>
    <w:rPr>
      <w:iCs/>
      <w:color w:val="808080" w:themeColor="background1" w:themeShade="80"/>
      <w:szCs w:val="18"/>
    </w:rPr>
  </w:style>
  <w:style w:type="character" w:styleId="Hyperlink">
    <w:name w:val="Hyperlink"/>
    <w:basedOn w:val="DefaultParagraphFont"/>
    <w:uiPriority w:val="99"/>
    <w:unhideWhenUsed/>
    <w:rsid w:val="00511CD9"/>
    <w:rPr>
      <w:rFonts w:ascii="Aptos" w:hAnsi="Aptos" w:cs="Times New Roman"/>
      <w:color w:val="00A3E0"/>
      <w:sz w:val="20"/>
      <w:u w:val="single"/>
    </w:rPr>
  </w:style>
  <w:style w:type="paragraph" w:customStyle="1" w:styleId="PulloutGreen">
    <w:name w:val="Pullout Green"/>
    <w:basedOn w:val="PulloutBlue"/>
    <w:next w:val="Normal"/>
    <w:qFormat/>
    <w:rsid w:val="00BA2D8D"/>
    <w:rPr>
      <w:color w:val="86BC25" w:themeColor="accent1"/>
    </w:rPr>
  </w:style>
  <w:style w:type="paragraph" w:customStyle="1" w:styleId="QuotesourceBlue">
    <w:name w:val="Quote source Blue"/>
    <w:basedOn w:val="Normal"/>
    <w:next w:val="Normal"/>
    <w:qFormat/>
    <w:rsid w:val="002A63F1"/>
    <w:pPr>
      <w:spacing w:line="200" w:lineRule="atLeast"/>
      <w:contextualSpacing/>
    </w:pPr>
    <w:rPr>
      <w:b/>
      <w:color w:val="00A3E0"/>
    </w:rPr>
  </w:style>
  <w:style w:type="paragraph" w:customStyle="1" w:styleId="QuotesourceGreen">
    <w:name w:val="Quote source Green"/>
    <w:basedOn w:val="QuotesourceBlue"/>
    <w:next w:val="Normal"/>
    <w:qFormat/>
    <w:rsid w:val="002A63F1"/>
    <w:rPr>
      <w:color w:val="86BC25" w:themeColor="accent1"/>
    </w:rPr>
  </w:style>
  <w:style w:type="table" w:styleId="TableTheme">
    <w:name w:val="Table Theme"/>
    <w:basedOn w:val="TableNormal"/>
    <w:uiPriority w:val="99"/>
    <w:semiHidden/>
    <w:unhideWhenUsed/>
    <w:rsid w:val="00757F34"/>
    <w:pPr>
      <w:spacing w:after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subtitle">
    <w:name w:val="Document subtitle"/>
    <w:basedOn w:val="Normal"/>
    <w:qFormat/>
    <w:rsid w:val="00BA2D8D"/>
    <w:pPr>
      <w:spacing w:after="120" w:line="440" w:lineRule="atLeast"/>
    </w:pPr>
    <w:rPr>
      <w:sz w:val="42"/>
    </w:rPr>
  </w:style>
  <w:style w:type="paragraph" w:customStyle="1" w:styleId="Contentstitle">
    <w:name w:val="Contents title"/>
    <w:basedOn w:val="Sectiontitle"/>
    <w:next w:val="Normal"/>
    <w:qFormat/>
    <w:rsid w:val="00244010"/>
  </w:style>
  <w:style w:type="paragraph" w:styleId="TOC1">
    <w:name w:val="toc 1"/>
    <w:basedOn w:val="Normal"/>
    <w:next w:val="Normal"/>
    <w:autoRedefine/>
    <w:uiPriority w:val="39"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BA2D8D"/>
    <w:pPr>
      <w:spacing w:after="0" w:line="720" w:lineRule="atLeast"/>
    </w:pPr>
    <w:rPr>
      <w:color w:val="FFFFFF" w:themeColor="background1"/>
      <w:sz w:val="72"/>
    </w:rPr>
  </w:style>
  <w:style w:type="paragraph" w:customStyle="1" w:styleId="Legaltext">
    <w:name w:val="Legal text"/>
    <w:basedOn w:val="Normal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TableNormal"/>
    <w:uiPriority w:val="99"/>
    <w:rsid w:val="00DA71B5"/>
    <w:pPr>
      <w:spacing w:after="0" w:line="200" w:lineRule="atLeast"/>
      <w:contextualSpacing/>
    </w:pPr>
    <w:rPr>
      <w:rFonts w:ascii="Aptos" w:hAnsi="Aptos"/>
      <w:sz w:val="17"/>
    </w:rPr>
    <w:tblPr>
      <w:tblStyleRowBandSize w:val="1"/>
      <w:tblStyleColBandSize w:val="1"/>
      <w:tblBorders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00" w:lineRule="atLeast"/>
      </w:pPr>
      <w:rPr>
        <w:rFonts w:ascii="Aptos" w:hAnsi="Aptos"/>
        <w:b/>
        <w:color w:val="26890D" w:themeColor="accent3"/>
        <w:sz w:val="32"/>
      </w:rPr>
      <w:tblPr/>
      <w:tcPr>
        <w:tcBorders>
          <w:top w:val="single" w:sz="24" w:space="0" w:color="26890D" w:themeColor="accent3"/>
        </w:tcBorders>
        <w:shd w:val="clear" w:color="auto" w:fill="FFFFFF" w:themeFill="background1"/>
      </w:tcPr>
    </w:tblStylePr>
    <w:tblStylePr w:type="lastRow">
      <w:pPr>
        <w:wordWrap/>
        <w:spacing w:beforeLines="0" w:before="0" w:beforeAutospacing="0" w:afterLines="0" w:after="0" w:afterAutospacing="0" w:line="200" w:lineRule="atLeast"/>
      </w:pPr>
      <w:rPr>
        <w:rFonts w:ascii="Aptos" w:hAnsi="Aptos"/>
        <w:sz w:val="17"/>
      </w:rPr>
    </w:tblStylePr>
    <w:tblStylePr w:type="firstCol">
      <w:rPr>
        <w:rFonts w:ascii="Aptos" w:hAnsi="Aptos"/>
        <w:sz w:val="17"/>
      </w:rPr>
    </w:tblStylePr>
    <w:tblStylePr w:type="lastCol">
      <w:rPr>
        <w:rFonts w:ascii="Aptos" w:hAnsi="Aptos"/>
        <w:sz w:val="17"/>
      </w:rPr>
    </w:tblStylePr>
    <w:tblStylePr w:type="band1Vert">
      <w:rPr>
        <w:rFonts w:ascii="Aptos" w:hAnsi="Aptos"/>
        <w:sz w:val="17"/>
      </w:rPr>
    </w:tblStylePr>
    <w:tblStylePr w:type="band2Vert">
      <w:rPr>
        <w:rFonts w:ascii="Aptos" w:hAnsi="Aptos"/>
        <w:sz w:val="17"/>
      </w:rPr>
    </w:tblStylePr>
    <w:tblStylePr w:type="band1Horz">
      <w:pPr>
        <w:wordWrap/>
        <w:spacing w:beforeLines="0" w:before="0" w:beforeAutospacing="0" w:afterLines="0" w:after="0" w:afterAutospacing="0" w:line="200" w:lineRule="atLeast"/>
        <w:contextualSpacing/>
      </w:pPr>
      <w:rPr>
        <w:rFonts w:ascii="Aptos" w:hAnsi="Aptos"/>
        <w:sz w:val="17"/>
      </w:rPr>
    </w:tblStylePr>
    <w:tblStylePr w:type="band2Horz">
      <w:pPr>
        <w:wordWrap/>
        <w:spacing w:beforeLines="0" w:before="0" w:beforeAutospacing="0" w:afterLines="0" w:after="0" w:afterAutospacing="0" w:line="200" w:lineRule="atLeast"/>
        <w:contextualSpacing/>
      </w:pPr>
      <w:rPr>
        <w:rFonts w:ascii="Aptos" w:hAnsi="Aptos"/>
        <w:sz w:val="17"/>
      </w:rPr>
    </w:tblStylePr>
  </w:style>
  <w:style w:type="paragraph" w:customStyle="1" w:styleId="Tabletext">
    <w:name w:val="Table text"/>
    <w:basedOn w:val="Normal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26890D" w:themeColor="accent3"/>
    </w:rPr>
  </w:style>
  <w:style w:type="paragraph" w:customStyle="1" w:styleId="SourcetextTableorChart">
    <w:name w:val="Source text Table or Chart"/>
    <w:basedOn w:val="Caption"/>
    <w:next w:val="Normal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6C021E"/>
    <w:pPr>
      <w:numPr>
        <w:numId w:val="19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20"/>
      </w:numPr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F66D9"/>
    <w:rPr>
      <w:rFonts w:eastAsiaTheme="majorEastAsia" w:cstheme="majorBidi"/>
      <w:color w:val="638C1B" w:themeColor="accent1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D9"/>
    <w:rPr>
      <w:rFonts w:eastAsiaTheme="majorEastAsia" w:cstheme="majorBidi"/>
      <w:i/>
      <w:iCs/>
      <w:color w:val="595959" w:themeColor="text1" w:themeTint="A6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6D9"/>
    <w:rPr>
      <w:rFonts w:eastAsiaTheme="majorEastAsia" w:cstheme="majorBidi"/>
      <w:color w:val="595959" w:themeColor="text1" w:themeTint="A6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6D9"/>
    <w:rPr>
      <w:rFonts w:eastAsiaTheme="majorEastAsia" w:cstheme="majorBidi"/>
      <w:i/>
      <w:iCs/>
      <w:color w:val="272727" w:themeColor="text1" w:themeTint="D8"/>
      <w:sz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6D9"/>
    <w:rPr>
      <w:rFonts w:eastAsiaTheme="majorEastAsia" w:cstheme="majorBidi"/>
      <w:color w:val="272727" w:themeColor="text1" w:themeTint="D8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DF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F66D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F6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F66D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F6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F66D9"/>
    <w:rPr>
      <w:rFonts w:ascii="Aptos" w:hAnsi="Aptos"/>
      <w:i/>
      <w:iCs/>
      <w:color w:val="404040" w:themeColor="text1" w:themeTint="BF"/>
      <w:sz w:val="20"/>
      <w:lang w:val="en-US"/>
    </w:rPr>
  </w:style>
  <w:style w:type="paragraph" w:styleId="ListParagraph">
    <w:name w:val="List Paragraph"/>
    <w:basedOn w:val="Normal"/>
    <w:uiPriority w:val="34"/>
    <w:semiHidden/>
    <w:qFormat/>
    <w:rsid w:val="00DF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DF66D9"/>
    <w:rPr>
      <w:i/>
      <w:iCs/>
      <w:color w:val="638C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F66D9"/>
    <w:pPr>
      <w:pBdr>
        <w:top w:val="single" w:sz="4" w:space="10" w:color="638C1B" w:themeColor="accent1" w:themeShade="BF"/>
        <w:bottom w:val="single" w:sz="4" w:space="10" w:color="638C1B" w:themeColor="accent1" w:themeShade="BF"/>
      </w:pBdr>
      <w:spacing w:before="360" w:after="360"/>
      <w:ind w:left="864" w:right="864"/>
      <w:jc w:val="center"/>
    </w:pPr>
    <w:rPr>
      <w:i/>
      <w:iCs/>
      <w:color w:val="638C1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66D9"/>
    <w:rPr>
      <w:rFonts w:ascii="Aptos" w:hAnsi="Aptos"/>
      <w:i/>
      <w:iCs/>
      <w:color w:val="638C1B" w:themeColor="accent1" w:themeShade="BF"/>
      <w:sz w:val="20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DF66D9"/>
    <w:rPr>
      <w:b/>
      <w:bCs/>
      <w:smallCaps/>
      <w:color w:val="638C1B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74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441"/>
    <w:pPr>
      <w:spacing w:after="0" w:line="240" w:lineRule="auto"/>
    </w:pPr>
    <w:rPr>
      <w:rFonts w:ascii="Aptos" w:hAnsi="Aptos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717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44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41"/>
    <w:rPr>
      <w:rFonts w:ascii="Aptos" w:hAnsi="Apto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41"/>
    <w:rPr>
      <w:rFonts w:ascii="Aptos" w:hAnsi="Aptos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1F1CCE"/>
    <w:rPr>
      <w:color w:val="7F7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loitte.com/cz-sk/cs/services/legal/about/zakon-roku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roku.cz/hlasova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eloitte Brand Theme">
  <a:themeElements>
    <a:clrScheme name="Custom 1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25049939-F45C-468E-9BFD-6DA761B8498D}" vid="{209F14B4-8B24-4C73-BD36-0068D8B1E2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B13E97BD02549B9801EF1D08E31A8" ma:contentTypeVersion="12" ma:contentTypeDescription="Create a new document." ma:contentTypeScope="" ma:versionID="9e888581cc5a730c346e3fd12187e43d">
  <xsd:schema xmlns:xsd="http://www.w3.org/2001/XMLSchema" xmlns:xs="http://www.w3.org/2001/XMLSchema" xmlns:p="http://schemas.microsoft.com/office/2006/metadata/properties" xmlns:ns2="dda24b63-c002-46c2-b8a5-f2329012e845" xmlns:ns3="6f970924-b915-492e-bfdb-ebbb49cca1e0" targetNamespace="http://schemas.microsoft.com/office/2006/metadata/properties" ma:root="true" ma:fieldsID="d07b5ece4f3624a4416920edeba85730" ns2:_="" ns3:_="">
    <xsd:import namespace="dda24b63-c002-46c2-b8a5-f2329012e845"/>
    <xsd:import namespace="6f970924-b915-492e-bfdb-ebbb49cca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4b63-c002-46c2-b8a5-f2329012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70924-b915-492e-bfdb-ebbb49cca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9FB3B-864F-4F66-BCCE-75E78A4F8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A0ECA-9F18-499D-80F4-0C740F64B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6AF8A-A6AD-4D56-BE27-989F93CD5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A1ECD-8381-4DBC-A65E-067EDCACD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24b63-c002-46c2-b8a5-f2329012e845"/>
    <ds:schemaRef ds:uri="6f970924-b915-492e-bfdb-ebbb49cca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1038</Words>
  <Characters>6126</Characters>
  <Application>Microsoft Office Word</Application>
  <DocSecurity>0</DocSecurity>
  <Lines>51</Lines>
  <Paragraphs>14</Paragraphs>
  <ScaleCrop>false</ScaleCrop>
  <Company>Deloitte CE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subject/>
  <dc:creator>Zahrubska, Tereza</dc:creator>
  <cp:keywords/>
  <dc:description/>
  <cp:lastModifiedBy>Zahrubska, Tereza</cp:lastModifiedBy>
  <cp:revision>50</cp:revision>
  <cp:lastPrinted>2016-04-04T15:14:00Z</cp:lastPrinted>
  <dcterms:created xsi:type="dcterms:W3CDTF">2026-02-12T13:08:00Z</dcterms:created>
  <dcterms:modified xsi:type="dcterms:W3CDTF">2026-02-16T12:11:00Z</dcterms:modified>
</cp:coreProperties>
</file>