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73"/>
        <w:gridCol w:w="4874"/>
      </w:tblGrid>
      <w:tr w:rsidRPr="008008D3" w:rsidR="00592387" w:rsidTr="00097A57" w14:paraId="27DE45F4" w14:textId="77777777">
        <w:trPr>
          <w:trHeight w:val="1000"/>
        </w:trPr>
        <w:tc>
          <w:tcPr>
            <w:tcW w:w="4873" w:type="dxa"/>
            <w:vMerge w:val="restart"/>
          </w:tcPr>
          <w:p w:rsidRPr="00CA2B33" w:rsidR="00592387" w:rsidP="00097A57" w:rsidRDefault="001662C4" w14:paraId="5CBF87D9" w14:textId="25EEC32E">
            <w:pPr>
              <w:jc w:val="left"/>
              <w:rPr>
                <w:bCs/>
              </w:rPr>
            </w:pPr>
            <w:r w:rsidRPr="00F511D3">
              <w:rPr>
                <w:bCs/>
                <w:noProof/>
                <w:sz w:val="20"/>
                <w:lang w:val="it-IT" w:eastAsia="it-IT"/>
              </w:rPr>
              <w:drawing>
                <wp:inline distT="0" distB="0" distL="0" distR="0" wp14:anchorId="53C27781" wp14:editId="666F67C1">
                  <wp:extent cx="1051560" cy="1234440"/>
                  <wp:effectExtent l="0" t="0" r="0" b="3810"/>
                  <wp:docPr id="1" name="Picture 1" descr="COR_logo_letter_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OR_logo_letter_CS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4" w:type="dxa"/>
            <w:vAlign w:val="center"/>
          </w:tcPr>
          <w:p w:rsidRPr="00CA2B33" w:rsidR="00592387" w:rsidP="00097A57" w:rsidRDefault="00592387" w14:paraId="3ACB6494" w14:textId="77777777">
            <w:pPr>
              <w:jc w:val="left"/>
            </w:pPr>
            <w:r>
              <w:t>Předseda</w:t>
            </w:r>
          </w:p>
        </w:tc>
      </w:tr>
      <w:tr w:rsidRPr="008008D3" w:rsidR="00592387" w:rsidTr="00097A57" w14:paraId="60B09307" w14:textId="77777777">
        <w:trPr>
          <w:trHeight w:val="1001"/>
        </w:trPr>
        <w:tc>
          <w:tcPr>
            <w:tcW w:w="4873" w:type="dxa"/>
            <w:vMerge/>
            <w:vAlign w:val="bottom"/>
          </w:tcPr>
          <w:p w:rsidRPr="00CA2B33" w:rsidR="00592387" w:rsidP="00097A57" w:rsidRDefault="00592387" w14:paraId="152E605C" w14:textId="77777777">
            <w:pPr>
              <w:rPr>
                <w:lang w:val="en-GB" w:eastAsia="pl-PL"/>
              </w:rPr>
            </w:pPr>
          </w:p>
        </w:tc>
        <w:tc>
          <w:tcPr>
            <w:tcW w:w="4874" w:type="dxa"/>
            <w:vAlign w:val="center"/>
          </w:tcPr>
          <w:p w:rsidRPr="00CA2B33" w:rsidR="00592387" w:rsidP="00097A57" w:rsidRDefault="00592387" w14:paraId="2F335E2C" w14:textId="77777777">
            <w:pPr>
              <w:jc w:val="left"/>
              <w:rPr>
                <w:lang w:val="en-GB"/>
              </w:rPr>
            </w:pPr>
          </w:p>
        </w:tc>
      </w:tr>
    </w:tbl>
    <w:p w:rsidRPr="00CA2B33" w:rsidR="00592387" w:rsidP="00592387" w:rsidRDefault="00592387" w14:paraId="71055399" w14:textId="77777777">
      <w:pPr>
        <w:rPr>
          <w:lang w:val="en-GB"/>
        </w:rPr>
      </w:pPr>
    </w:p>
    <w:p w:rsidRPr="00CA2B33" w:rsidR="00592387" w:rsidP="00592387" w:rsidRDefault="003A2430" w14:paraId="74650F89" w14:textId="64A50C8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editId="4877241B" wp14:anchorId="2ADF02B2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3A2430" w:rsidRDefault="003A2430" w14:paraId="2738454E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ADF02B2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>
                <v:textbox>
                  <w:txbxContent>
                    <w:p w:rsidRPr="00260E65" w:rsidR="003A2430" w:rsidRDefault="003A2430" w14:paraId="2738454E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13"/>
        <w:gridCol w:w="4676"/>
      </w:tblGrid>
      <w:tr w:rsidRPr="008008D3" w:rsidR="00592387" w:rsidTr="00097A57" w14:paraId="297A0718" w14:textId="77777777">
        <w:tc>
          <w:tcPr>
            <w:tcW w:w="4873" w:type="dxa"/>
          </w:tcPr>
          <w:p w:rsidRPr="00CA2B33" w:rsidR="00592387" w:rsidP="00097A57" w:rsidRDefault="00592387" w14:paraId="6411FDD1" w14:textId="77777777">
            <w:pPr>
              <w:jc w:val="left"/>
              <w:rPr>
                <w:szCs w:val="22"/>
                <w:lang w:val="en-GB"/>
              </w:rPr>
            </w:pPr>
          </w:p>
        </w:tc>
        <w:tc>
          <w:tcPr>
            <w:tcW w:w="4874" w:type="dxa"/>
          </w:tcPr>
          <w:p w:rsidRPr="00CA2B33" w:rsidR="00592387" w:rsidP="004A12E5" w:rsidRDefault="00592387" w14:paraId="21432F4B" w14:textId="25BAAEF1">
            <w:pPr>
              <w:ind w:firstLine="41"/>
              <w:jc w:val="left"/>
            </w:pPr>
            <w:r>
              <w:t xml:space="preserve">V Bruselu dne </w:t>
            </w:r>
            <w:r>
              <w:rPr>
                <w:i/>
              </w:rPr>
              <w:t>datum oficiální registrace</w:t>
            </w:r>
          </w:p>
        </w:tc>
      </w:tr>
      <w:tr w:rsidRPr="008008D3" w:rsidR="00592387" w:rsidTr="00097A57" w14:paraId="4A5CEF56" w14:textId="77777777">
        <w:tc>
          <w:tcPr>
            <w:tcW w:w="4873" w:type="dxa"/>
          </w:tcPr>
          <w:p w:rsidRPr="00CA2B33" w:rsidR="00592387" w:rsidP="00097A57" w:rsidRDefault="00592387" w14:paraId="496EFC0F" w14:textId="77777777">
            <w:pPr>
              <w:jc w:val="left"/>
              <w:rPr>
                <w:szCs w:val="22"/>
                <w:lang w:val="en-GB"/>
              </w:rPr>
            </w:pPr>
          </w:p>
        </w:tc>
        <w:tc>
          <w:tcPr>
            <w:tcW w:w="4874" w:type="dxa"/>
          </w:tcPr>
          <w:p w:rsidRPr="00CA2B33" w:rsidR="00592387" w:rsidP="004A12E5" w:rsidRDefault="00ED32D5" w14:paraId="41C8AB35" w14:textId="495ED35D">
            <w:pPr>
              <w:ind w:firstLine="41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PCab/ED/DV/pth – D/2745 (2024)</w:t>
            </w:r>
          </w:p>
        </w:tc>
      </w:tr>
    </w:tbl>
    <w:p w:rsidRPr="008008D3" w:rsidR="000B1BAF" w:rsidP="00592387" w:rsidRDefault="000B1BAF" w14:paraId="680ADDAA" w14:textId="77777777">
      <w:pPr>
        <w:shd w:val="clear" w:color="auto" w:fill="FFFFFF"/>
        <w:spacing w:line="240" w:lineRule="auto"/>
        <w:rPr>
          <w:lang w:val="en-GB" w:eastAsia="fr-BE"/>
        </w:rPr>
      </w:pPr>
    </w:p>
    <w:p w:rsidRPr="008008D3" w:rsidR="000B1BAF" w:rsidP="00B60F9F" w:rsidRDefault="000B1BAF" w14:paraId="4B0AE070" w14:textId="659AFD6D">
      <w:pPr>
        <w:shd w:val="clear" w:color="auto" w:fill="FFFFFF"/>
        <w:spacing w:line="276" w:lineRule="auto"/>
      </w:pPr>
      <w:r>
        <w:t>Vážené členky, vážení členové,</w:t>
      </w:r>
    </w:p>
    <w:p w:rsidRPr="008008D3" w:rsidR="00846BA3" w:rsidP="00B60F9F" w:rsidRDefault="00846BA3" w14:paraId="1EC1825B" w14:textId="00B29A47">
      <w:pPr>
        <w:shd w:val="clear" w:color="auto" w:fill="FFFFFF"/>
        <w:spacing w:line="276" w:lineRule="auto"/>
        <w:rPr>
          <w:lang w:val="en-GB" w:eastAsia="fr-BE"/>
        </w:rPr>
      </w:pPr>
    </w:p>
    <w:p w:rsidRPr="009730A1" w:rsidR="00846BA3" w:rsidP="00B60F9F" w:rsidRDefault="00846BA3" w14:paraId="1440DC1A" w14:textId="3CC06D6A">
      <w:pPr>
        <w:spacing w:line="276" w:lineRule="auto"/>
      </w:pPr>
      <w:r>
        <w:t>i více než dva roky poté, co se Ukrajina stala terčem totální invaze</w:t>
      </w:r>
      <w:r w:rsidR="001662C4">
        <w:t xml:space="preserve"> a </w:t>
      </w:r>
      <w:r>
        <w:t>útočné války, se evropská města</w:t>
      </w:r>
      <w:r w:rsidR="001662C4">
        <w:t xml:space="preserve"> a </w:t>
      </w:r>
      <w:r>
        <w:t>regiony</w:t>
      </w:r>
      <w:r w:rsidR="001662C4">
        <w:t xml:space="preserve"> i </w:t>
      </w:r>
      <w:r>
        <w:t xml:space="preserve">nadále usilovně snaží poskytnout Ukrajině svou pomoc. Evropský výbor regionů (VR) přijal komplexní </w:t>
      </w:r>
      <w:hyperlink w:history="1" r:id="rId8">
        <w:r>
          <w:rPr>
            <w:rStyle w:val="Hyperlink"/>
          </w:rPr>
          <w:t>desetibodový balíček podpory</w:t>
        </w:r>
      </w:hyperlink>
      <w:r>
        <w:t>,</w:t>
      </w:r>
      <w:r w:rsidR="001662C4">
        <w:t xml:space="preserve"> v </w:t>
      </w:r>
      <w:r>
        <w:t>němž se zaměřil na to, jak této zemi,</w:t>
      </w:r>
      <w:r w:rsidR="001662C4">
        <w:t xml:space="preserve"> v </w:t>
      </w:r>
      <w:r>
        <w:t>níž zuří válka,</w:t>
      </w:r>
      <w:r w:rsidR="001662C4">
        <w:t xml:space="preserve"> i </w:t>
      </w:r>
      <w:r>
        <w:t>jejím obyvatelům okamžitě pomoci</w:t>
      </w:r>
      <w:r w:rsidR="001662C4">
        <w:t xml:space="preserve"> a </w:t>
      </w:r>
      <w:r>
        <w:t>zároveň posílit kapacity Ukrajiny jakožto kandidátské země.</w:t>
      </w:r>
    </w:p>
    <w:p w:rsidRPr="00BD6D08" w:rsidR="000B1BAF" w:rsidP="00B60F9F" w:rsidRDefault="000B1BAF" w14:paraId="37054941" w14:textId="77777777">
      <w:pPr>
        <w:shd w:val="clear" w:color="auto" w:fill="FFFFFF"/>
        <w:spacing w:line="276" w:lineRule="auto"/>
        <w:rPr>
          <w:lang w:val="en-GB" w:eastAsia="fr-BE"/>
        </w:rPr>
      </w:pPr>
    </w:p>
    <w:p w:rsidRPr="008008D3" w:rsidR="00FC7973" w:rsidP="00B60F9F" w:rsidRDefault="006963B2" w14:paraId="5F3C5545" w14:textId="4AC5D3CD">
      <w:pPr>
        <w:shd w:val="clear" w:color="auto" w:fill="FFFFFF"/>
        <w:spacing w:line="276" w:lineRule="auto"/>
      </w:pPr>
      <w:r>
        <w:t>Válka Ruska proti Ukrajině způsobila mnoho utrpení,</w:t>
      </w:r>
      <w:r w:rsidR="001662C4">
        <w:t xml:space="preserve"> a </w:t>
      </w:r>
      <w:r>
        <w:t>to zejména dětem. Mnohé</w:t>
      </w:r>
      <w:r w:rsidR="001662C4">
        <w:t xml:space="preserve"> z </w:t>
      </w:r>
      <w:r>
        <w:t>nich se staly svědky válečného běsnění, byly odloučeny od svých rodin</w:t>
      </w:r>
      <w:r w:rsidR="001662C4">
        <w:t xml:space="preserve"> a </w:t>
      </w:r>
      <w:r>
        <w:t>přátel</w:t>
      </w:r>
      <w:r w:rsidR="001662C4">
        <w:t xml:space="preserve"> a </w:t>
      </w:r>
      <w:r>
        <w:t>nemohou chodit do školy ani se účastnit žádných společenských aktivit. VR si přál přispět</w:t>
      </w:r>
      <w:r w:rsidR="001662C4">
        <w:t xml:space="preserve"> k </w:t>
      </w:r>
      <w:r>
        <w:t>tomu, aby všechny děti mohly uplatnit své právo na bezpečné dětství</w:t>
      </w:r>
      <w:r w:rsidR="001662C4">
        <w:t xml:space="preserve"> a </w:t>
      </w:r>
      <w:r>
        <w:t>věnovat se rozmanitým vzdělávacím</w:t>
      </w:r>
      <w:r w:rsidR="001662C4">
        <w:t xml:space="preserve"> a </w:t>
      </w:r>
      <w:r>
        <w:t>společenským aktivitám,</w:t>
      </w:r>
      <w:r w:rsidR="001662C4">
        <w:t xml:space="preserve"> a </w:t>
      </w:r>
      <w:r>
        <w:t>proto spustil ve spolupráci</w:t>
      </w:r>
      <w:r w:rsidR="001662C4">
        <w:t xml:space="preserve"> s </w:t>
      </w:r>
      <w:r>
        <w:t xml:space="preserve">Asociací ukrajinských měst (AUC) iniciativu </w:t>
      </w:r>
      <w:r>
        <w:rPr>
          <w:i/>
        </w:rPr>
        <w:t>Letní tábory pro ukrajinské děti</w:t>
      </w:r>
      <w:r>
        <w:t>.</w:t>
      </w:r>
    </w:p>
    <w:p w:rsidRPr="008008D3" w:rsidR="008B7E96" w:rsidP="00B60F9F" w:rsidRDefault="008B7E96" w14:paraId="18AB6B53" w14:textId="77777777">
      <w:pPr>
        <w:shd w:val="clear" w:color="auto" w:fill="FFFFFF"/>
        <w:spacing w:line="276" w:lineRule="auto"/>
        <w:rPr>
          <w:lang w:val="en-GB" w:eastAsia="fr-BE"/>
        </w:rPr>
      </w:pPr>
    </w:p>
    <w:p w:rsidRPr="008008D3" w:rsidR="004C02E6" w:rsidP="00B60F9F" w:rsidRDefault="008659C2" w14:paraId="2C75E244" w14:textId="4EC78B97">
      <w:pPr>
        <w:shd w:val="clear" w:color="auto" w:fill="FFFFFF"/>
        <w:spacing w:line="276" w:lineRule="auto"/>
      </w:pPr>
      <w:r>
        <w:t>Tato iniciativa vznikla</w:t>
      </w:r>
      <w:r w:rsidR="001662C4">
        <w:t xml:space="preserve"> v </w:t>
      </w:r>
      <w:r>
        <w:t>roce 2022</w:t>
      </w:r>
      <w:r w:rsidR="001662C4">
        <w:t xml:space="preserve"> z </w:t>
      </w:r>
      <w:r>
        <w:t>popudu starosty Kyjeva</w:t>
      </w:r>
      <w:r w:rsidR="001662C4">
        <w:t xml:space="preserve"> a </w:t>
      </w:r>
      <w:r>
        <w:t>předsedy asociace AUC Vitalije Klyčka, který je zároveň čestným členem VR,</w:t>
      </w:r>
      <w:r w:rsidR="001662C4">
        <w:t xml:space="preserve"> a </w:t>
      </w:r>
      <w:r>
        <w:t>ukrajinské děti mohou díky ní využívat vzdělávací</w:t>
      </w:r>
      <w:r w:rsidR="001662C4">
        <w:t xml:space="preserve"> a </w:t>
      </w:r>
      <w:r>
        <w:t>rekreační letní programy, jež probíhají</w:t>
      </w:r>
      <w:r w:rsidR="001662C4">
        <w:t xml:space="preserve"> v </w:t>
      </w:r>
      <w:r>
        <w:t>různých obcích po celé Evropě. Ukrajinské děti</w:t>
      </w:r>
      <w:r w:rsidR="001662C4">
        <w:t xml:space="preserve"> a </w:t>
      </w:r>
      <w:r>
        <w:t>mladí lidé tak mohou načerpat síly</w:t>
      </w:r>
      <w:r w:rsidR="001662C4">
        <w:t xml:space="preserve"> a </w:t>
      </w:r>
      <w:r>
        <w:t>na vlastní kůži se přesvědčit</w:t>
      </w:r>
      <w:r w:rsidR="001662C4">
        <w:t xml:space="preserve"> o </w:t>
      </w:r>
      <w:r>
        <w:t>tom, že jejich domovem je Evropa, kde se mohou cítit</w:t>
      </w:r>
      <w:r w:rsidR="001662C4">
        <w:t xml:space="preserve"> v </w:t>
      </w:r>
      <w:r>
        <w:t>bezpečí, rozvíjet pocit sounáležitosti</w:t>
      </w:r>
      <w:r w:rsidR="001662C4">
        <w:t xml:space="preserve"> a </w:t>
      </w:r>
      <w:r>
        <w:t>kde se jim také dostane podpory, aby mohly obnovit svou zemi. Tato iniciativa je</w:t>
      </w:r>
      <w:r w:rsidR="001662C4">
        <w:t xml:space="preserve"> i </w:t>
      </w:r>
      <w:r>
        <w:t>nadále důležitým projevem solidarity</w:t>
      </w:r>
      <w:r w:rsidR="001662C4">
        <w:t xml:space="preserve"> s </w:t>
      </w:r>
      <w:r>
        <w:t>Ukrajinou</w:t>
      </w:r>
      <w:r w:rsidR="001662C4">
        <w:t xml:space="preserve"> a </w:t>
      </w:r>
      <w:r>
        <w:t>jejími občany.</w:t>
      </w:r>
    </w:p>
    <w:p w:rsidRPr="008008D3" w:rsidR="006963B2" w:rsidP="00B60F9F" w:rsidRDefault="006963B2" w14:paraId="0A030F45" w14:textId="77777777">
      <w:pPr>
        <w:shd w:val="clear" w:color="auto" w:fill="FFFFFF"/>
        <w:spacing w:line="276" w:lineRule="auto"/>
        <w:rPr>
          <w:lang w:val="en-GB" w:eastAsia="fr-BE"/>
        </w:rPr>
      </w:pPr>
    </w:p>
    <w:p w:rsidRPr="008008D3" w:rsidR="00ED0EFD" w:rsidP="00B60F9F" w:rsidRDefault="00ED0EFD" w14:paraId="47387091" w14:textId="55695DEB">
      <w:pPr>
        <w:shd w:val="clear" w:color="auto" w:fill="FFFFFF"/>
        <w:spacing w:line="276" w:lineRule="auto"/>
      </w:pPr>
      <w:r>
        <w:t>Díky obrovskému nasazení místních</w:t>
      </w:r>
      <w:r w:rsidR="001662C4">
        <w:t xml:space="preserve"> a </w:t>
      </w:r>
      <w:r>
        <w:t>regionálních orgánů</w:t>
      </w:r>
      <w:r w:rsidR="001662C4">
        <w:t xml:space="preserve"> z </w:t>
      </w:r>
      <w:r>
        <w:t>celé Evropské unie našlo</w:t>
      </w:r>
      <w:r w:rsidR="001662C4">
        <w:t xml:space="preserve"> v </w:t>
      </w:r>
      <w:r>
        <w:t>roce 2022 ve městech</w:t>
      </w:r>
      <w:r w:rsidR="001662C4">
        <w:t xml:space="preserve"> a </w:t>
      </w:r>
      <w:r>
        <w:t>regionech Evropské unie dočasné útočiště více než 1 250 ukrajinských dětí,</w:t>
      </w:r>
      <w:r w:rsidR="001662C4">
        <w:t xml:space="preserve"> a v </w:t>
      </w:r>
      <w:r>
        <w:t>roce 2023 dokonce více než 3</w:t>
      </w:r>
      <w:r w:rsidR="001662C4">
        <w:t> 000</w:t>
      </w:r>
      <w:r>
        <w:t xml:space="preserve"> dětí, kterých se ujaly různé komunity po celé Evropě (a to konkrétně</w:t>
      </w:r>
      <w:r w:rsidR="001662C4">
        <w:t xml:space="preserve"> v </w:t>
      </w:r>
      <w:r>
        <w:t>50 městech</w:t>
      </w:r>
      <w:r w:rsidR="001662C4">
        <w:t xml:space="preserve"> a </w:t>
      </w:r>
      <w:r>
        <w:t>regionech</w:t>
      </w:r>
      <w:r w:rsidR="001662C4">
        <w:t xml:space="preserve"> z </w:t>
      </w:r>
      <w:r>
        <w:t>16 členských států EU).</w:t>
      </w:r>
    </w:p>
    <w:p w:rsidRPr="008008D3" w:rsidR="004C02E6" w:rsidP="00B60F9F" w:rsidRDefault="004C02E6" w14:paraId="7A37B606" w14:textId="77777777">
      <w:pPr>
        <w:shd w:val="clear" w:color="auto" w:fill="FFFFFF"/>
        <w:spacing w:line="276" w:lineRule="auto"/>
        <w:rPr>
          <w:lang w:val="en-GB" w:eastAsia="fr-BE"/>
        </w:rPr>
      </w:pPr>
    </w:p>
    <w:p w:rsidRPr="00140439" w:rsidR="00541938" w:rsidP="00B60F9F" w:rsidRDefault="004C02E6" w14:paraId="1D6B1F23" w14:textId="5C91FDBA">
      <w:pPr>
        <w:shd w:val="clear" w:color="auto" w:fill="FFFFFF"/>
        <w:spacing w:line="276" w:lineRule="auto"/>
      </w:pPr>
      <w:r>
        <w:t>Rád bych každému</w:t>
      </w:r>
      <w:r w:rsidR="001662C4">
        <w:t xml:space="preserve"> z </w:t>
      </w:r>
      <w:r>
        <w:t>Vás ještě jednou poděkoval za Vaši neúnavnou podporu, díky níž je tato iniciativa tak úspěšná. Společně</w:t>
      </w:r>
      <w:r w:rsidR="001662C4">
        <w:t xml:space="preserve"> s </w:t>
      </w:r>
      <w:r>
        <w:t>naším partnerem, Asociací ukrajinských měst, bych Vás rád ještě jednou požádal, abyste nám pomohli realizovat tuto důležitou iniciativu</w:t>
      </w:r>
      <w:r w:rsidR="001662C4">
        <w:t xml:space="preserve"> i v </w:t>
      </w:r>
      <w:r>
        <w:t>roce 2024</w:t>
      </w:r>
      <w:r w:rsidR="001662C4">
        <w:t xml:space="preserve"> a </w:t>
      </w:r>
      <w:r>
        <w:t>přivítali ve svých obcích ukrajinské děti, aby si mohly odpočinout od drsné válečné reality</w:t>
      </w:r>
      <w:r w:rsidR="001662C4">
        <w:t xml:space="preserve"> a </w:t>
      </w:r>
      <w:r>
        <w:t>získaly naději na lepší budoucnost.</w:t>
      </w:r>
    </w:p>
    <w:p w:rsidRPr="00140439" w:rsidR="00452E44" w:rsidP="00B60F9F" w:rsidRDefault="00452E44" w14:paraId="014B5935" w14:textId="77777777">
      <w:pPr>
        <w:shd w:val="clear" w:color="auto" w:fill="FFFFFF"/>
        <w:spacing w:line="276" w:lineRule="auto"/>
        <w:rPr>
          <w:lang w:val="en-GB" w:eastAsia="fr-BE"/>
        </w:rPr>
      </w:pPr>
    </w:p>
    <w:p w:rsidRPr="008008D3" w:rsidR="00B64083" w:rsidP="00B60F9F" w:rsidRDefault="00F65064" w14:paraId="2473B7A0" w14:textId="5349D00B">
      <w:pPr>
        <w:shd w:val="clear" w:color="auto" w:fill="FFFFFF"/>
        <w:spacing w:line="276" w:lineRule="auto"/>
      </w:pPr>
      <w:r>
        <w:t>Pokud máte zájem</w:t>
      </w:r>
      <w:r w:rsidR="001662C4">
        <w:t xml:space="preserve"> a </w:t>
      </w:r>
      <w:r>
        <w:t>plánujete</w:t>
      </w:r>
      <w:r w:rsidR="001662C4">
        <w:t xml:space="preserve"> v </w:t>
      </w:r>
      <w:r>
        <w:t xml:space="preserve">letošním roce tyto letní </w:t>
      </w:r>
      <w:r w:rsidR="00E024BF">
        <w:t>tábo</w:t>
      </w:r>
      <w:r>
        <w:t>ry uspořádat, neváhejte nás prosím kontaktovat. Tým VR na podporu Ukrajiny ochotně zodpoví veškeré Vaše dotazy</w:t>
      </w:r>
      <w:r w:rsidR="001662C4">
        <w:t xml:space="preserve"> a </w:t>
      </w:r>
      <w:r>
        <w:t xml:space="preserve">návrhy, které můžete posílat na adresu </w:t>
      </w:r>
      <w:hyperlink w:history="1" r:id="rId9">
        <w:r>
          <w:rPr>
            <w:rStyle w:val="Hyperlink"/>
          </w:rPr>
          <w:t>SupportUkraine@cor.europa.eu</w:t>
        </w:r>
      </w:hyperlink>
      <w:r>
        <w:t>.</w:t>
      </w:r>
    </w:p>
    <w:p w:rsidRPr="009730A1" w:rsidR="00B64083" w:rsidP="00B60F9F" w:rsidRDefault="00B64083" w14:paraId="41C60C86" w14:textId="77777777">
      <w:pPr>
        <w:shd w:val="clear" w:color="auto" w:fill="FFFFFF"/>
        <w:spacing w:line="276" w:lineRule="auto"/>
        <w:rPr>
          <w:lang w:val="en-GB" w:eastAsia="fr-BE"/>
        </w:rPr>
      </w:pPr>
    </w:p>
    <w:p w:rsidRPr="00CA2B33" w:rsidR="00572F4C" w:rsidP="00B60F9F" w:rsidRDefault="00452E44" w14:paraId="7F941050" w14:textId="421BF5E6">
      <w:pPr>
        <w:shd w:val="clear" w:color="auto" w:fill="FFFFFF"/>
        <w:spacing w:line="276" w:lineRule="auto"/>
      </w:pPr>
      <w:r>
        <w:t xml:space="preserve">Zároveň bych Vás rád pozval, abyste se přihlásili na </w:t>
      </w:r>
      <w:hyperlink w:history="1" r:id="rId10">
        <w:r>
          <w:rPr>
            <w:rStyle w:val="Hyperlink"/>
          </w:rPr>
          <w:t>on-line informační setkání</w:t>
        </w:r>
      </w:hyperlink>
      <w:r>
        <w:t>, které se bude konat dne 2</w:t>
      </w:r>
      <w:r w:rsidR="001662C4">
        <w:t>4. </w:t>
      </w:r>
      <w:r>
        <w:t>dubna od 10:30 do 12:00 (SEČ) (v angličtině). Zástupci VR, asociace AUC</w:t>
      </w:r>
      <w:r w:rsidR="001662C4">
        <w:t xml:space="preserve"> a </w:t>
      </w:r>
      <w:r>
        <w:t>také místních</w:t>
      </w:r>
      <w:r w:rsidR="001662C4">
        <w:t xml:space="preserve"> a </w:t>
      </w:r>
      <w:r>
        <w:t>regionálních orgánů, které již děti</w:t>
      </w:r>
      <w:r w:rsidR="001662C4">
        <w:t xml:space="preserve"> z </w:t>
      </w:r>
      <w:r>
        <w:t>Ukrajiny hostily, na něm budou hovořit</w:t>
      </w:r>
      <w:r w:rsidR="001662C4">
        <w:t xml:space="preserve"> o </w:t>
      </w:r>
      <w:r>
        <w:t>svých zkušenostech</w:t>
      </w:r>
      <w:r w:rsidR="001662C4">
        <w:t xml:space="preserve"> a </w:t>
      </w:r>
      <w:r>
        <w:t>konkrétních doporučeních, jak zmíněné prázdninové pobyty uspořádat.</w:t>
      </w:r>
    </w:p>
    <w:p w:rsidRPr="00CA2B33" w:rsidR="00F65064" w:rsidP="00B60F9F" w:rsidRDefault="00F65064" w14:paraId="68F4C18C" w14:textId="77777777">
      <w:pPr>
        <w:shd w:val="clear" w:color="auto" w:fill="FFFFFF"/>
        <w:spacing w:line="276" w:lineRule="auto"/>
      </w:pPr>
    </w:p>
    <w:p w:rsidRPr="00CA2B33" w:rsidR="00F65064" w:rsidP="00B60F9F" w:rsidRDefault="00F65064" w14:paraId="52219811" w14:textId="5B994E19">
      <w:pPr>
        <w:shd w:val="clear" w:color="auto" w:fill="FFFFFF"/>
        <w:spacing w:line="276" w:lineRule="auto"/>
      </w:pPr>
      <w:r>
        <w:t>Bližší informace včetně praktických tipů, jak na to,</w:t>
      </w:r>
      <w:r w:rsidR="001662C4">
        <w:t xml:space="preserve"> a </w:t>
      </w:r>
      <w:r>
        <w:t xml:space="preserve">často kladených dotazů naleznete na </w:t>
      </w:r>
      <w:hyperlink w:history="1" r:id="rId11">
        <w:r>
          <w:rPr>
            <w:rStyle w:val="Hyperlink"/>
          </w:rPr>
          <w:t>internetových stránkách věnovaných iniciativě Letní ry pro ukrajinské děti</w:t>
        </w:r>
      </w:hyperlink>
      <w:r>
        <w:t>.</w:t>
      </w:r>
    </w:p>
    <w:p w:rsidRPr="00CA2B33" w:rsidR="000B1BAF" w:rsidP="00B60F9F" w:rsidRDefault="000B1BAF" w14:paraId="4953CF35" w14:textId="77777777">
      <w:pPr>
        <w:shd w:val="clear" w:color="auto" w:fill="FFFFFF"/>
        <w:spacing w:line="276" w:lineRule="auto"/>
      </w:pPr>
    </w:p>
    <w:p w:rsidRPr="00CA2B33" w:rsidR="00144774" w:rsidP="00B60F9F" w:rsidRDefault="00AB1B35" w14:paraId="78058454" w14:textId="6954A12C">
      <w:pPr>
        <w:spacing w:line="276" w:lineRule="auto"/>
      </w:pPr>
      <w:r>
        <w:t>Ještě jednou Vám děkuji za Vaši podporu</w:t>
      </w:r>
      <w:r w:rsidR="001662C4">
        <w:t xml:space="preserve"> a </w:t>
      </w:r>
      <w:r>
        <w:t>spolupráci</w:t>
      </w:r>
      <w:r w:rsidR="001662C4">
        <w:t xml:space="preserve"> a </w:t>
      </w:r>
      <w:r>
        <w:t>věřím, že nám</w:t>
      </w:r>
      <w:r w:rsidR="001662C4">
        <w:t xml:space="preserve"> i </w:t>
      </w:r>
      <w:r>
        <w:t>letos pomůžete zajistit zdárnou realizaci tohoto projektu. Snaha zajistit ukrajinským dětem dobré podmínky je velmi konkrétním projevem solidarity, který pomáhá vytvářet lepší budoucnost pro všechny Evropany.</w:t>
      </w:r>
    </w:p>
    <w:p w:rsidRPr="00CA2B33" w:rsidR="000B1BAF" w:rsidP="00B60F9F" w:rsidRDefault="000B1BAF" w14:paraId="0CFAD546" w14:textId="77777777">
      <w:pPr>
        <w:shd w:val="clear" w:color="auto" w:fill="FFFFFF"/>
        <w:spacing w:line="276" w:lineRule="auto"/>
      </w:pPr>
    </w:p>
    <w:p w:rsidRPr="00CA2B33" w:rsidR="000B1BAF" w:rsidP="00B60F9F" w:rsidRDefault="000B1BAF" w14:paraId="70196AFE" w14:textId="72624F3A">
      <w:pPr>
        <w:shd w:val="clear" w:color="auto" w:fill="FFFFFF"/>
        <w:spacing w:line="276" w:lineRule="auto"/>
      </w:pPr>
      <w:r>
        <w:t>S úctou</w:t>
      </w:r>
    </w:p>
    <w:p w:rsidRPr="005A2DB5" w:rsidR="00592387" w:rsidP="00B60F9F" w:rsidRDefault="00592387" w14:paraId="0A161212" w14:textId="47F0DD9A">
      <w:pPr>
        <w:spacing w:line="276" w:lineRule="auto"/>
      </w:pPr>
    </w:p>
    <w:p w:rsidRPr="005A2DB5" w:rsidR="00A670DA" w:rsidP="00B60F9F" w:rsidRDefault="00A670DA" w14:paraId="7E723A3A" w14:textId="77777777">
      <w:pPr>
        <w:spacing w:line="276" w:lineRule="auto"/>
      </w:pPr>
    </w:p>
    <w:p w:rsidRPr="00E81062" w:rsidR="00592387" w:rsidP="00B60F9F" w:rsidRDefault="00E81062" w14:paraId="0BBFF33E" w14:textId="10F5590B">
      <w:pPr>
        <w:spacing w:line="276" w:lineRule="auto"/>
        <w:rPr>
          <w:i/>
          <w:iCs/>
        </w:rPr>
      </w:pPr>
      <w:r>
        <w:rPr>
          <w:i/>
        </w:rPr>
        <w:t>podpis</w:t>
      </w:r>
    </w:p>
    <w:p w:rsidR="00474E33" w:rsidP="00B60F9F" w:rsidRDefault="00592387" w14:paraId="7C46491F" w14:textId="2355F01F">
      <w:pPr>
        <w:spacing w:line="276" w:lineRule="auto"/>
      </w:pPr>
      <w:r>
        <w:t xml:space="preserve">Vasco </w:t>
      </w:r>
      <w:r w:rsidR="00E654C6">
        <w:t>ALVES CORDEIRO</w:t>
      </w:r>
    </w:p>
    <w:sectPr w:rsidR="00474E33" w:rsidSect="00CA2B33">
      <w:footerReference w:type="default" r:id="rId12"/>
      <w:footerReference w:type="first" r:id="rId13"/>
      <w:pgSz w:w="11907" w:h="16839" w:code="9"/>
      <w:pgMar w:top="1417" w:right="1417" w:bottom="1417" w:left="1417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C1A11" w14:textId="77777777" w:rsidR="00007E58" w:rsidRDefault="00007E58">
      <w:r>
        <w:separator/>
      </w:r>
    </w:p>
  </w:endnote>
  <w:endnote w:type="continuationSeparator" w:id="0">
    <w:p w14:paraId="57B814E6" w14:textId="77777777" w:rsidR="00007E58" w:rsidRDefault="0000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A6521" w14:textId="1ABD3DB2" w:rsidR="00260255" w:rsidRDefault="00260255">
    <w:pPr>
      <w:pStyle w:val="Footer"/>
    </w:pPr>
    <w:r>
      <w:t xml:space="preserve">COR-2024-01484-00-01-LET-TRA (EN) </w:t>
    </w:r>
    <w:r w:rsidRPr="00260255">
      <w:fldChar w:fldCharType="begin"/>
    </w:r>
    <w:r w:rsidRPr="00260255">
      <w:instrText xml:space="preserve"> PAGE </w:instrText>
    </w:r>
    <w:r w:rsidRPr="00260255">
      <w:fldChar w:fldCharType="separate"/>
    </w:r>
    <w:r w:rsidRPr="00260255">
      <w:t>1</w:t>
    </w:r>
    <w:r w:rsidRPr="00260255">
      <w:fldChar w:fldCharType="end"/>
    </w:r>
    <w:r>
      <w:t>/</w:t>
    </w:r>
    <w:fldSimple w:instr=" NUMPAGES  ">
      <w:r w:rsidRPr="00260255">
        <w:t>2</w:t>
      </w:r>
    </w:fldSimple>
  </w:p>
  <w:p w14:paraId="3EA83BDA" w14:textId="17C037A8" w:rsidR="000A04C9" w:rsidRPr="000A04C9" w:rsidRDefault="000A04C9" w:rsidP="00CA2B33">
    <w:pPr>
      <w:pStyle w:val="Footer"/>
      <w:tabs>
        <w:tab w:val="left" w:pos="131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77FA" w14:textId="3891A107" w:rsidR="00C7546E" w:rsidRPr="000A04C9" w:rsidRDefault="003C03CA" w:rsidP="000A04C9">
    <w:pPr>
      <w:pStyle w:val="Footer"/>
    </w:pPr>
    <w:r>
      <w:t xml:space="preserve">COR-2024-01484-00-00-LET-TRA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A1716A">
      <w:t>1</w:t>
    </w:r>
    <w:r>
      <w:fldChar w:fldCharType="end"/>
    </w:r>
    <w:r>
      <w:t>/</w:t>
    </w:r>
    <w:fldSimple w:instr=" NUMPAGES ">
      <w:r w:rsidR="00A1716A">
        <w:t>2</w:t>
      </w:r>
    </w:fldSimple>
    <w:r>
      <w:rPr>
        <w:noProof/>
      </w:rPr>
      <w:drawing>
        <wp:anchor distT="0" distB="0" distL="0" distR="0" simplePos="0" relativeHeight="251658240" behindDoc="0" locked="0" layoutInCell="1" allowOverlap="0" wp14:anchorId="651C0750" wp14:editId="3DFB9A36">
          <wp:simplePos x="0" y="0"/>
          <wp:positionH relativeFrom="margin">
            <wp:posOffset>0</wp:posOffset>
          </wp:positionH>
          <wp:positionV relativeFrom="page">
            <wp:posOffset>10240645</wp:posOffset>
          </wp:positionV>
          <wp:extent cx="5974080" cy="292100"/>
          <wp:effectExtent l="0" t="0" r="7620" b="0"/>
          <wp:wrapTight wrapText="bothSides">
            <wp:wrapPolygon edited="0">
              <wp:start x="0" y="0"/>
              <wp:lineTo x="0" y="19722"/>
              <wp:lineTo x="21559" y="19722"/>
              <wp:lineTo x="2155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781" b="44578"/>
                  <a:stretch/>
                </pic:blipFill>
                <pic:spPr bwMode="auto">
                  <a:xfrm>
                    <a:off x="0" y="0"/>
                    <a:ext cx="5974080" cy="292100"/>
                  </a:xfrm>
                  <a:prstGeom prst="rect">
                    <a:avLst/>
                  </a:prstGeom>
                  <a:pattFill>
                    <a:fgClr>
                      <a:srgbClr val="FFFFFF"/>
                    </a:fgClr>
                    <a:bgClr>
                      <a:srgbClr val="FFFFFF"/>
                    </a:bgClr>
                  </a:patt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61445" w14:textId="77777777" w:rsidR="00007E58" w:rsidRDefault="00007E58">
      <w:r>
        <w:separator/>
      </w:r>
    </w:p>
  </w:footnote>
  <w:footnote w:type="continuationSeparator" w:id="0">
    <w:p w14:paraId="6672578D" w14:textId="77777777" w:rsidR="00007E58" w:rsidRDefault="00007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387"/>
    <w:rsid w:val="00005DE0"/>
    <w:rsid w:val="00007E58"/>
    <w:rsid w:val="0001250C"/>
    <w:rsid w:val="000140A7"/>
    <w:rsid w:val="00020C57"/>
    <w:rsid w:val="00023529"/>
    <w:rsid w:val="000772EB"/>
    <w:rsid w:val="00087BD1"/>
    <w:rsid w:val="00096066"/>
    <w:rsid w:val="000A04C9"/>
    <w:rsid w:val="000A77D2"/>
    <w:rsid w:val="000B1BAF"/>
    <w:rsid w:val="000B7123"/>
    <w:rsid w:val="000E5C58"/>
    <w:rsid w:val="000F7F3B"/>
    <w:rsid w:val="00126A14"/>
    <w:rsid w:val="00140439"/>
    <w:rsid w:val="00144774"/>
    <w:rsid w:val="001662C4"/>
    <w:rsid w:val="0017726F"/>
    <w:rsid w:val="001B0D5A"/>
    <w:rsid w:val="001C0F70"/>
    <w:rsid w:val="001D1F41"/>
    <w:rsid w:val="001F457E"/>
    <w:rsid w:val="001F5170"/>
    <w:rsid w:val="002060E0"/>
    <w:rsid w:val="00222D9C"/>
    <w:rsid w:val="002519B0"/>
    <w:rsid w:val="00252B1A"/>
    <w:rsid w:val="00255DE0"/>
    <w:rsid w:val="00260255"/>
    <w:rsid w:val="002A0639"/>
    <w:rsid w:val="003314C6"/>
    <w:rsid w:val="00337BC8"/>
    <w:rsid w:val="00354D44"/>
    <w:rsid w:val="00356AF3"/>
    <w:rsid w:val="0036588C"/>
    <w:rsid w:val="003A2430"/>
    <w:rsid w:val="003C03CA"/>
    <w:rsid w:val="003D7265"/>
    <w:rsid w:val="00417960"/>
    <w:rsid w:val="0042190D"/>
    <w:rsid w:val="004413E9"/>
    <w:rsid w:val="00452E44"/>
    <w:rsid w:val="00474E33"/>
    <w:rsid w:val="00485E4A"/>
    <w:rsid w:val="004A12E5"/>
    <w:rsid w:val="004C02E6"/>
    <w:rsid w:val="004D48A3"/>
    <w:rsid w:val="004D62B4"/>
    <w:rsid w:val="00500429"/>
    <w:rsid w:val="00501961"/>
    <w:rsid w:val="00525110"/>
    <w:rsid w:val="00541938"/>
    <w:rsid w:val="00551488"/>
    <w:rsid w:val="00555F93"/>
    <w:rsid w:val="00571BD9"/>
    <w:rsid w:val="00572F4C"/>
    <w:rsid w:val="00585BE6"/>
    <w:rsid w:val="00592387"/>
    <w:rsid w:val="005A2DB5"/>
    <w:rsid w:val="005D2C73"/>
    <w:rsid w:val="005D6735"/>
    <w:rsid w:val="005F237D"/>
    <w:rsid w:val="006311D3"/>
    <w:rsid w:val="00631A51"/>
    <w:rsid w:val="00636C94"/>
    <w:rsid w:val="00644358"/>
    <w:rsid w:val="00661110"/>
    <w:rsid w:val="00675550"/>
    <w:rsid w:val="00681046"/>
    <w:rsid w:val="006963B2"/>
    <w:rsid w:val="006A5C47"/>
    <w:rsid w:val="006C31DF"/>
    <w:rsid w:val="006C357D"/>
    <w:rsid w:val="006C598E"/>
    <w:rsid w:val="006F2425"/>
    <w:rsid w:val="0070458E"/>
    <w:rsid w:val="007122A0"/>
    <w:rsid w:val="00761D37"/>
    <w:rsid w:val="00772867"/>
    <w:rsid w:val="00776873"/>
    <w:rsid w:val="007923DB"/>
    <w:rsid w:val="007A5EA9"/>
    <w:rsid w:val="007B0E73"/>
    <w:rsid w:val="007F6366"/>
    <w:rsid w:val="008008D3"/>
    <w:rsid w:val="00802668"/>
    <w:rsid w:val="00813A97"/>
    <w:rsid w:val="00815995"/>
    <w:rsid w:val="008351DB"/>
    <w:rsid w:val="00846BA3"/>
    <w:rsid w:val="00847FCF"/>
    <w:rsid w:val="008659C2"/>
    <w:rsid w:val="0087342A"/>
    <w:rsid w:val="008922B4"/>
    <w:rsid w:val="008B1C0B"/>
    <w:rsid w:val="008B2610"/>
    <w:rsid w:val="008B780F"/>
    <w:rsid w:val="008B7E96"/>
    <w:rsid w:val="008C7CA3"/>
    <w:rsid w:val="008E4632"/>
    <w:rsid w:val="009255CC"/>
    <w:rsid w:val="0092795F"/>
    <w:rsid w:val="00936F92"/>
    <w:rsid w:val="009441C7"/>
    <w:rsid w:val="0096740B"/>
    <w:rsid w:val="009730A1"/>
    <w:rsid w:val="009814F1"/>
    <w:rsid w:val="009A2E7C"/>
    <w:rsid w:val="009A6695"/>
    <w:rsid w:val="009C44F3"/>
    <w:rsid w:val="009E55D2"/>
    <w:rsid w:val="009F4CC6"/>
    <w:rsid w:val="009F58F0"/>
    <w:rsid w:val="00A11756"/>
    <w:rsid w:val="00A1716A"/>
    <w:rsid w:val="00A670DA"/>
    <w:rsid w:val="00AA3803"/>
    <w:rsid w:val="00AA755E"/>
    <w:rsid w:val="00AB020F"/>
    <w:rsid w:val="00AB1B35"/>
    <w:rsid w:val="00AE0E51"/>
    <w:rsid w:val="00B250DA"/>
    <w:rsid w:val="00B422CB"/>
    <w:rsid w:val="00B427CD"/>
    <w:rsid w:val="00B60C1F"/>
    <w:rsid w:val="00B60F9F"/>
    <w:rsid w:val="00B64083"/>
    <w:rsid w:val="00B734CB"/>
    <w:rsid w:val="00BC2EEC"/>
    <w:rsid w:val="00BD1607"/>
    <w:rsid w:val="00BD4729"/>
    <w:rsid w:val="00BD6D08"/>
    <w:rsid w:val="00BE33B4"/>
    <w:rsid w:val="00C05850"/>
    <w:rsid w:val="00C31F36"/>
    <w:rsid w:val="00C826CA"/>
    <w:rsid w:val="00C82AAF"/>
    <w:rsid w:val="00CA2B33"/>
    <w:rsid w:val="00CC5FDD"/>
    <w:rsid w:val="00CD42DB"/>
    <w:rsid w:val="00CE33AE"/>
    <w:rsid w:val="00D01AED"/>
    <w:rsid w:val="00D46633"/>
    <w:rsid w:val="00D657F7"/>
    <w:rsid w:val="00D72F74"/>
    <w:rsid w:val="00D85655"/>
    <w:rsid w:val="00DA0EB1"/>
    <w:rsid w:val="00DB3B06"/>
    <w:rsid w:val="00E024BF"/>
    <w:rsid w:val="00E11418"/>
    <w:rsid w:val="00E11542"/>
    <w:rsid w:val="00E43DB0"/>
    <w:rsid w:val="00E537D0"/>
    <w:rsid w:val="00E619FA"/>
    <w:rsid w:val="00E654C6"/>
    <w:rsid w:val="00E81062"/>
    <w:rsid w:val="00EB5810"/>
    <w:rsid w:val="00EB6EC2"/>
    <w:rsid w:val="00EC658C"/>
    <w:rsid w:val="00ED0EFD"/>
    <w:rsid w:val="00ED32D5"/>
    <w:rsid w:val="00F04AEB"/>
    <w:rsid w:val="00F26854"/>
    <w:rsid w:val="00F44330"/>
    <w:rsid w:val="00F65064"/>
    <w:rsid w:val="00F664DB"/>
    <w:rsid w:val="00FC250B"/>
    <w:rsid w:val="00FC7973"/>
    <w:rsid w:val="00FE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8E44F22"/>
  <w15:docId w15:val="{32505A86-9C03-49B4-9AF7-4F827F1B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1BAF"/>
  </w:style>
  <w:style w:type="paragraph" w:styleId="Heading1">
    <w:name w:val="heading 1"/>
    <w:basedOn w:val="Normal"/>
    <w:next w:val="Normal"/>
    <w:qFormat/>
    <w:rsid w:val="00F44330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F44330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qFormat/>
    <w:rsid w:val="00F44330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qFormat/>
    <w:rsid w:val="00F44330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qFormat/>
    <w:rsid w:val="00F44330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qFormat/>
    <w:rsid w:val="00F44330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qFormat/>
    <w:rsid w:val="00F44330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qFormat/>
    <w:rsid w:val="00F44330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qFormat/>
    <w:rsid w:val="00F44330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</w:style>
  <w:style w:type="paragraph" w:styleId="FootnoteText">
    <w:name w:val="footnote text"/>
    <w:basedOn w:val="Normal"/>
    <w:qFormat/>
    <w:rsid w:val="00F44330"/>
    <w:pPr>
      <w:keepLines/>
      <w:spacing w:after="60" w:line="240" w:lineRule="auto"/>
      <w:ind w:left="567" w:hanging="567"/>
    </w:pPr>
    <w:rPr>
      <w:sz w:val="16"/>
    </w:rPr>
  </w:style>
  <w:style w:type="paragraph" w:styleId="Header">
    <w:name w:val="header"/>
    <w:basedOn w:val="Normal"/>
    <w:link w:val="HeaderChar"/>
    <w:uiPriority w:val="99"/>
    <w:qFormat/>
  </w:style>
  <w:style w:type="paragraph" w:customStyle="1" w:styleId="quotes">
    <w:name w:val="quotes"/>
    <w:basedOn w:val="Normal"/>
    <w:next w:val="Normal"/>
    <w:rsid w:val="009A6695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Pr>
      <w:sz w:val="24"/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592387"/>
  </w:style>
  <w:style w:type="character" w:customStyle="1" w:styleId="HeaderChar">
    <w:name w:val="Header Char"/>
    <w:basedOn w:val="DefaultParagraphFont"/>
    <w:link w:val="Header"/>
    <w:uiPriority w:val="99"/>
    <w:rsid w:val="00592387"/>
  </w:style>
  <w:style w:type="table" w:styleId="TableGrid">
    <w:name w:val="Table Grid"/>
    <w:basedOn w:val="TableNormal"/>
    <w:uiPriority w:val="59"/>
    <w:rsid w:val="00592387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77286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28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7286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585BE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85B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5B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5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5BE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6854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.europa.eu/en/events/Documents/13%20-%20FINAL%20CoR%2010-point%20support%20package%20to%20UA.pdf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r.europa.eu/cs/engage/Pages/summer-camps-for-ukrainian-children.asp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orms.office.com/pages/responsepage.aspx?id=wO2kATDBCU6_1Ht940cA5iQ6hXBMsWBOjsVHtgLnUlBUMDNLOENVV0RFOURUQUM3WEhZNkgxTEJBSy4u&amp;origin=QRCode&amp;qrcodeorigin=presentation" TargetMode="Externa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yperlink" Target="mailto:SupportUkraine@cor.europa.eu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2d46f94-43c6-4a12-989f-74dddb81bcce">VTJTVCCZRNCJ-1813944616-1733</_dlc_DocId>
    <_dlc_DocIdUrl xmlns="a2d46f94-43c6-4a12-989f-74dddb81bcce">
      <Url>http://dm/cor/2024/_layouts/15/DocIdRedir.aspx?ID=VTJTVCCZRNCJ-1813944616-1733</Url>
      <Description>VTJTVCCZRNCJ-1813944616-1733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LET</TermName>
          <TermId xmlns="http://schemas.microsoft.com/office/infopath/2007/PartnerControls">1efb3932-8add-41f7-8a52-34f688b497db</TermId>
        </TermInfo>
      </Terms>
    </DocumentType_0>
    <Procedure xmlns="a2d46f94-43c6-4a12-989f-74dddb81bcce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</TermName>
          <TermId xmlns="http://schemas.microsoft.com/office/infopath/2007/PartnerControls">cb2d75ef-4a7d-4393-b797-49ed6298a5ea</TermId>
        </TermInfo>
      </Terms>
    </DocumentSource_0>
    <ProductionDate xmlns="a2d46f94-43c6-4a12-989f-74dddb81bcce">2024-04-16T12:00:00+00:00</ProductionDate>
    <DocumentNumber xmlns="cfa3a6fd-3881-4b95-8aab-4a7e356ebcf9">1484</DocumentNumber>
    <FicheYear xmlns="a2d46f94-43c6-4a12-989f-74dddb81bcce" xsi:nil="true"/>
    <DossierNumber xmlns="a2d46f94-43c6-4a12-989f-74dddb81bcce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2451815e-8241-4bbf-a22e-1ab710712bf2</TermId>
        </TermInfo>
      </Terms>
    </Confidentiality_0>
    <MeetingDate xmlns="a2d46f94-43c6-4a12-989f-74dddb81bcce" xsi:nil="true"/>
    <TaxCatchAll xmlns="a2d46f94-43c6-4a12-989f-74dddb81bcce">
      <Value>57</Value>
      <Value>41</Value>
      <Value>40</Value>
      <Value>39</Value>
      <Value>38</Value>
      <Value>36</Value>
      <Value>35</Value>
      <Value>34</Value>
      <Value>33</Value>
      <Value>32</Value>
      <Value>31</Value>
      <Value>30</Value>
      <Value>29</Value>
      <Value>28</Value>
      <Value>27</Value>
      <Value>26</Value>
      <Value>25</Value>
      <Value>24</Value>
      <Value>23</Value>
      <Value>22</Value>
      <Value>14</Value>
      <Value>12</Value>
      <Value>10</Value>
      <Value>8</Value>
      <Value>7</Value>
      <Value>6</Value>
      <Value>5</Value>
      <Value>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a2d46f94-43c6-4a12-989f-74dddb81bcce" xsi:nil="true"/>
    <DocumentYear xmlns="a2d46f94-43c6-4a12-989f-74dddb81bcce">2024</DocumentYear>
    <FicheNumber xmlns="a2d46f94-43c6-4a12-989f-74dddb81bcce">4304</FicheNumber>
    <OriginalSender xmlns="a2d46f94-43c6-4a12-989f-74dddb81bcce">
      <UserInfo>
        <DisplayName>Kupcakova Linda</DisplayName>
        <AccountId>1515</AccountId>
        <AccountType/>
      </UserInfo>
    </OriginalSender>
    <DocumentPart xmlns="a2d46f94-43c6-4a12-989f-74dddb81bcce">0</DocumentPart>
    <AdoptionDate xmlns="a2d46f94-43c6-4a12-989f-74dddb81bcce" xsi:nil="true"/>
    <RequestingService xmlns="a2d46f94-43c6-4a12-989f-74dddb81bcce">Affaires constitutionnelles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cfa3a6fd-3881-4b95-8aab-4a7e356ebcf9" xsi:nil="true"/>
    <DossierName_0 xmlns="http://schemas.microsoft.com/sharepoint/v3/fields">
      <Terms xmlns="http://schemas.microsoft.com/office/infopath/2007/PartnerControls"/>
    </DossierName_0>
    <DocumentVersion xmlns="a2d46f94-43c6-4a12-989f-74dddb81bcce">1</Document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6DBC8D83B292D94FB303C67A8DD2344C" ma:contentTypeVersion="4" ma:contentTypeDescription="Defines the documents for Document Manager V2" ma:contentTypeScope="" ma:versionID="3d9b2bf19a7378f525be3c75e26fa2ca">
  <xsd:schema xmlns:xsd="http://www.w3.org/2001/XMLSchema" xmlns:xs="http://www.w3.org/2001/XMLSchema" xmlns:p="http://schemas.microsoft.com/office/2006/metadata/properties" xmlns:ns2="a2d46f94-43c6-4a12-989f-74dddb81bcce" xmlns:ns3="http://schemas.microsoft.com/sharepoint/v3/fields" xmlns:ns4="cfa3a6fd-3881-4b95-8aab-4a7e356ebcf9" targetNamespace="http://schemas.microsoft.com/office/2006/metadata/properties" ma:root="true" ma:fieldsID="0d8c52737b39479b75d0ae2e291fb43f" ns2:_="" ns3:_="" ns4:_="">
    <xsd:import namespace="a2d46f94-43c6-4a12-989f-74dddb81bcce"/>
    <xsd:import namespace="http://schemas.microsoft.com/sharepoint/v3/fields"/>
    <xsd:import namespace="cfa3a6fd-3881-4b95-8aab-4a7e356ebc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6f94-43c6-4a12-989f-74dddb81bcc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ff9964be-ef63-475c-9d52-2f2c8f95332d}" ma:internalName="TaxCatchAll" ma:showField="CatchAllData" ma:web="a2d46f94-43c6-4a12-989f-74dddb81b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ff9964be-ef63-475c-9d52-2f2c8f95332d}" ma:internalName="TaxCatchAllLabel" ma:readOnly="true" ma:showField="CatchAllDataLabel" ma:web="a2d46f94-43c6-4a12-989f-74dddb81b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3a6fd-3881-4b95-8aab-4a7e356ebcf9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3DAD31-0862-4DD1-880D-94EE55A4CF31}"/>
</file>

<file path=customXml/itemProps2.xml><?xml version="1.0" encoding="utf-8"?>
<ds:datastoreItem xmlns:ds="http://schemas.openxmlformats.org/officeDocument/2006/customXml" ds:itemID="{E83A638E-EE9F-4B63-9A3B-A1365DD7B13D}"/>
</file>

<file path=customXml/itemProps3.xml><?xml version="1.0" encoding="utf-8"?>
<ds:datastoreItem xmlns:ds="http://schemas.openxmlformats.org/officeDocument/2006/customXml" ds:itemID="{773B728D-7C5E-4B7C-AE2B-6A0F3E036C8D}"/>
</file>

<file path=customXml/itemProps4.xml><?xml version="1.0" encoding="utf-8"?>
<ds:datastoreItem xmlns:ds="http://schemas.openxmlformats.org/officeDocument/2006/customXml" ds:itemID="{797F7DAD-3014-4BF8-A996-344067D482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3359</Characters>
  <Application>Microsoft Office Word</Application>
  <DocSecurity>0</DocSecurity>
  <Lines>209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CES-CdR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VR o letních táborech pro ukrajinské děti</dc:title>
  <dc:subject>LET</dc:subject>
  <dc:creator>Pogacnik Murillo Vanessa</dc:creator>
  <cp:keywords>COR-2024-01484-00-01-LET-TRA-EN</cp:keywords>
  <dc:description>Rapporteur:  - Original language: EN - Date of document: 16.04.2024 - Date of meeting:  - External documents:  - Administrator:  VINOVSKA DACE</dc:description>
  <cp:lastModifiedBy>Kupcakova Linda</cp:lastModifiedBy>
  <cp:revision>12</cp:revision>
  <cp:lastPrinted>2024-04-02T09:01:00Z</cp:lastPrinted>
  <dcterms:created xsi:type="dcterms:W3CDTF">2024-04-15T13:26:00Z</dcterms:created>
  <dcterms:modified xsi:type="dcterms:W3CDTF">2024-04-16T15:22:00Z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15/04/2024, 12/04/2024</vt:lpwstr>
  </property>
  <property fmtid="{D5CDD505-2E9C-101B-9397-08002B2CF9AE}" pid="4" name="Pref_Time">
    <vt:lpwstr>15:26:31, 11:14:04</vt:lpwstr>
  </property>
  <property fmtid="{D5CDD505-2E9C-101B-9397-08002B2CF9AE}" pid="5" name="Pref_User">
    <vt:lpwstr>amett, jhvi</vt:lpwstr>
  </property>
  <property fmtid="{D5CDD505-2E9C-101B-9397-08002B2CF9AE}" pid="6" name="Pref_FileName">
    <vt:lpwstr>COR-2024-01484-00-01-LET-ORI.docx, COR-2024-01484-00-00-LET-TRA-EN-CRR.docx</vt:lpwstr>
  </property>
  <property fmtid="{D5CDD505-2E9C-101B-9397-08002B2CF9AE}" pid="7" name="ContentTypeId">
    <vt:lpwstr>0x010100EA97B91038054C99906057A708A1480A006DBC8D83B292D94FB303C67A8DD2344C</vt:lpwstr>
  </property>
  <property fmtid="{D5CDD505-2E9C-101B-9397-08002B2CF9AE}" pid="8" name="_dlc_DocIdItemGuid">
    <vt:lpwstr>10923fc7-1839-4d8c-8467-f93ef3311a57</vt:lpwstr>
  </property>
  <property fmtid="{D5CDD505-2E9C-101B-9397-08002B2CF9AE}" pid="9" name="AvailableTranslations">
    <vt:lpwstr>28;#IT|0774613c-01ed-4e5d-a25d-11d2388de825;#41;#FI|87606a43-d45f-42d6-b8c9-e1a3457db5b7;#31;#MT|7df99101-6854-4a26-b53a-b88c0da02c26;#26;#SV|c2ed69e7-a339-43d7-8f22-d93680a92aa0;#35;#HR|2f555653-ed1a-4fe6-8362-9082d95989e5;#29;#PT|50ccc04a-eadd-42ae-a0cb-acaf45f812ba;#38;#LV|46f7e311-5d9f-4663-b433-18aeccb7ace7;#14;#DE|f6b31e5a-26fa-4935-b661-318e46daf27e;#32;#SK|46d9fce0-ef79-4f71-b89b-cd6aa82426b8;#23;#ES|e7a6b05b-ae16-40c8-add9-68b64b03aeba;#25;#PL|1e03da61-4678-4e07-b136-b5024ca9197b;#10;#FR|d2afafd3-4c81-4f60-8f52-ee33f2f54ff3;#34;#SL|98a412ae-eb01-49e9-ae3d-585a81724cfc;#12;#NL|55c6556c-b4f4-441d-9acf-c498d4f838bd;#33;#HU|6b229040-c589-4408-b4c1-4285663d20a8;#22;#EL|6d4f4d51-af9b-4650-94b4-4276bee85c91;#27;#ET|ff6c3f4c-b02c-4c3c-ab07-2c37995a7a0a;#36;#DA|5d49c027-8956-412b-aa16-e85a0f96ad0e;#40;#RO|feb747a2-64cd-4299-af12-4833ddc30497;#39;#LT|a7ff5ce7-6123-4f68-865a-a57c31810414;#57;#GA|762d2456-c427-4ecb-b312-af3dad8e258c;#30;#BG|1a1b3951-7821-4e6a-85f5-5673fc08bd2c;#4;#EN|f2175f21-25d7-44a3-96da-d6a61b075e1b;#24;#CS|72f9705b-0217-4fd3-bea2-cbc7ed80e26e</vt:lpwstr>
  </property>
  <property fmtid="{D5CDD505-2E9C-101B-9397-08002B2CF9AE}" pid="10" name="DocumentType_0">
    <vt:lpwstr>LET|1efb3932-8add-41f7-8a52-34f688b497db</vt:lpwstr>
  </property>
  <property fmtid="{D5CDD505-2E9C-101B-9397-08002B2CF9AE}" pid="11" name="DossierName_0">
    <vt:lpwstr/>
  </property>
  <property fmtid="{D5CDD505-2E9C-101B-9397-08002B2CF9AE}" pid="12" name="DocumentSource_0">
    <vt:lpwstr>CoR|cb2d75ef-4a7d-4393-b797-49ed6298a5ea</vt:lpwstr>
  </property>
  <property fmtid="{D5CDD505-2E9C-101B-9397-08002B2CF9AE}" pid="13" name="DocumentNumber">
    <vt:i4>1484</vt:i4>
  </property>
  <property fmtid="{D5CDD505-2E9C-101B-9397-08002B2CF9AE}" pid="14" name="DocumentVersion">
    <vt:i4>1</vt:i4>
  </property>
  <property fmtid="{D5CDD505-2E9C-101B-9397-08002B2CF9AE}" pid="15" name="DocumentStatus">
    <vt:lpwstr>7;#TRA|150d2a88-1431-44e6-a8ca-0bb753ab8672</vt:lpwstr>
  </property>
  <property fmtid="{D5CDD505-2E9C-101B-9397-08002B2CF9AE}" pid="16" name="DocumentPart">
    <vt:i4>0</vt:i4>
  </property>
  <property fmtid="{D5CDD505-2E9C-101B-9397-08002B2CF9AE}" pid="17" name="DossierName">
    <vt:lpwstr/>
  </property>
  <property fmtid="{D5CDD505-2E9C-101B-9397-08002B2CF9AE}" pid="18" name="DocumentSource">
    <vt:lpwstr>1;#CoR|cb2d75ef-4a7d-4393-b797-49ed6298a5ea</vt:lpwstr>
  </property>
  <property fmtid="{D5CDD505-2E9C-101B-9397-08002B2CF9AE}" pid="20" name="DocumentType">
    <vt:lpwstr>8;#LET|1efb3932-8add-41f7-8a52-34f688b497db</vt:lpwstr>
  </property>
  <property fmtid="{D5CDD505-2E9C-101B-9397-08002B2CF9AE}" pid="21" name="RequestingService">
    <vt:lpwstr>Affaires constitutionnelles</vt:lpwstr>
  </property>
  <property fmtid="{D5CDD505-2E9C-101B-9397-08002B2CF9AE}" pid="22" name="Confidentiality">
    <vt:lpwstr>5;#Internal|2451815e-8241-4bbf-a22e-1ab710712bf2</vt:lpwstr>
  </property>
  <property fmtid="{D5CDD505-2E9C-101B-9397-08002B2CF9AE}" pid="23" name="MeetingName_0">
    <vt:lpwstr/>
  </property>
  <property fmtid="{D5CDD505-2E9C-101B-9397-08002B2CF9AE}" pid="24" name="Confidentiality_0">
    <vt:lpwstr>Internal|2451815e-8241-4bbf-a22e-1ab710712bf2</vt:lpwstr>
  </property>
  <property fmtid="{D5CDD505-2E9C-101B-9397-08002B2CF9AE}" pid="25" name="OriginalLanguage">
    <vt:lpwstr>4;#EN|f2175f21-25d7-44a3-96da-d6a61b075e1b</vt:lpwstr>
  </property>
  <property fmtid="{D5CDD505-2E9C-101B-9397-08002B2CF9AE}" pid="26" name="MeetingName">
    <vt:lpwstr/>
  </property>
  <property fmtid="{D5CDD505-2E9C-101B-9397-08002B2CF9AE}" pid="28" name="AvailableTranslations_0">
    <vt:lpwstr>PT|50ccc04a-eadd-42ae-a0cb-acaf45f812ba;DE|f6b31e5a-26fa-4935-b661-318e46daf27e;GA|762d2456-c427-4ecb-b312-af3dad8e258c;EN|f2175f21-25d7-44a3-96da-d6a61b075e1b</vt:lpwstr>
  </property>
  <property fmtid="{D5CDD505-2E9C-101B-9397-08002B2CF9AE}" pid="29" name="DocumentStatus_0">
    <vt:lpwstr>TRA|150d2a88-1431-44e6-a8ca-0bb753ab8672</vt:lpwstr>
  </property>
  <property fmtid="{D5CDD505-2E9C-101B-9397-08002B2CF9AE}" pid="30" name="OriginalLanguage_0">
    <vt:lpwstr>EN|f2175f21-25d7-44a3-96da-d6a61b075e1b</vt:lpwstr>
  </property>
  <property fmtid="{D5CDD505-2E9C-101B-9397-08002B2CF9AE}" pid="31" name="TaxCatchAll">
    <vt:lpwstr>14;#DE|f6b31e5a-26fa-4935-b661-318e46daf27e;#29;#PT|50ccc04a-eadd-42ae-a0cb-acaf45f812ba;#8;#LET|1efb3932-8add-41f7-8a52-34f688b497db;#7;#TRA|150d2a88-1431-44e6-a8ca-0bb753ab8672;#6;#Final|ea5e6674-7b27-4bac-b091-73adbb394efe;#5;#Internal|2451815e-8241-4bbf-a22e-1ab710712bf2;#4;#EN|f2175f21-25d7-44a3-96da-d6a61b075e1b;#57;#GA|762d2456-c427-4ecb-b312-af3dad8e258c;#1;#CoR|cb2d75ef-4a7d-4393-b797-49ed6298a5ea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6;#Final|ea5e6674-7b27-4bac-b091-73adbb394efe</vt:lpwstr>
  </property>
  <property fmtid="{D5CDD505-2E9C-101B-9397-08002B2CF9AE}" pid="34" name="DocumentYear">
    <vt:i4>2024</vt:i4>
  </property>
  <property fmtid="{D5CDD505-2E9C-101B-9397-08002B2CF9AE}" pid="35" name="FicheNumber">
    <vt:i4>4304</vt:i4>
  </property>
  <property fmtid="{D5CDD505-2E9C-101B-9397-08002B2CF9AE}" pid="36" name="DocumentLanguage">
    <vt:lpwstr>24;#CS|72f9705b-0217-4fd3-bea2-cbc7ed80e26e</vt:lpwstr>
  </property>
  <property fmtid="{D5CDD505-2E9C-101B-9397-08002B2CF9AE}" pid="37" name="_docset_NoMedatataSyncRequired">
    <vt:lpwstr>False</vt:lpwstr>
  </property>
</Properties>
</file>