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B74" w:rsidRPr="009F4B2F" w:rsidRDefault="003F3B74" w:rsidP="003F3B74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>Oznámení o konání zvláštního zápisu do předškolního 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:rsidR="003F3B74" w:rsidRPr="007E66E6" w:rsidRDefault="003F3B74" w:rsidP="003F3B74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дошкільного навчального закладу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Закону № 67/2022 Зб. («лекс Україна» - освіта)</w:t>
      </w:r>
    </w:p>
    <w:p w:rsidR="003F3B74" w:rsidRDefault="003F3B74" w:rsidP="003F3B74">
      <w:pPr>
        <w:spacing w:before="120" w:after="0" w:line="240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Ředitel mateřské školy</w:t>
      </w:r>
      <w:r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/ Директор дитячого</w:t>
      </w:r>
      <w:r>
        <w:rPr>
          <w:rFonts w:ascii="Calibri" w:eastAsia="Calibri" w:hAnsi="Calibri" w:cs="Calibri"/>
          <w:color w:val="0070C0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садка</w:t>
      </w:r>
      <w:r w:rsidRPr="007E66E6">
        <w:rPr>
          <w:rFonts w:ascii="Calibri" w:eastAsia="Calibri" w:hAnsi="Calibri" w:cs="Calibri"/>
          <w:color w:val="000000" w:themeColor="text1"/>
        </w:rPr>
        <w:t>………………………………………………………………</w:t>
      </w:r>
      <w:proofErr w:type="gramStart"/>
      <w:r w:rsidRPr="007E66E6">
        <w:rPr>
          <w:rFonts w:ascii="Calibri" w:eastAsia="Calibri" w:hAnsi="Calibri" w:cs="Calibri"/>
          <w:color w:val="000000" w:themeColor="text1"/>
        </w:rPr>
        <w:t>…….</w:t>
      </w:r>
      <w:proofErr w:type="gramEnd"/>
      <w:r w:rsidRPr="007E66E6">
        <w:rPr>
          <w:rFonts w:ascii="Calibri" w:eastAsia="Calibri" w:hAnsi="Calibri" w:cs="Calibri"/>
          <w:color w:val="000000" w:themeColor="text1"/>
        </w:rPr>
        <w:t xml:space="preserve">. </w:t>
      </w:r>
    </w:p>
    <w:p w:rsidR="003F3B74" w:rsidRDefault="003F3B74" w:rsidP="003F3B74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předškolního vzdělávání pro školní rok 2022/23:</w:t>
      </w:r>
    </w:p>
    <w:p w:rsidR="003F3B74" w:rsidRDefault="003F3B74" w:rsidP="003F3B74">
      <w:pPr>
        <w:spacing w:before="120" w:after="0" w:line="240" w:lineRule="auto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дошкільного навчального закладу на навчальний рік 2022/2023:</w:t>
      </w:r>
    </w:p>
    <w:p w:rsidR="003F3B74" w:rsidRDefault="003F3B74" w:rsidP="003F3B74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:rsidR="003F3B74" w:rsidRDefault="003F3B74" w:rsidP="003F3B74">
      <w:pPr>
        <w:spacing w:before="120" w:after="0" w:line="240" w:lineRule="auto"/>
        <w:rPr>
          <w:lang w:val="uk-UA"/>
        </w:rPr>
      </w:pPr>
      <w:r>
        <w:rPr>
          <w:color w:val="0070C0"/>
          <w:lang w:val="uk-UA"/>
        </w:rPr>
        <w:t>Цей спеціальний запис стосується тільки дітей,</w:t>
      </w:r>
    </w:p>
    <w:p w:rsidR="003F3B74" w:rsidRDefault="003F3B74" w:rsidP="003F3B7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</w:t>
      </w:r>
      <w:r>
        <w:t> </w:t>
      </w:r>
      <w:r>
        <w:t>vízovým štítkem nebo záznamem o udělení dočasné ochrany.</w:t>
      </w:r>
    </w:p>
    <w:p w:rsidR="003F3B74" w:rsidRDefault="003F3B74" w:rsidP="003F3B74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:rsidR="003F3B74" w:rsidRDefault="003F3B74" w:rsidP="003F3B7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:rsidR="003F3B74" w:rsidRDefault="003F3B74" w:rsidP="003F3B74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3F3B74" w:rsidRPr="00CC03AA" w:rsidRDefault="003F3B74" w:rsidP="003F3B74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:rsidR="003F3B74" w:rsidRPr="00CC03AA" w:rsidRDefault="003F3B74" w:rsidP="003F3B74">
      <w:pPr>
        <w:spacing w:before="120" w:after="0" w:line="240" w:lineRule="auto"/>
        <w:ind w:firstLine="708"/>
        <w:rPr>
          <w:i/>
          <w:color w:val="0070C0"/>
          <w:lang w:val="uk-UA"/>
        </w:rPr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:rsidR="003F3B74" w:rsidRDefault="003F3B74" w:rsidP="003F3B74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……………………………… </w:t>
      </w:r>
    </w:p>
    <w:p w:rsidR="003F3B74" w:rsidRDefault="003F3B74" w:rsidP="003F3B74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……………………………....</w:t>
      </w:r>
    </w:p>
    <w:p w:rsidR="003F3B74" w:rsidRDefault="003F3B74" w:rsidP="003F3B74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</w:rPr>
        <w:t>…………………</w:t>
      </w:r>
    </w:p>
    <w:p w:rsidR="003F3B74" w:rsidRDefault="003F3B74" w:rsidP="003F3B74">
      <w:pPr>
        <w:spacing w:before="120"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</w:p>
    <w:p w:rsidR="003F3B74" w:rsidRDefault="003F3B74" w:rsidP="003F3B74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:rsidR="003F3B74" w:rsidRDefault="003F3B74" w:rsidP="003F3B74">
      <w:pPr>
        <w:spacing w:before="120" w:after="0" w:line="240" w:lineRule="auto"/>
        <w:ind w:left="283"/>
        <w:rPr>
          <w:rFonts w:eastAsia="Times New Roman" w:cs="Times New Roman"/>
          <w:lang w:val="uk-UA"/>
        </w:rPr>
      </w:pP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2. </w:t>
      </w:r>
      <w:r>
        <w:tab/>
      </w:r>
      <w:r>
        <w:rPr>
          <w:rFonts w:ascii="Calibri" w:eastAsia="Calibri" w:hAnsi="Calibri" w:cs="Calibri"/>
        </w:rPr>
        <w:t xml:space="preserve">Zákonný zástupce je </w:t>
      </w:r>
      <w:r>
        <w:rPr>
          <w:rFonts w:ascii="Calibri" w:eastAsia="Calibri" w:hAnsi="Calibri" w:cs="Calibri"/>
          <w:bCs/>
        </w:rPr>
        <w:t>povinen</w:t>
      </w:r>
      <w:r>
        <w:rPr>
          <w:rFonts w:ascii="Calibri" w:eastAsia="Calibri" w:hAnsi="Calibri" w:cs="Calibri"/>
        </w:rPr>
        <w:t xml:space="preserve"> k předškolnímu vzdělávání ve školním roce 2022/23 přihlásit dítě, které pobývá déle než 3 měsíce na území ČR </w:t>
      </w:r>
      <w:r>
        <w:rPr>
          <w:rFonts w:ascii="Calibri" w:eastAsia="Calibri" w:hAnsi="Calibri" w:cs="Calibri"/>
          <w:bCs/>
        </w:rPr>
        <w:t>a dovršilo k 31.8.2022 věku 5 let.</w:t>
      </w:r>
    </w:p>
    <w:p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bCs/>
          <w:color w:val="0070C0"/>
          <w:lang w:val="uk-UA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У 2022/23 навчальному році законний представник зобов’язаний записати до дошкільного навчального закладу дитину, яка перебуває в Чехії більше 3 місяців і яка на 31.08.2022 року досягла 5-річного віку.</w:t>
      </w:r>
    </w:p>
    <w:p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</w:rPr>
        <w:lastRenderedPageBreak/>
        <w:t>3.  Zákonní zástupci jsou povinni předložit tyto dokumenty:</w:t>
      </w:r>
    </w:p>
    <w:p w:rsidR="003F3B74" w:rsidRDefault="003F3B74" w:rsidP="003F3B74">
      <w:pPr>
        <w:spacing w:before="120" w:after="0" w:line="240" w:lineRule="auto"/>
        <w:ind w:left="284" w:hanging="284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lang w:val="uk-UA"/>
        </w:rPr>
        <w:tab/>
      </w: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předškolnímu vzdělávání </w:t>
      </w:r>
      <w:r>
        <w:rPr>
          <w:rFonts w:ascii="Calibri" w:eastAsia="Calibri" w:hAnsi="Calibri" w:cs="Calibri"/>
        </w:rPr>
        <w:t xml:space="preserve">(vzor je dostupný v česko-ukrajinské verzi </w:t>
      </w:r>
      <w:hyperlink r:id="rId5" w:anchor=":~:text=p%C5%99ijet%C3%AD%20do%20M%C5%A0,nep%C5%99ijet%C3%AD%20do%20M%C5%A0" w:history="1">
        <w:r>
          <w:rPr>
            <w:rStyle w:val="Hypertextovodkaz"/>
            <w:sz w:val="24"/>
          </w:rPr>
          <w:t>ZDE</w:t>
        </w:r>
      </w:hyperlink>
      <w:r w:rsidRPr="007E66E6">
        <w:rPr>
          <w:rStyle w:val="Hypertextovodkaz"/>
          <w:sz w:val="24"/>
        </w:rPr>
        <w:t>*</w:t>
      </w:r>
      <w:r>
        <w:rPr>
          <w:rFonts w:ascii="Calibri" w:eastAsia="Calibri" w:hAnsi="Calibri" w:cs="Calibri"/>
        </w:rPr>
        <w:t>, nebo lze vyzvednout osobně ve spádové mateřské škole)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 xml:space="preserve">заяву про зарахування дитини до дошкільного навчального закладу (зразок доступний у чесько-українській версії </w:t>
      </w:r>
      <w:hyperlink r:id="rId6" w:anchor=":~:text=p%C5%99ijet%C3%AD%20do%20M%C5%A0,nep%C5%99ijet%C3%AD%20do%20M%C5%A0" w:history="1">
        <w:r>
          <w:rPr>
            <w:rStyle w:val="Hypertextovodkaz"/>
            <w:rFonts w:ascii="Calibri" w:hAnsi="Calibri"/>
            <w:color w:val="0070C0"/>
            <w:lang w:val="uk-UA"/>
          </w:rPr>
          <w:t>ТУТ</w:t>
        </w:r>
      </w:hyperlink>
      <w:r>
        <w:rPr>
          <w:rStyle w:val="Hypertextovodkaz"/>
          <w:rFonts w:ascii="Calibri" w:hAnsi="Calibri"/>
          <w:color w:val="0070C0"/>
        </w:rPr>
        <w:t>*</w:t>
      </w:r>
      <w:r>
        <w:rPr>
          <w:rFonts w:ascii="Calibri" w:hAnsi="Calibri"/>
          <w:color w:val="0070C0"/>
          <w:lang w:val="uk-UA"/>
        </w:rPr>
        <w:t>, або можна забрати її особисто у відповідному дитячому садку)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  <w:lang w:val="uk-UA"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zastupovat;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дитину;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d) potvrzení dětského lékaře z ČR o očkování dítěte </w:t>
      </w:r>
      <w:r>
        <w:rPr>
          <w:rFonts w:ascii="Calibri" w:eastAsia="Calibri" w:hAnsi="Calibri" w:cs="Calibri"/>
        </w:rPr>
        <w:t>(neplatí pro děti plnící povinné předškolní vzdělávání (tj. děti, které dovršily k 31.8.2022 5 let))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70C0"/>
          <w:lang w:val="uk-UA"/>
        </w:rPr>
        <w:t>довідка від чеського педіатра про щеплення дитини (не стосується дітей, які зобов’язані відвідувати дошкільний навчальний заклад, тобто дітей, які на 31.08.2022 р. досягли 5 років)</w:t>
      </w:r>
    </w:p>
    <w:p w:rsidR="003F3B74" w:rsidRDefault="003F3B74" w:rsidP="003F3B74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předškolnímu vzdělávání rozhoduje ředitel školy dle stanovených kritérií.</w:t>
      </w:r>
    </w:p>
    <w:p w:rsidR="003F3B74" w:rsidRDefault="003F3B74" w:rsidP="003F3B74">
      <w:pPr>
        <w:spacing w:before="120" w:after="0" w:line="240" w:lineRule="auto"/>
        <w:ind w:left="284" w:hanging="1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дошкільного навчального закладу приймає директор навчального закладу за встановленими критеріями.</w:t>
      </w:r>
    </w:p>
    <w:p w:rsidR="003F3B74" w:rsidRDefault="003F3B74" w:rsidP="003F3B74">
      <w:pPr>
        <w:spacing w:before="120" w:after="0" w:line="240" w:lineRule="auto"/>
        <w:rPr>
          <w:rFonts w:eastAsia="Times New Roman" w:cs="Times New Roman"/>
          <w:lang w:val="uk-UA"/>
        </w:rPr>
      </w:pPr>
    </w:p>
    <w:p w:rsidR="003F3B74" w:rsidRDefault="003F3B74" w:rsidP="003F3B74">
      <w:pPr>
        <w:spacing w:before="120" w:after="0" w:line="240" w:lineRule="auto"/>
        <w:rPr>
          <w:rFonts w:ascii="Calibri" w:eastAsia="Calibri" w:hAnsi="Calibri" w:cs="Calibri"/>
        </w:rPr>
      </w:pPr>
    </w:p>
    <w:p w:rsidR="003F3B74" w:rsidRDefault="003F3B74" w:rsidP="003F3B74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</w:rPr>
        <w:t>…………………………dne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>
        <w:rPr>
          <w:rFonts w:ascii="Calibri" w:eastAsia="Calibri" w:hAnsi="Calibri" w:cs="Calibri"/>
        </w:rPr>
        <w:t>…………………….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3F3B74" w:rsidRDefault="003F3B74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3F3B74" w:rsidRDefault="003F3B74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3F3B74" w:rsidRDefault="003F3B74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3F3B74" w:rsidRDefault="003F3B74" w:rsidP="003F3B74">
      <w:pPr>
        <w:spacing w:before="120" w:after="0" w:line="240" w:lineRule="auto"/>
        <w:ind w:left="3540"/>
      </w:pPr>
      <w:r>
        <w:rPr>
          <w:rFonts w:ascii="Calibri" w:eastAsia="Calibri" w:hAnsi="Calibri" w:cs="Calibri"/>
          <w:i/>
        </w:rPr>
        <w:t>Ředitel mateřské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дитячого садка</w:t>
      </w:r>
    </w:p>
    <w:p w:rsidR="003F3B74" w:rsidRDefault="003F3B74" w:rsidP="003F3B74">
      <w:pPr>
        <w:spacing w:before="120" w:after="0" w:line="240" w:lineRule="auto"/>
      </w:pPr>
    </w:p>
    <w:p w:rsidR="003F3B74" w:rsidRDefault="003F3B74" w:rsidP="003F3B74">
      <w:pPr>
        <w:spacing w:before="120" w:after="0" w:line="240" w:lineRule="auto"/>
      </w:pPr>
    </w:p>
    <w:p w:rsidR="003F3B74" w:rsidRDefault="003F3B74" w:rsidP="003F3B74">
      <w:pPr>
        <w:spacing w:before="120" w:after="0" w:line="240" w:lineRule="auto"/>
      </w:pPr>
    </w:p>
    <w:p w:rsidR="003F3B74" w:rsidRDefault="003F3B74" w:rsidP="003F3B74">
      <w:pPr>
        <w:spacing w:before="120" w:after="0" w:line="240" w:lineRule="auto"/>
      </w:pPr>
    </w:p>
    <w:p w:rsidR="003F3B74" w:rsidRDefault="003F3B74" w:rsidP="003F3B74">
      <w:pPr>
        <w:spacing w:before="120" w:after="0" w:line="240" w:lineRule="auto"/>
      </w:pPr>
    </w:p>
    <w:p w:rsidR="003F3B74" w:rsidRDefault="003F3B74" w:rsidP="003F3B74">
      <w:pPr>
        <w:spacing w:before="120" w:after="0" w:line="240" w:lineRule="auto"/>
      </w:pPr>
      <w:bookmarkStart w:id="0" w:name="_GoBack"/>
      <w:bookmarkEnd w:id="0"/>
    </w:p>
    <w:p w:rsidR="003F3B74" w:rsidRDefault="003F3B74" w:rsidP="003F3B74">
      <w:pPr>
        <w:spacing w:before="120" w:after="0" w:line="240" w:lineRule="auto"/>
      </w:pPr>
    </w:p>
    <w:p w:rsidR="003F3B74" w:rsidRDefault="003F3B74" w:rsidP="003F3B74">
      <w:pPr>
        <w:spacing w:before="120" w:after="0" w:line="240" w:lineRule="auto"/>
        <w:rPr>
          <w:i/>
        </w:rPr>
      </w:pPr>
      <w:r w:rsidRPr="007E66E6">
        <w:rPr>
          <w:i/>
        </w:rPr>
        <w:t xml:space="preserve">* V případě zveřejnění oznámení v listinné podobě je nutné webový odkaz smazat. </w:t>
      </w:r>
    </w:p>
    <w:p w:rsidR="00584575" w:rsidRDefault="00584575"/>
    <w:sectPr w:rsidR="0058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74"/>
    <w:rsid w:val="003F3B74"/>
    <w:rsid w:val="0058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AB7B"/>
  <w15:chartTrackingRefBased/>
  <w15:docId w15:val="{7C2B68E2-900A-41D2-BF72-ADD21C87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3B74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3B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F3B74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F3B74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3F3B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3B74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3F3B74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3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cz/dvojjazycne-vzory-pri-prijimani-do-ms-a-zs/" TargetMode="External"/><Relationship Id="rId5" Type="http://schemas.openxmlformats.org/officeDocument/2006/relationships/hyperlink" Target="https://www.edu.cz/dvojjazycne-vzory-pri-prijimani-do-ms-a-z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Jůnová Olga</cp:lastModifiedBy>
  <cp:revision>1</cp:revision>
  <dcterms:created xsi:type="dcterms:W3CDTF">2022-05-05T07:39:00Z</dcterms:created>
  <dcterms:modified xsi:type="dcterms:W3CDTF">2022-05-05T07:42:00Z</dcterms:modified>
</cp:coreProperties>
</file>