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8DA" w:rsidRDefault="006048DA">
      <w:pPr>
        <w:rPr>
          <w:b/>
          <w:bCs/>
          <w:sz w:val="28"/>
          <w:szCs w:val="28"/>
        </w:rPr>
      </w:pPr>
    </w:p>
    <w:p w:rsidR="006048DA" w:rsidRPr="00E25145" w:rsidRDefault="00E25145">
      <w:pPr>
        <w:rPr>
          <w:sz w:val="28"/>
          <w:szCs w:val="28"/>
        </w:rPr>
      </w:pPr>
      <w:r w:rsidRPr="00E25145">
        <w:rPr>
          <w:sz w:val="28"/>
          <w:szCs w:val="28"/>
        </w:rPr>
        <w:t xml:space="preserve">Nabízíme k prodeji </w:t>
      </w:r>
      <w:r w:rsidR="0088689C">
        <w:rPr>
          <w:sz w:val="28"/>
          <w:szCs w:val="28"/>
        </w:rPr>
        <w:t xml:space="preserve">plně funkční </w:t>
      </w:r>
      <w:r w:rsidRPr="00E25145">
        <w:rPr>
          <w:b/>
          <w:bCs/>
          <w:sz w:val="28"/>
          <w:szCs w:val="28"/>
        </w:rPr>
        <w:t xml:space="preserve">Kontejnerovou čistírnu odpadních vod pro 850 </w:t>
      </w:r>
      <w:r w:rsidR="005B13E1">
        <w:rPr>
          <w:b/>
          <w:bCs/>
          <w:sz w:val="28"/>
          <w:szCs w:val="28"/>
        </w:rPr>
        <w:t xml:space="preserve">EO </w:t>
      </w:r>
      <w:r w:rsidRPr="00E25145">
        <w:rPr>
          <w:sz w:val="28"/>
          <w:szCs w:val="28"/>
        </w:rPr>
        <w:t xml:space="preserve">(rok výroby 2008) a </w:t>
      </w:r>
      <w:r w:rsidRPr="00E25145">
        <w:rPr>
          <w:b/>
          <w:bCs/>
          <w:sz w:val="28"/>
          <w:szCs w:val="28"/>
        </w:rPr>
        <w:t>Integrované hrubé předčištění IHPES 15</w:t>
      </w:r>
      <w:r w:rsidRPr="00E25145">
        <w:rPr>
          <w:sz w:val="28"/>
          <w:szCs w:val="28"/>
        </w:rPr>
        <w:t xml:space="preserve"> (rok výroby 2008).</w:t>
      </w:r>
    </w:p>
    <w:p w:rsidR="006048DA" w:rsidRDefault="00AC455B" w:rsidP="006048DA">
      <w:pPr>
        <w:jc w:val="center"/>
        <w:rPr>
          <w:b/>
          <w:bCs/>
          <w:sz w:val="28"/>
          <w:szCs w:val="28"/>
        </w:rPr>
      </w:pPr>
      <w:r w:rsidRPr="006048DA">
        <w:rPr>
          <w:noProof/>
        </w:rPr>
        <w:drawing>
          <wp:anchor distT="0" distB="0" distL="114300" distR="114300" simplePos="0" relativeHeight="251661312" behindDoc="1" locked="0" layoutInCell="1" allowOverlap="1" wp14:anchorId="64A0A779">
            <wp:simplePos x="0" y="0"/>
            <wp:positionH relativeFrom="column">
              <wp:posOffset>4669790</wp:posOffset>
            </wp:positionH>
            <wp:positionV relativeFrom="paragraph">
              <wp:posOffset>10795</wp:posOffset>
            </wp:positionV>
            <wp:extent cx="1132205" cy="2009775"/>
            <wp:effectExtent l="0" t="0" r="0" b="9525"/>
            <wp:wrapTight wrapText="bothSides">
              <wp:wrapPolygon edited="0">
                <wp:start x="0" y="0"/>
                <wp:lineTo x="0" y="21498"/>
                <wp:lineTo x="21079" y="21498"/>
                <wp:lineTo x="21079" y="0"/>
                <wp:lineTo x="0" y="0"/>
              </wp:wrapPolygon>
            </wp:wrapTight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48DA">
        <w:rPr>
          <w:noProof/>
        </w:rPr>
        <w:drawing>
          <wp:anchor distT="0" distB="0" distL="114300" distR="114300" simplePos="0" relativeHeight="251659264" behindDoc="1" locked="0" layoutInCell="1" allowOverlap="1" wp14:anchorId="55A76469">
            <wp:simplePos x="0" y="0"/>
            <wp:positionH relativeFrom="column">
              <wp:posOffset>3136265</wp:posOffset>
            </wp:positionH>
            <wp:positionV relativeFrom="paragraph">
              <wp:posOffset>1270</wp:posOffset>
            </wp:positionV>
            <wp:extent cx="1146810" cy="2038350"/>
            <wp:effectExtent l="0" t="0" r="0" b="0"/>
            <wp:wrapTight wrapText="bothSides">
              <wp:wrapPolygon edited="0">
                <wp:start x="0" y="0"/>
                <wp:lineTo x="0" y="21398"/>
                <wp:lineTo x="21169" y="21398"/>
                <wp:lineTo x="21169" y="0"/>
                <wp:lineTo x="0" y="0"/>
              </wp:wrapPolygon>
            </wp:wrapTight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DA" w:rsidRPr="006048DA">
        <w:rPr>
          <w:noProof/>
        </w:rPr>
        <w:drawing>
          <wp:anchor distT="0" distB="0" distL="114300" distR="114300" simplePos="0" relativeHeight="251658240" behindDoc="1" locked="0" layoutInCell="1" allowOverlap="1" wp14:anchorId="0B8A9CE8">
            <wp:simplePos x="0" y="0"/>
            <wp:positionH relativeFrom="column">
              <wp:posOffset>50165</wp:posOffset>
            </wp:positionH>
            <wp:positionV relativeFrom="paragraph">
              <wp:posOffset>5715</wp:posOffset>
            </wp:positionV>
            <wp:extent cx="2980800" cy="1677600"/>
            <wp:effectExtent l="0" t="0" r="0" b="0"/>
            <wp:wrapTight wrapText="bothSides">
              <wp:wrapPolygon edited="0">
                <wp:start x="0" y="0"/>
                <wp:lineTo x="0" y="21346"/>
                <wp:lineTo x="21398" y="21346"/>
                <wp:lineTo x="213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800" cy="16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48DA" w:rsidRDefault="006048DA" w:rsidP="006048DA">
      <w:pPr>
        <w:pStyle w:val="Odstavecseseznamem"/>
      </w:pPr>
      <w:r>
        <w:rPr>
          <w:noProof/>
        </w:rPr>
        <w:t xml:space="preserve">                      </w:t>
      </w:r>
    </w:p>
    <w:p w:rsidR="006048DA" w:rsidRDefault="006048DA">
      <w:pPr>
        <w:rPr>
          <w:b/>
          <w:bCs/>
          <w:sz w:val="28"/>
          <w:szCs w:val="28"/>
        </w:rPr>
      </w:pPr>
    </w:p>
    <w:p w:rsidR="006048DA" w:rsidRDefault="006048DA">
      <w:pPr>
        <w:rPr>
          <w:b/>
          <w:bCs/>
          <w:sz w:val="28"/>
          <w:szCs w:val="28"/>
        </w:rPr>
      </w:pPr>
    </w:p>
    <w:p w:rsidR="006048DA" w:rsidRPr="006048DA" w:rsidRDefault="006048DA">
      <w:pPr>
        <w:rPr>
          <w:sz w:val="28"/>
          <w:szCs w:val="28"/>
        </w:rPr>
      </w:pPr>
    </w:p>
    <w:p w:rsidR="006048DA" w:rsidRDefault="006048DA">
      <w:r w:rsidRPr="006048DA">
        <w:rPr>
          <w:noProof/>
        </w:rPr>
        <w:drawing>
          <wp:anchor distT="0" distB="0" distL="114300" distR="114300" simplePos="0" relativeHeight="251660288" behindDoc="1" locked="0" layoutInCell="1" allowOverlap="1" wp14:anchorId="65F8D844">
            <wp:simplePos x="0" y="0"/>
            <wp:positionH relativeFrom="column">
              <wp:posOffset>69215</wp:posOffset>
            </wp:positionH>
            <wp:positionV relativeFrom="paragraph">
              <wp:posOffset>186055</wp:posOffset>
            </wp:positionV>
            <wp:extent cx="2910840" cy="1638300"/>
            <wp:effectExtent l="0" t="0" r="3810" b="0"/>
            <wp:wrapTight wrapText="bothSides">
              <wp:wrapPolygon edited="0">
                <wp:start x="0" y="0"/>
                <wp:lineTo x="0" y="21349"/>
                <wp:lineTo x="21487" y="21349"/>
                <wp:lineTo x="21487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48DA" w:rsidRDefault="00AC455B">
      <w:r w:rsidRPr="00AC455B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3136265</wp:posOffset>
            </wp:positionH>
            <wp:positionV relativeFrom="paragraph">
              <wp:posOffset>191770</wp:posOffset>
            </wp:positionV>
            <wp:extent cx="1847850" cy="1384935"/>
            <wp:effectExtent l="0" t="0" r="0" b="5715"/>
            <wp:wrapTight wrapText="bothSides">
              <wp:wrapPolygon edited="0">
                <wp:start x="0" y="0"/>
                <wp:lineTo x="0" y="21392"/>
                <wp:lineTo x="21377" y="21392"/>
                <wp:lineTo x="2137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145" w:rsidRDefault="00E25145"/>
    <w:p w:rsidR="00E25145" w:rsidRDefault="00E25145"/>
    <w:p w:rsidR="00E25145" w:rsidRDefault="00E25145"/>
    <w:p w:rsidR="00E25145" w:rsidRDefault="00E25145"/>
    <w:p w:rsidR="00E25145" w:rsidRDefault="00E25145"/>
    <w:p w:rsidR="00E25145" w:rsidRDefault="00E25145" w:rsidP="00E25145">
      <w:pPr>
        <w:spacing w:after="0"/>
        <w:rPr>
          <w:b/>
          <w:bCs/>
        </w:rPr>
      </w:pPr>
      <w:r w:rsidRPr="005D5F36">
        <w:rPr>
          <w:b/>
          <w:bCs/>
        </w:rPr>
        <w:t xml:space="preserve">Kontejnerová ČOV pro 850 </w:t>
      </w:r>
      <w:r w:rsidR="005B13E1">
        <w:rPr>
          <w:b/>
          <w:bCs/>
        </w:rPr>
        <w:t>ekvivalentních obyvatel (EO)</w:t>
      </w:r>
    </w:p>
    <w:p w:rsidR="00E25145" w:rsidRPr="00E25145" w:rsidRDefault="00E25145" w:rsidP="00E25145">
      <w:pPr>
        <w:spacing w:after="0"/>
        <w:jc w:val="both"/>
        <w:rPr>
          <w:b/>
          <w:bCs/>
        </w:rPr>
      </w:pPr>
      <w:proofErr w:type="spellStart"/>
      <w:r>
        <w:t>Kombiblok</w:t>
      </w:r>
      <w:proofErr w:type="spellEnd"/>
      <w:r>
        <w:t xml:space="preserve"> je uložen na roznášecí základ, provedený ze silničních panelů 3,00 x 1,00 m, síly 150 mm uložených na štěrkový podklad. Nádrž </w:t>
      </w:r>
      <w:proofErr w:type="spellStart"/>
      <w:r>
        <w:t>kombibloku</w:t>
      </w:r>
      <w:proofErr w:type="spellEnd"/>
      <w:r>
        <w:t xml:space="preserve"> je provedena z ocelové konstrukce s povrchovou úpravou, zajišťující odolnost vůči účinkům odpadní vody s vnějším statickým rámem. Půdorysné rozměry ocelového kontejneru jsou 12,20 x 2,40 m, výška 3,0 m. Vzduch pro provzdušnění kalojemu dodávají dmýchadla pro aeraci </w:t>
      </w:r>
      <w:proofErr w:type="spellStart"/>
      <w:r>
        <w:t>kombibloku</w:t>
      </w:r>
      <w:proofErr w:type="spellEnd"/>
      <w:r>
        <w:t>.</w:t>
      </w:r>
    </w:p>
    <w:p w:rsidR="00E25145" w:rsidRDefault="00E25145" w:rsidP="00E25145">
      <w:pPr>
        <w:jc w:val="both"/>
      </w:pPr>
      <w:r>
        <w:t xml:space="preserve">Součástí ČOV je </w:t>
      </w:r>
      <w:r w:rsidRPr="005D5F36">
        <w:rPr>
          <w:b/>
          <w:bCs/>
        </w:rPr>
        <w:t>Integrované hrubé předčištění IHPES 15.</w:t>
      </w:r>
    </w:p>
    <w:p w:rsidR="00DA2E2D" w:rsidRDefault="00DA2E2D" w:rsidP="00E25145">
      <w:pPr>
        <w:spacing w:after="0"/>
      </w:pPr>
      <w:r>
        <w:t xml:space="preserve">V roce </w:t>
      </w:r>
      <w:r w:rsidRPr="00E25145">
        <w:rPr>
          <w:b/>
          <w:bCs/>
        </w:rPr>
        <w:t>2013</w:t>
      </w:r>
      <w:r>
        <w:t xml:space="preserve"> bylo provedeno opláštění ČOV a oprava rozvodu elektřiny.</w:t>
      </w:r>
    </w:p>
    <w:p w:rsidR="00BB1D4E" w:rsidRDefault="00337831" w:rsidP="00E25145">
      <w:pPr>
        <w:spacing w:after="0"/>
      </w:pPr>
      <w:r>
        <w:t>V</w:t>
      </w:r>
      <w:r w:rsidR="00BB1D4E">
        <w:t> roce</w:t>
      </w:r>
      <w:r w:rsidR="00BB1D4E" w:rsidRPr="00E25145">
        <w:rPr>
          <w:b/>
          <w:bCs/>
        </w:rPr>
        <w:t xml:space="preserve"> </w:t>
      </w:r>
      <w:r w:rsidR="0099609F" w:rsidRPr="00E25145">
        <w:rPr>
          <w:b/>
          <w:bCs/>
        </w:rPr>
        <w:t>2020</w:t>
      </w:r>
      <w:r w:rsidR="0099609F">
        <w:t xml:space="preserve"> byla provedena</w:t>
      </w:r>
      <w:r w:rsidR="003F2CEA">
        <w:t xml:space="preserve"> celková</w:t>
      </w:r>
      <w:r w:rsidR="0099609F">
        <w:t xml:space="preserve"> rekonstrukce kontejnerové ČOV, a to</w:t>
      </w:r>
      <w:r w:rsidR="00E25145">
        <w:t xml:space="preserve"> o</w:t>
      </w:r>
      <w:r w:rsidR="0099609F">
        <w:t>prava aeračního systému</w:t>
      </w:r>
      <w:r w:rsidR="00E25145">
        <w:t>, o</w:t>
      </w:r>
      <w:r w:rsidR="0099609F">
        <w:t xml:space="preserve">prava </w:t>
      </w:r>
      <w:proofErr w:type="spellStart"/>
      <w:r w:rsidR="0099609F">
        <w:t>bionosiče</w:t>
      </w:r>
      <w:proofErr w:type="spellEnd"/>
      <w:r w:rsidR="00E25145">
        <w:t>, r</w:t>
      </w:r>
      <w:r w:rsidR="0099609F" w:rsidRPr="00BB1D4E">
        <w:t>epase dmychadel</w:t>
      </w:r>
      <w:r w:rsidR="00E25145">
        <w:t>, v</w:t>
      </w:r>
      <w:r w:rsidR="0099609F">
        <w:t>ýměna plastových trubních rozvodů</w:t>
      </w:r>
      <w:r w:rsidR="00E25145">
        <w:t>, r</w:t>
      </w:r>
      <w:r w:rsidR="0099609F">
        <w:t>evize stavu a oprava elektroinstalace</w:t>
      </w:r>
      <w:r w:rsidR="00E25145">
        <w:t>.</w:t>
      </w:r>
    </w:p>
    <w:p w:rsidR="003F2CEA" w:rsidRPr="005163DF" w:rsidRDefault="00A46ACC" w:rsidP="002679CB">
      <w:pPr>
        <w:rPr>
          <w:b/>
          <w:bCs/>
          <w:i/>
          <w:iCs/>
        </w:rPr>
      </w:pPr>
      <w:r w:rsidRPr="005163DF">
        <w:rPr>
          <w:b/>
          <w:bCs/>
          <w:i/>
          <w:iCs/>
        </w:rPr>
        <w:t xml:space="preserve">V případě </w:t>
      </w:r>
      <w:r w:rsidR="009D60AB">
        <w:rPr>
          <w:b/>
          <w:bCs/>
          <w:i/>
          <w:iCs/>
        </w:rPr>
        <w:t>zájmu</w:t>
      </w:r>
      <w:r w:rsidRPr="005163DF">
        <w:rPr>
          <w:b/>
          <w:bCs/>
          <w:i/>
          <w:iCs/>
        </w:rPr>
        <w:t xml:space="preserve"> </w:t>
      </w:r>
      <w:r w:rsidR="00621170">
        <w:rPr>
          <w:b/>
          <w:bCs/>
          <w:i/>
          <w:iCs/>
        </w:rPr>
        <w:t>poskytneme reference na dodavatele</w:t>
      </w:r>
      <w:bookmarkStart w:id="0" w:name="_GoBack"/>
      <w:bookmarkEnd w:id="0"/>
      <w:r w:rsidRPr="005163DF">
        <w:rPr>
          <w:b/>
          <w:bCs/>
          <w:i/>
          <w:iCs/>
        </w:rPr>
        <w:t xml:space="preserve"> (</w:t>
      </w:r>
      <w:r w:rsidR="005163DF">
        <w:rPr>
          <w:b/>
          <w:bCs/>
          <w:i/>
          <w:iCs/>
        </w:rPr>
        <w:t xml:space="preserve">zpracování </w:t>
      </w:r>
      <w:r w:rsidRPr="005163DF">
        <w:rPr>
          <w:b/>
          <w:bCs/>
          <w:i/>
          <w:iCs/>
        </w:rPr>
        <w:t>projekt</w:t>
      </w:r>
      <w:r w:rsidR="005163DF">
        <w:rPr>
          <w:b/>
          <w:bCs/>
          <w:i/>
          <w:iCs/>
        </w:rPr>
        <w:t>u</w:t>
      </w:r>
      <w:r w:rsidRPr="005163DF">
        <w:rPr>
          <w:b/>
          <w:bCs/>
          <w:i/>
          <w:iCs/>
        </w:rPr>
        <w:t>, realizace stavby).</w:t>
      </w:r>
    </w:p>
    <w:p w:rsidR="005163DF" w:rsidRDefault="005163DF" w:rsidP="002679CB">
      <w:pPr>
        <w:rPr>
          <w:b/>
          <w:bCs/>
        </w:rPr>
      </w:pPr>
    </w:p>
    <w:p w:rsidR="005B13E1" w:rsidRPr="005B13E1" w:rsidRDefault="005B13E1" w:rsidP="002679CB">
      <w:pPr>
        <w:rPr>
          <w:b/>
          <w:bCs/>
        </w:rPr>
      </w:pPr>
      <w:r w:rsidRPr="005B13E1">
        <w:rPr>
          <w:b/>
          <w:bCs/>
        </w:rPr>
        <w:t>Cena: DOHODOU</w:t>
      </w:r>
    </w:p>
    <w:p w:rsidR="005163DF" w:rsidRDefault="005163DF" w:rsidP="00393C7C"/>
    <w:p w:rsidR="006048DA" w:rsidRDefault="005D5F36" w:rsidP="00393C7C">
      <w:r>
        <w:t>Další</w:t>
      </w:r>
      <w:r w:rsidR="00E25145">
        <w:t xml:space="preserve"> informace a podrobné</w:t>
      </w:r>
      <w:r>
        <w:t xml:space="preserve"> technické údaje Vám rádi poskytneme na </w:t>
      </w:r>
      <w:r w:rsidR="005B13E1" w:rsidRPr="005B13E1">
        <w:rPr>
          <w:u w:val="single"/>
        </w:rPr>
        <w:t>emailové adrese:</w:t>
      </w:r>
      <w:r w:rsidR="005B13E1">
        <w:t xml:space="preserve"> </w:t>
      </w:r>
      <w:hyperlink r:id="rId10" w:history="1">
        <w:r w:rsidR="00272869" w:rsidRPr="00584C23">
          <w:rPr>
            <w:rStyle w:val="Hypertextovodkaz"/>
            <w:b/>
            <w:bCs/>
          </w:rPr>
          <w:t>urad@obecstablovice.cz</w:t>
        </w:r>
      </w:hyperlink>
      <w:r w:rsidR="00272869">
        <w:rPr>
          <w:b/>
          <w:bCs/>
        </w:rPr>
        <w:t xml:space="preserve">, </w:t>
      </w:r>
      <w:r w:rsidR="006F306C">
        <w:rPr>
          <w:b/>
          <w:bCs/>
        </w:rPr>
        <w:t xml:space="preserve">kontaktní osoba: </w:t>
      </w:r>
      <w:r w:rsidR="00272869" w:rsidRPr="006F306C">
        <w:t>starosta obce Štáblovice, Ing. Tomáš Vavrečka, tel. č. 731 421 340</w:t>
      </w:r>
    </w:p>
    <w:p w:rsidR="006048DA" w:rsidRDefault="006048DA" w:rsidP="0099609F">
      <w:pPr>
        <w:pStyle w:val="Odstavecseseznamem"/>
      </w:pPr>
    </w:p>
    <w:p w:rsidR="006048DA" w:rsidRDefault="006048DA" w:rsidP="0099609F">
      <w:pPr>
        <w:pStyle w:val="Odstavecseseznamem"/>
      </w:pPr>
    </w:p>
    <w:p w:rsidR="006048DA" w:rsidRDefault="006048DA" w:rsidP="0099609F">
      <w:pPr>
        <w:pStyle w:val="Odstavecseseznamem"/>
      </w:pPr>
    </w:p>
    <w:p w:rsidR="006048DA" w:rsidRDefault="006048DA" w:rsidP="0099609F">
      <w:pPr>
        <w:pStyle w:val="Odstavecseseznamem"/>
      </w:pPr>
    </w:p>
    <w:p w:rsidR="006048DA" w:rsidRDefault="006048DA" w:rsidP="0099609F">
      <w:pPr>
        <w:pStyle w:val="Odstavecseseznamem"/>
      </w:pPr>
    </w:p>
    <w:p w:rsidR="006048DA" w:rsidRDefault="006048DA" w:rsidP="0099609F">
      <w:pPr>
        <w:pStyle w:val="Odstavecseseznamem"/>
      </w:pPr>
    </w:p>
    <w:p w:rsidR="006048DA" w:rsidRDefault="006048DA" w:rsidP="0099609F">
      <w:pPr>
        <w:pStyle w:val="Odstavecseseznamem"/>
      </w:pPr>
    </w:p>
    <w:p w:rsidR="006048DA" w:rsidRDefault="006048DA" w:rsidP="00393C7C"/>
    <w:sectPr w:rsidR="006048DA" w:rsidSect="006048D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01C09"/>
    <w:multiLevelType w:val="hybridMultilevel"/>
    <w:tmpl w:val="82240352"/>
    <w:lvl w:ilvl="0" w:tplc="DC6E0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C"/>
    <w:rsid w:val="00157404"/>
    <w:rsid w:val="001F5C70"/>
    <w:rsid w:val="002679CB"/>
    <w:rsid w:val="00272869"/>
    <w:rsid w:val="00337831"/>
    <w:rsid w:val="00393C7C"/>
    <w:rsid w:val="003F1775"/>
    <w:rsid w:val="003F2CEA"/>
    <w:rsid w:val="00474ED0"/>
    <w:rsid w:val="005163DF"/>
    <w:rsid w:val="005B13E1"/>
    <w:rsid w:val="005D5F36"/>
    <w:rsid w:val="006048DA"/>
    <w:rsid w:val="00621170"/>
    <w:rsid w:val="00673022"/>
    <w:rsid w:val="00680658"/>
    <w:rsid w:val="006F306C"/>
    <w:rsid w:val="007971CA"/>
    <w:rsid w:val="007B538D"/>
    <w:rsid w:val="0088689C"/>
    <w:rsid w:val="0099609F"/>
    <w:rsid w:val="009B129C"/>
    <w:rsid w:val="009D60AB"/>
    <w:rsid w:val="00A46ACC"/>
    <w:rsid w:val="00AC455B"/>
    <w:rsid w:val="00AD4C84"/>
    <w:rsid w:val="00BB1D4E"/>
    <w:rsid w:val="00BE5708"/>
    <w:rsid w:val="00CB6877"/>
    <w:rsid w:val="00DA2E2D"/>
    <w:rsid w:val="00E2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4F743"/>
  <w15:chartTrackingRefBased/>
  <w15:docId w15:val="{D3202955-65A8-4AD4-A1AA-3BFBFAC1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60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286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urad@obecstablovice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760</TotalTime>
  <Pages>1</Pages>
  <Words>197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dc:description/>
  <cp:lastModifiedBy>Standard</cp:lastModifiedBy>
  <cp:revision>19</cp:revision>
  <cp:lastPrinted>2020-09-23T12:58:00Z</cp:lastPrinted>
  <dcterms:created xsi:type="dcterms:W3CDTF">2020-09-23T08:32:00Z</dcterms:created>
  <dcterms:modified xsi:type="dcterms:W3CDTF">2022-02-18T07:14:00Z</dcterms:modified>
</cp:coreProperties>
</file>