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5F198" w14:textId="219105B2" w:rsidR="00B166A8" w:rsidRPr="0042135F" w:rsidRDefault="0078791E">
      <w:pPr>
        <w:pStyle w:val="Nadpis1"/>
        <w:spacing w:before="240" w:after="0" w:line="259" w:lineRule="auto"/>
        <w:rPr>
          <w:rFonts w:ascii="Arial Narrow" w:eastAsia="Arial Narrow" w:hAnsi="Arial Narrow" w:cs="Arial Narrow"/>
          <w:color w:val="2E75B5"/>
          <w:sz w:val="28"/>
          <w:szCs w:val="28"/>
          <w:lang w:val="cs-CZ"/>
        </w:rPr>
      </w:pPr>
      <w:r>
        <w:rPr>
          <w:rFonts w:ascii="Arial Narrow" w:eastAsia="Arial Narrow" w:hAnsi="Arial Narrow" w:cs="Arial Narrow"/>
          <w:color w:val="2E75B5"/>
          <w:sz w:val="28"/>
          <w:szCs w:val="28"/>
          <w:lang w:val="cs-CZ"/>
        </w:rPr>
        <w:t>F</w:t>
      </w:r>
      <w:r w:rsidRPr="0042135F">
        <w:rPr>
          <w:rFonts w:ascii="Arial Narrow" w:eastAsia="Arial Narrow" w:hAnsi="Arial Narrow" w:cs="Arial Narrow"/>
          <w:color w:val="2E75B5"/>
          <w:sz w:val="28"/>
          <w:szCs w:val="28"/>
          <w:lang w:val="cs-CZ"/>
        </w:rPr>
        <w:t xml:space="preserve">inancování Chytrého města ze strany </w:t>
      </w:r>
      <w:r w:rsidR="00213477" w:rsidRPr="0042135F">
        <w:rPr>
          <w:rFonts w:ascii="Arial Narrow" w:eastAsia="Arial Narrow" w:hAnsi="Arial Narrow" w:cs="Arial Narrow"/>
          <w:color w:val="2E75B5"/>
          <w:sz w:val="28"/>
          <w:szCs w:val="28"/>
          <w:lang w:val="cs-CZ"/>
        </w:rPr>
        <w:t xml:space="preserve">SMO &amp; VNG </w:t>
      </w:r>
      <w:r w:rsidRPr="0042135F">
        <w:rPr>
          <w:rFonts w:ascii="Arial Narrow" w:eastAsia="Arial Narrow" w:hAnsi="Arial Narrow" w:cs="Arial Narrow"/>
          <w:color w:val="2E75B5"/>
          <w:sz w:val="28"/>
          <w:szCs w:val="28"/>
          <w:lang w:val="cs-CZ"/>
        </w:rPr>
        <w:t>I</w:t>
      </w:r>
      <w:r w:rsidR="00213477" w:rsidRPr="0042135F">
        <w:rPr>
          <w:rFonts w:ascii="Arial Narrow" w:eastAsia="Arial Narrow" w:hAnsi="Arial Narrow" w:cs="Arial Narrow"/>
          <w:color w:val="2E75B5"/>
          <w:sz w:val="28"/>
          <w:szCs w:val="28"/>
          <w:lang w:val="cs-CZ"/>
        </w:rPr>
        <w:t>nternational</w:t>
      </w:r>
    </w:p>
    <w:p w14:paraId="3A421C73" w14:textId="1F1F9D92" w:rsidR="00B166A8" w:rsidRPr="0042135F" w:rsidRDefault="00A32423" w:rsidP="005C2AD0">
      <w:pPr>
        <w:pStyle w:val="Nadpis2"/>
        <w:shd w:val="clear" w:color="auto" w:fill="D9D9D9" w:themeFill="background1" w:themeFillShade="D9"/>
        <w:spacing w:before="240" w:after="0" w:line="259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Kombinovaná šablona </w:t>
      </w:r>
      <w:r w:rsidR="00DE3CAD"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školení </w:t>
      </w: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pro lekce 3-8</w:t>
      </w:r>
    </w:p>
    <w:p w14:paraId="154A4584" w14:textId="7799BEB1" w:rsidR="00B166A8" w:rsidRPr="0042135F" w:rsidRDefault="00DE3CAD">
      <w:pPr>
        <w:spacing w:before="240" w:after="240" w:line="240" w:lineRule="auto"/>
        <w:rPr>
          <w:rFonts w:ascii="Arial Narrow" w:eastAsia="Arial Narrow" w:hAnsi="Arial Narrow" w:cs="Arial Narrow"/>
          <w:lang w:val="cs-CZ"/>
        </w:rPr>
      </w:pPr>
      <w:r w:rsidRPr="0042135F">
        <w:rPr>
          <w:rFonts w:ascii="Arial Narrow" w:eastAsia="Arial Narrow" w:hAnsi="Arial Narrow" w:cs="Arial Narrow"/>
          <w:lang w:val="cs-CZ"/>
        </w:rPr>
        <w:t>Níže uvedená kombinovaná šablona školení bude sloužit workshopům zařazeným do lekcí 3-8, kde budou účastníci uspořádaní do tematických skupin pracovat na konkrétních částech souvisejících s danou lekcí</w:t>
      </w:r>
      <w:r w:rsidR="00213477" w:rsidRPr="0042135F">
        <w:rPr>
          <w:rFonts w:ascii="Arial Narrow" w:eastAsia="Arial Narrow" w:hAnsi="Arial Narrow" w:cs="Arial Narrow"/>
          <w:lang w:val="cs-CZ"/>
        </w:rPr>
        <w:t xml:space="preserve">. </w:t>
      </w:r>
      <w:r w:rsidRPr="0042135F">
        <w:rPr>
          <w:rFonts w:ascii="Arial Narrow" w:eastAsia="Arial Narrow" w:hAnsi="Arial Narrow" w:cs="Arial Narrow"/>
          <w:lang w:val="cs-CZ"/>
        </w:rPr>
        <w:t>Pro sekce šablony není nastaveno žádné omezení počtu znaků, neboť od účastníků, kteří budou pracovat na flipchartech, jsou vyžadovány pouze koncepty</w:t>
      </w:r>
      <w:r w:rsidR="00F6372A" w:rsidRPr="0042135F">
        <w:rPr>
          <w:rFonts w:ascii="Arial Narrow" w:eastAsia="Arial Narrow" w:hAnsi="Arial Narrow" w:cs="Arial Narrow"/>
          <w:lang w:val="cs-CZ"/>
        </w:rPr>
        <w:t xml:space="preserve"> a</w:t>
      </w:r>
      <w:r w:rsidRPr="0042135F">
        <w:rPr>
          <w:rFonts w:ascii="Arial Narrow" w:eastAsia="Arial Narrow" w:hAnsi="Arial Narrow" w:cs="Arial Narrow"/>
          <w:lang w:val="cs-CZ"/>
        </w:rPr>
        <w:t xml:space="preserve"> seznamy s odrážkami (nebo </w:t>
      </w:r>
      <w:r w:rsidR="000A3CA4" w:rsidRPr="0042135F">
        <w:rPr>
          <w:rFonts w:ascii="Arial Narrow" w:eastAsia="Arial Narrow" w:hAnsi="Arial Narrow" w:cs="Arial Narrow"/>
          <w:lang w:val="cs-CZ"/>
        </w:rPr>
        <w:t>záložky</w:t>
      </w:r>
      <w:r w:rsidRPr="0042135F">
        <w:rPr>
          <w:rFonts w:ascii="Arial Narrow" w:eastAsia="Arial Narrow" w:hAnsi="Arial Narrow" w:cs="Arial Narrow"/>
          <w:lang w:val="cs-CZ"/>
        </w:rPr>
        <w:t>)</w:t>
      </w:r>
      <w:r w:rsidR="000A3CA4" w:rsidRPr="0042135F">
        <w:rPr>
          <w:rFonts w:ascii="Arial Narrow" w:eastAsia="Arial Narrow" w:hAnsi="Arial Narrow" w:cs="Arial Narrow"/>
          <w:lang w:val="cs-CZ"/>
        </w:rPr>
        <w:t xml:space="preserve">. </w:t>
      </w:r>
    </w:p>
    <w:p w14:paraId="6C9E3E3A" w14:textId="45C42B30" w:rsidR="00B166A8" w:rsidRPr="0042135F" w:rsidRDefault="000A3CA4">
      <w:pPr>
        <w:pStyle w:val="Nadpis2"/>
        <w:pBdr>
          <w:top w:val="nil"/>
          <w:left w:val="nil"/>
          <w:bottom w:val="nil"/>
          <w:right w:val="nil"/>
          <w:between w:val="nil"/>
        </w:pBdr>
        <w:spacing w:before="240" w:after="0" w:line="259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Přehled metodiky</w:t>
      </w:r>
    </w:p>
    <w:p w14:paraId="0DC631E2" w14:textId="0ABE917A" w:rsidR="00B166A8" w:rsidRPr="0042135F" w:rsidRDefault="000A3CA4">
      <w:pPr>
        <w:spacing w:before="240" w:after="240" w:line="240" w:lineRule="auto"/>
        <w:rPr>
          <w:rFonts w:ascii="Arial Narrow" w:eastAsia="Arial Narrow" w:hAnsi="Arial Narrow" w:cs="Arial Narrow"/>
          <w:lang w:val="cs-CZ"/>
        </w:rPr>
      </w:pPr>
      <w:r w:rsidRPr="0042135F">
        <w:rPr>
          <w:rFonts w:ascii="Arial Narrow" w:eastAsia="Arial Narrow" w:hAnsi="Arial Narrow" w:cs="Arial Narrow"/>
          <w:lang w:val="cs-CZ"/>
        </w:rPr>
        <w:t xml:space="preserve">Kombinovaná šablona školení se zaměřuje na nejdůležitější prvky </w:t>
      </w:r>
      <w:r w:rsidR="00B640EA" w:rsidRPr="0042135F">
        <w:rPr>
          <w:rFonts w:ascii="Arial Narrow" w:eastAsia="Arial Narrow" w:hAnsi="Arial Narrow" w:cs="Arial Narrow"/>
          <w:lang w:val="cs-CZ"/>
        </w:rPr>
        <w:t xml:space="preserve">pro vyhotovení </w:t>
      </w:r>
      <w:r w:rsidRPr="0042135F">
        <w:rPr>
          <w:rFonts w:ascii="Arial Narrow" w:eastAsia="Arial Narrow" w:hAnsi="Arial Narrow" w:cs="Arial Narrow"/>
          <w:lang w:val="cs-CZ"/>
        </w:rPr>
        <w:t xml:space="preserve">silné a atraktivní </w:t>
      </w:r>
      <w:r w:rsidR="00C06DBE" w:rsidRPr="0042135F">
        <w:rPr>
          <w:rFonts w:ascii="Arial Narrow" w:eastAsia="Arial Narrow" w:hAnsi="Arial Narrow" w:cs="Arial Narrow"/>
          <w:lang w:val="cs-CZ"/>
        </w:rPr>
        <w:t>žádosti</w:t>
      </w:r>
      <w:r w:rsidRPr="0042135F">
        <w:rPr>
          <w:rFonts w:ascii="Arial Narrow" w:eastAsia="Arial Narrow" w:hAnsi="Arial Narrow" w:cs="Arial Narrow"/>
          <w:lang w:val="cs-CZ"/>
        </w:rPr>
        <w:t xml:space="preserve">. </w:t>
      </w:r>
      <w:r w:rsidR="00C06DBE" w:rsidRPr="0042135F">
        <w:rPr>
          <w:rFonts w:ascii="Arial Narrow" w:eastAsia="Arial Narrow" w:hAnsi="Arial Narrow" w:cs="Arial Narrow"/>
          <w:lang w:val="cs-CZ"/>
        </w:rPr>
        <w:t>Vyp</w:t>
      </w:r>
      <w:r w:rsidRPr="0042135F">
        <w:rPr>
          <w:rFonts w:ascii="Arial Narrow" w:eastAsia="Arial Narrow" w:hAnsi="Arial Narrow" w:cs="Arial Narrow"/>
          <w:lang w:val="cs-CZ"/>
        </w:rPr>
        <w:t xml:space="preserve">lněním všech </w:t>
      </w:r>
      <w:r w:rsidR="00B640EA" w:rsidRPr="0042135F">
        <w:rPr>
          <w:rFonts w:ascii="Arial Narrow" w:eastAsia="Arial Narrow" w:hAnsi="Arial Narrow" w:cs="Arial Narrow"/>
          <w:lang w:val="cs-CZ"/>
        </w:rPr>
        <w:t>náležitostí</w:t>
      </w:r>
      <w:r w:rsidRPr="0042135F">
        <w:rPr>
          <w:rFonts w:ascii="Arial Narrow" w:eastAsia="Arial Narrow" w:hAnsi="Arial Narrow" w:cs="Arial Narrow"/>
          <w:lang w:val="cs-CZ"/>
        </w:rPr>
        <w:t xml:space="preserve"> šablony budou mít účastníci k dispozici 50–70 % základního obsahu typického formuláře žádosti a </w:t>
      </w:r>
      <w:r w:rsidR="00C06DBE" w:rsidRPr="0042135F">
        <w:rPr>
          <w:rFonts w:ascii="Arial Narrow" w:eastAsia="Arial Narrow" w:hAnsi="Arial Narrow" w:cs="Arial Narrow"/>
          <w:lang w:val="cs-CZ"/>
        </w:rPr>
        <w:t xml:space="preserve">poměrně </w:t>
      </w:r>
      <w:r w:rsidRPr="0042135F">
        <w:rPr>
          <w:rFonts w:ascii="Arial Narrow" w:eastAsia="Arial Narrow" w:hAnsi="Arial Narrow" w:cs="Arial Narrow"/>
          <w:lang w:val="cs-CZ"/>
        </w:rPr>
        <w:t>dobrý první odhad rozpočtu projekt</w:t>
      </w:r>
      <w:r w:rsidR="00C06DBE" w:rsidRPr="0042135F">
        <w:rPr>
          <w:rFonts w:ascii="Arial Narrow" w:eastAsia="Arial Narrow" w:hAnsi="Arial Narrow" w:cs="Arial Narrow"/>
          <w:lang w:val="cs-CZ"/>
        </w:rPr>
        <w:t xml:space="preserve">u. </w:t>
      </w:r>
      <w:r w:rsidR="00213477" w:rsidRPr="0042135F">
        <w:rPr>
          <w:rFonts w:ascii="Arial Narrow" w:eastAsia="Arial Narrow" w:hAnsi="Arial Narrow" w:cs="Arial Narrow"/>
          <w:lang w:val="cs-CZ"/>
        </w:rPr>
        <w:t xml:space="preserve"> </w:t>
      </w:r>
    </w:p>
    <w:p w14:paraId="0774537E" w14:textId="38BAD12F" w:rsidR="00B166A8" w:rsidRPr="0042135F" w:rsidRDefault="00C06DBE">
      <w:pPr>
        <w:keepNext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Celkový program</w:t>
      </w:r>
    </w:p>
    <w:tbl>
      <w:tblPr>
        <w:tblStyle w:val="af0"/>
        <w:tblW w:w="9540" w:type="dxa"/>
        <w:tblInd w:w="-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44"/>
        <w:gridCol w:w="1701"/>
        <w:gridCol w:w="4680"/>
        <w:gridCol w:w="2415"/>
      </w:tblGrid>
      <w:tr w:rsidR="00B166A8" w:rsidRPr="0042135F" w14:paraId="3B0585DE" w14:textId="77777777" w:rsidTr="00CA240A">
        <w:trPr>
          <w:trHeight w:val="45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BAC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14B3B895" w14:textId="2C2EB82E" w:rsidR="00B166A8" w:rsidRPr="0042135F" w:rsidRDefault="00C06DB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Lekce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BAC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4DBCDB42" w14:textId="39880C7A" w:rsidR="00B166A8" w:rsidRPr="0042135F" w:rsidRDefault="00C06DB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Název lekce</w:t>
            </w:r>
          </w:p>
        </w:tc>
        <w:tc>
          <w:tcPr>
            <w:tcW w:w="4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BAC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6134567B" w14:textId="4FFED6FB" w:rsidR="00B166A8" w:rsidRPr="0042135F" w:rsidRDefault="00C06DB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Konkrétní cíle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BAC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2FE68EEA" w14:textId="75F6D39F" w:rsidR="00B166A8" w:rsidRPr="0042135F" w:rsidRDefault="00C06DB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Výstup</w:t>
            </w:r>
          </w:p>
        </w:tc>
      </w:tr>
      <w:tr w:rsidR="00B166A8" w:rsidRPr="0042135F" w14:paraId="6C4EDD64" w14:textId="77777777" w:rsidTr="00CA240A">
        <w:trPr>
          <w:trHeight w:val="971"/>
        </w:trPr>
        <w:tc>
          <w:tcPr>
            <w:tcW w:w="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5DED6DD6" w14:textId="10054635" w:rsidR="00B166A8" w:rsidRPr="0042135F" w:rsidRDefault="00C06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Úvod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789BA2ED" w14:textId="2478659E" w:rsidR="00B166A8" w:rsidRPr="0042135F" w:rsidRDefault="00C06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Úvodní lekce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05C6456D" w14:textId="619C7BC6" w:rsidR="00B166A8" w:rsidRPr="0042135F" w:rsidRDefault="0024030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Přivítat a představit v</w:t>
            </w:r>
            <w:r w:rsidR="00C06DBE" w:rsidRPr="0042135F">
              <w:rPr>
                <w:rFonts w:ascii="Arial Narrow" w:eastAsia="Arial Narrow" w:hAnsi="Arial Narrow" w:cs="Arial Narrow"/>
                <w:lang w:val="cs-CZ"/>
              </w:rPr>
              <w:t xml:space="preserve">šechny osoby </w:t>
            </w:r>
          </w:p>
          <w:p w14:paraId="22622CA8" w14:textId="6A85464C" w:rsidR="00B166A8" w:rsidRPr="0042135F" w:rsidRDefault="00C06DB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Vysvětl</w:t>
            </w:r>
            <w:r w:rsidR="00240305" w:rsidRPr="0042135F">
              <w:rPr>
                <w:rFonts w:ascii="Arial Narrow" w:eastAsia="Arial Narrow" w:hAnsi="Arial Narrow" w:cs="Arial Narrow"/>
                <w:lang w:val="cs-CZ"/>
              </w:rPr>
              <w:t>it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 celkové cíle programu</w:t>
            </w:r>
          </w:p>
          <w:p w14:paraId="2B57FC81" w14:textId="74CAA5C0" w:rsidR="00B166A8" w:rsidRPr="0042135F" w:rsidRDefault="00C06DB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Vysvětl</w:t>
            </w:r>
            <w:r w:rsidR="00240305" w:rsidRPr="0042135F">
              <w:rPr>
                <w:rFonts w:ascii="Arial Narrow" w:eastAsia="Arial Narrow" w:hAnsi="Arial Narrow" w:cs="Arial Narrow"/>
                <w:lang w:val="cs-CZ"/>
              </w:rPr>
              <w:t>it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>, jak program tyto cíle naplní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697EA1AD" w14:textId="36B0EDF0" w:rsidR="00B166A8" w:rsidRPr="0042135F" w:rsidRDefault="0021347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PPT</w:t>
            </w:r>
          </w:p>
          <w:p w14:paraId="3A0D4842" w14:textId="50802396" w:rsidR="00B166A8" w:rsidRPr="0042135F" w:rsidRDefault="007B4FF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Výchozí</w:t>
            </w:r>
            <w:r w:rsidR="007D77D7" w:rsidRPr="0042135F">
              <w:rPr>
                <w:rFonts w:ascii="Arial Narrow" w:eastAsia="Arial Narrow" w:hAnsi="Arial Narrow" w:cs="Arial Narrow"/>
                <w:lang w:val="cs-CZ"/>
              </w:rPr>
              <w:t xml:space="preserve"> dokument</w:t>
            </w:r>
          </w:p>
          <w:p w14:paraId="2A99E0B9" w14:textId="044838D0" w:rsidR="00B166A8" w:rsidRPr="0042135F" w:rsidRDefault="007D77D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Analýza </w:t>
            </w:r>
            <w:r w:rsidR="00213477" w:rsidRPr="0042135F">
              <w:rPr>
                <w:rFonts w:ascii="Arial Narrow" w:eastAsia="Arial Narrow" w:hAnsi="Arial Narrow" w:cs="Arial Narrow"/>
                <w:lang w:val="cs-CZ"/>
              </w:rPr>
              <w:t>SMO</w:t>
            </w:r>
          </w:p>
        </w:tc>
      </w:tr>
      <w:tr w:rsidR="00B166A8" w:rsidRPr="0042135F" w14:paraId="171EDD86" w14:textId="77777777" w:rsidTr="00CA240A">
        <w:trPr>
          <w:trHeight w:val="1173"/>
        </w:trPr>
        <w:tc>
          <w:tcPr>
            <w:tcW w:w="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28902A68" w14:textId="77777777" w:rsidR="00B166A8" w:rsidRPr="0042135F" w:rsidRDefault="00213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3DB7B2F8" w14:textId="7B482078" w:rsidR="00B166A8" w:rsidRPr="0042135F" w:rsidRDefault="00213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Ma</w:t>
            </w:r>
            <w:r w:rsidR="00DF6B20" w:rsidRPr="0042135F">
              <w:rPr>
                <w:rFonts w:ascii="Arial Narrow" w:eastAsia="Arial Narrow" w:hAnsi="Arial Narrow" w:cs="Arial Narrow"/>
                <w:lang w:val="cs-CZ"/>
              </w:rPr>
              <w:t xml:space="preserve">ximální využití prostředků z 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>EU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4B59B01B" w14:textId="14B1159A" w:rsidR="00B166A8" w:rsidRPr="0042135F" w:rsidRDefault="00DF6B2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Nauč</w:t>
            </w:r>
            <w:r w:rsidR="00240305" w:rsidRPr="0042135F">
              <w:rPr>
                <w:rFonts w:ascii="Arial Narrow" w:eastAsia="Arial Narrow" w:hAnsi="Arial Narrow" w:cs="Arial Narrow"/>
                <w:lang w:val="cs-CZ"/>
              </w:rPr>
              <w:t>i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>t se využívat prostředky z EU k budování kapacit a získávání investičních peněz v budoucnu</w:t>
            </w:r>
          </w:p>
          <w:p w14:paraId="4AC5D7BF" w14:textId="6BF77700" w:rsidR="00B166A8" w:rsidRPr="0042135F" w:rsidRDefault="00DF6B2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Pohlížet na finanční prostředí EU z </w:t>
            </w:r>
            <w:r w:rsidR="003F3AB7" w:rsidRPr="0042135F">
              <w:rPr>
                <w:rFonts w:ascii="Arial Narrow" w:eastAsia="Arial Narrow" w:hAnsi="Arial Narrow" w:cs="Arial Narrow"/>
                <w:lang w:val="cs-CZ"/>
              </w:rPr>
              <w:t>širší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 perspektivy</w:t>
            </w:r>
          </w:p>
          <w:p w14:paraId="22F28F5C" w14:textId="22A04177" w:rsidR="00B166A8" w:rsidRPr="0042135F" w:rsidRDefault="00DF6B2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Prostud</w:t>
            </w:r>
            <w:r w:rsidR="00240305" w:rsidRPr="0042135F">
              <w:rPr>
                <w:rFonts w:ascii="Arial Narrow" w:eastAsia="Arial Narrow" w:hAnsi="Arial Narrow" w:cs="Arial Narrow"/>
                <w:lang w:val="cs-CZ"/>
              </w:rPr>
              <w:t>ovat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 si konkrétní příklady toho, jak orgány veřejné správy využívaly prostředky z EU strategickým a udržitelným způsobem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4E726F26" w14:textId="5E19F8D2" w:rsidR="00B166A8" w:rsidRPr="0042135F" w:rsidRDefault="0021347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PPT</w:t>
            </w:r>
          </w:p>
        </w:tc>
      </w:tr>
      <w:tr w:rsidR="00B166A8" w:rsidRPr="0042135F" w14:paraId="743E940A" w14:textId="77777777" w:rsidTr="00CA240A">
        <w:trPr>
          <w:trHeight w:val="853"/>
        </w:trPr>
        <w:tc>
          <w:tcPr>
            <w:tcW w:w="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1625138E" w14:textId="77777777" w:rsidR="00B166A8" w:rsidRPr="0042135F" w:rsidRDefault="00213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276BF911" w14:textId="6FC5C06E" w:rsidR="00B166A8" w:rsidRPr="0042135F" w:rsidRDefault="00DF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Jak EU nahlíží na chytrá města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743EC9C7" w14:textId="2D1C1661" w:rsidR="00B166A8" w:rsidRPr="0042135F" w:rsidRDefault="003F3A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Porozumě</w:t>
            </w:r>
            <w:r w:rsidR="00240305" w:rsidRPr="0042135F">
              <w:rPr>
                <w:rFonts w:ascii="Arial Narrow" w:eastAsia="Arial Narrow" w:hAnsi="Arial Narrow" w:cs="Arial Narrow"/>
                <w:lang w:val="cs-CZ"/>
              </w:rPr>
              <w:t xml:space="preserve">t 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>definici EU chytré</w:t>
            </w:r>
            <w:r w:rsidR="007B4FF4" w:rsidRPr="0042135F">
              <w:rPr>
                <w:rFonts w:ascii="Arial Narrow" w:eastAsia="Arial Narrow" w:hAnsi="Arial Narrow" w:cs="Arial Narrow"/>
                <w:lang w:val="cs-CZ"/>
              </w:rPr>
              <w:t>ho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 měst</w:t>
            </w:r>
            <w:r w:rsidR="007B4FF4" w:rsidRPr="0042135F">
              <w:rPr>
                <w:rFonts w:ascii="Arial Narrow" w:eastAsia="Arial Narrow" w:hAnsi="Arial Narrow" w:cs="Arial Narrow"/>
                <w:lang w:val="cs-CZ"/>
              </w:rPr>
              <w:t>a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 nebo řešení chytrého města</w:t>
            </w:r>
          </w:p>
          <w:p w14:paraId="27CFD7DF" w14:textId="1A229836" w:rsidR="00B166A8" w:rsidRPr="0042135F" w:rsidRDefault="00CD3CF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Prostud</w:t>
            </w:r>
            <w:r w:rsidR="00240305" w:rsidRPr="0042135F">
              <w:rPr>
                <w:rFonts w:ascii="Arial Narrow" w:eastAsia="Arial Narrow" w:hAnsi="Arial Narrow" w:cs="Arial Narrow"/>
                <w:lang w:val="cs-CZ"/>
              </w:rPr>
              <w:t>ovat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 si příklady iniciativ chytrých měst financovaných EU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6B995429" w14:textId="2FB775AC" w:rsidR="00B166A8" w:rsidRPr="0042135F" w:rsidRDefault="0021347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PPT</w:t>
            </w:r>
          </w:p>
        </w:tc>
      </w:tr>
      <w:tr w:rsidR="00B166A8" w:rsidRPr="0042135F" w14:paraId="27BC176E" w14:textId="77777777" w:rsidTr="00CA240A">
        <w:trPr>
          <w:trHeight w:val="1650"/>
        </w:trPr>
        <w:tc>
          <w:tcPr>
            <w:tcW w:w="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1FC23A3F" w14:textId="77777777" w:rsidR="00B166A8" w:rsidRPr="0042135F" w:rsidRDefault="00213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79414B0A" w14:textId="29CBC6AE" w:rsidR="00B166A8" w:rsidRPr="0042135F" w:rsidRDefault="00CD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Jak připravit </w:t>
            </w:r>
            <w:r w:rsidR="00520700" w:rsidRPr="0042135F">
              <w:rPr>
                <w:rFonts w:ascii="Arial Narrow" w:eastAsia="Arial Narrow" w:hAnsi="Arial Narrow" w:cs="Arial Narrow"/>
                <w:lang w:val="cs-CZ"/>
              </w:rPr>
              <w:t>ná</w:t>
            </w:r>
            <w:r w:rsidR="00F40E6B" w:rsidRPr="0042135F">
              <w:rPr>
                <w:rFonts w:ascii="Arial Narrow" w:eastAsia="Arial Narrow" w:hAnsi="Arial Narrow" w:cs="Arial Narrow"/>
                <w:lang w:val="cs-CZ"/>
              </w:rPr>
              <w:t>stin</w:t>
            </w:r>
            <w:r w:rsidR="00520700" w:rsidRPr="0042135F">
              <w:rPr>
                <w:rFonts w:ascii="Arial Narrow" w:eastAsia="Arial Narrow" w:hAnsi="Arial Narrow" w:cs="Arial Narrow"/>
                <w:lang w:val="cs-CZ"/>
              </w:rPr>
              <w:t xml:space="preserve"> 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>projektu EU představujícího nápady a budující partnerství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58E8BBC3" w14:textId="086E5E11" w:rsidR="00B166A8" w:rsidRPr="0042135F" w:rsidRDefault="00CD3CF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Nauč</w:t>
            </w:r>
            <w:r w:rsidR="00240305" w:rsidRPr="0042135F">
              <w:rPr>
                <w:rFonts w:ascii="Arial Narrow" w:eastAsia="Arial Narrow" w:hAnsi="Arial Narrow" w:cs="Arial Narrow"/>
                <w:lang w:val="cs-CZ"/>
              </w:rPr>
              <w:t>it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 se a procvič</w:t>
            </w:r>
            <w:r w:rsidR="00240305" w:rsidRPr="0042135F">
              <w:rPr>
                <w:rFonts w:ascii="Arial Narrow" w:eastAsia="Arial Narrow" w:hAnsi="Arial Narrow" w:cs="Arial Narrow"/>
                <w:lang w:val="cs-CZ"/>
              </w:rPr>
              <w:t>ovat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 dovednosti spojené s vytvářením a zdokonalováním nápadů pro projekty EU</w:t>
            </w:r>
          </w:p>
          <w:p w14:paraId="73780EDD" w14:textId="6D06A122" w:rsidR="00B166A8" w:rsidRPr="0042135F" w:rsidRDefault="005207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Připrav</w:t>
            </w:r>
            <w:r w:rsidR="00240305" w:rsidRPr="0042135F">
              <w:rPr>
                <w:rFonts w:ascii="Arial Narrow" w:eastAsia="Arial Narrow" w:hAnsi="Arial Narrow" w:cs="Arial Narrow"/>
                <w:lang w:val="cs-CZ"/>
              </w:rPr>
              <w:t>i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>t ná</w:t>
            </w:r>
            <w:r w:rsidR="00F40E6B" w:rsidRPr="0042135F">
              <w:rPr>
                <w:rFonts w:ascii="Arial Narrow" w:eastAsia="Arial Narrow" w:hAnsi="Arial Narrow" w:cs="Arial Narrow"/>
                <w:lang w:val="cs-CZ"/>
              </w:rPr>
              <w:t>stin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 projektu, který bude použit k prezentaci a „prodeji“ myšlenky projektu osobám s rozhodovací pravomocí, potenciálním partnerům a/nebo </w:t>
            </w:r>
            <w:r w:rsidR="00BE06B5" w:rsidRPr="0042135F">
              <w:rPr>
                <w:rFonts w:ascii="Arial Narrow" w:eastAsia="Arial Narrow" w:hAnsi="Arial Narrow" w:cs="Arial Narrow"/>
                <w:lang w:val="cs-CZ"/>
              </w:rPr>
              <w:t>manažerům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 fondů</w:t>
            </w:r>
            <w:r w:rsidR="00214697" w:rsidRPr="0042135F">
              <w:rPr>
                <w:rFonts w:ascii="Arial Narrow" w:eastAsia="Arial Narrow" w:hAnsi="Arial Narrow" w:cs="Arial Narrow"/>
                <w:lang w:val="cs-CZ"/>
              </w:rPr>
              <w:t xml:space="preserve"> </w:t>
            </w:r>
          </w:p>
          <w:p w14:paraId="5FDF2B1F" w14:textId="5A1A240B" w:rsidR="00B166A8" w:rsidRPr="0042135F" w:rsidRDefault="00CD44B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Defin</w:t>
            </w:r>
            <w:r w:rsidR="00240305" w:rsidRPr="0042135F">
              <w:rPr>
                <w:rFonts w:ascii="Arial Narrow" w:eastAsia="Arial Narrow" w:hAnsi="Arial Narrow" w:cs="Arial Narrow"/>
                <w:lang w:val="cs-CZ"/>
              </w:rPr>
              <w:t>ovat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 řešenou výzvu, poslání projektu a charakter plánovaného partnerství</w:t>
            </w:r>
            <w:r w:rsidR="00213477" w:rsidRPr="0042135F">
              <w:rPr>
                <w:rFonts w:ascii="Arial Narrow" w:eastAsia="Arial Narrow" w:hAnsi="Arial Narrow" w:cs="Arial Narrow"/>
                <w:lang w:val="cs-CZ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0F862167" w14:textId="57C382F2" w:rsidR="00B166A8" w:rsidRPr="0042135F" w:rsidRDefault="00CD44B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První návrh klíčových částí formuláře žádosti: výzva, </w:t>
            </w:r>
            <w:r w:rsidR="007B4FF4" w:rsidRPr="0042135F">
              <w:rPr>
                <w:rFonts w:ascii="Arial Narrow" w:eastAsia="Arial Narrow" w:hAnsi="Arial Narrow" w:cs="Arial Narrow"/>
                <w:lang w:val="cs-CZ"/>
              </w:rPr>
              <w:t>cíl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>, popis partnerství</w:t>
            </w:r>
          </w:p>
        </w:tc>
      </w:tr>
      <w:tr w:rsidR="00B166A8" w:rsidRPr="0042135F" w14:paraId="27CB21E2" w14:textId="77777777" w:rsidTr="00CA240A">
        <w:trPr>
          <w:trHeight w:val="42"/>
        </w:trPr>
        <w:tc>
          <w:tcPr>
            <w:tcW w:w="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75DB9479" w14:textId="77777777" w:rsidR="00B166A8" w:rsidRPr="0042135F" w:rsidRDefault="00213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03DBEB09" w14:textId="220ECDDB" w:rsidR="00B166A8" w:rsidRPr="0042135F" w:rsidRDefault="00051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Jak vypracovat plán implementace projektu EU z</w:t>
            </w:r>
            <w:r w:rsidR="00603F2A" w:rsidRPr="0042135F">
              <w:rPr>
                <w:rFonts w:ascii="Arial Narrow" w:eastAsia="Arial Narrow" w:hAnsi="Arial Narrow" w:cs="Arial Narrow"/>
                <w:lang w:val="cs-CZ"/>
              </w:rPr>
              <w:t>přesňující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 a strukturující počáteční myšlenky a nápady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26D45C29" w14:textId="733A8F3C" w:rsidR="00B166A8" w:rsidRPr="0042135F" w:rsidRDefault="00FA238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Nauč</w:t>
            </w:r>
            <w:r w:rsidR="00240305" w:rsidRPr="0042135F">
              <w:rPr>
                <w:rFonts w:ascii="Arial Narrow" w:eastAsia="Arial Narrow" w:hAnsi="Arial Narrow" w:cs="Arial Narrow"/>
                <w:lang w:val="cs-CZ"/>
              </w:rPr>
              <w:t>i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>t se a procvič</w:t>
            </w:r>
            <w:r w:rsidR="00240305" w:rsidRPr="0042135F">
              <w:rPr>
                <w:rFonts w:ascii="Arial Narrow" w:eastAsia="Arial Narrow" w:hAnsi="Arial Narrow" w:cs="Arial Narrow"/>
                <w:lang w:val="cs-CZ"/>
              </w:rPr>
              <w:t>ovat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 další dovednosti spojené s generováním a zdokonalováním nápadů pro projekty EU</w:t>
            </w:r>
          </w:p>
          <w:p w14:paraId="3BE06AF5" w14:textId="189B33D4" w:rsidR="00B166A8" w:rsidRPr="0042135F" w:rsidRDefault="00FA238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Připrav</w:t>
            </w:r>
            <w:r w:rsidR="00240305" w:rsidRPr="0042135F">
              <w:rPr>
                <w:rFonts w:ascii="Arial Narrow" w:eastAsia="Arial Narrow" w:hAnsi="Arial Narrow" w:cs="Arial Narrow"/>
                <w:lang w:val="cs-CZ"/>
              </w:rPr>
              <w:t>i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>t</w:t>
            </w:r>
            <w:r w:rsidR="00240305" w:rsidRPr="0042135F">
              <w:rPr>
                <w:rFonts w:ascii="Arial Narrow" w:eastAsia="Arial Narrow" w:hAnsi="Arial Narrow" w:cs="Arial Narrow"/>
                <w:lang w:val="cs-CZ"/>
              </w:rPr>
              <w:t xml:space="preserve"> 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>celkový časový harmonogram projektu řešící klíčové časové výzvy</w:t>
            </w:r>
          </w:p>
          <w:p w14:paraId="2B741F95" w14:textId="09FD9AE7" w:rsidR="00B166A8" w:rsidRPr="0042135F" w:rsidRDefault="00450F5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Vytvoř</w:t>
            </w:r>
            <w:r w:rsidR="00240305" w:rsidRPr="0042135F">
              <w:rPr>
                <w:rFonts w:ascii="Arial Narrow" w:eastAsia="Arial Narrow" w:hAnsi="Arial Narrow" w:cs="Arial Narrow"/>
                <w:lang w:val="cs-CZ"/>
              </w:rPr>
              <w:t>i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t koherentní a strukturovaný soubor aktivit, které mají být realizovány, jež jsou v souladu s 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lastRenderedPageBreak/>
              <w:t>celkovými cíli projektu a odrážejí je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20EC6428" w14:textId="2D750A24" w:rsidR="00B166A8" w:rsidRPr="0042135F" w:rsidRDefault="007023A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lastRenderedPageBreak/>
              <w:t>První návrh klíčových částí formuláře žádosti</w:t>
            </w:r>
            <w:r w:rsidR="00214697" w:rsidRPr="0042135F">
              <w:rPr>
                <w:rFonts w:ascii="Arial Narrow" w:eastAsia="Arial Narrow" w:hAnsi="Arial Narrow" w:cs="Arial Narrow"/>
                <w:lang w:val="cs-CZ"/>
              </w:rPr>
              <w:t xml:space="preserve">: 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>časový harmonogram</w:t>
            </w:r>
            <w:r w:rsidR="00214697" w:rsidRPr="0042135F">
              <w:rPr>
                <w:rFonts w:ascii="Arial Narrow" w:eastAsia="Arial Narrow" w:hAnsi="Arial Narrow" w:cs="Arial Narrow"/>
                <w:lang w:val="cs-CZ"/>
              </w:rPr>
              <w:t xml:space="preserve">, </w:t>
            </w:r>
            <w:r w:rsidR="00B66D3B" w:rsidRPr="0042135F">
              <w:rPr>
                <w:rFonts w:ascii="Arial Narrow" w:eastAsia="Arial Narrow" w:hAnsi="Arial Narrow" w:cs="Arial Narrow"/>
                <w:lang w:val="cs-CZ"/>
              </w:rPr>
              <w:t xml:space="preserve">jeden vybraný pracovní balíček </w:t>
            </w:r>
          </w:p>
        </w:tc>
      </w:tr>
      <w:tr w:rsidR="00B166A8" w:rsidRPr="0042135F" w14:paraId="18AF360E" w14:textId="77777777" w:rsidTr="00CA240A">
        <w:trPr>
          <w:trHeight w:val="1088"/>
        </w:trPr>
        <w:tc>
          <w:tcPr>
            <w:tcW w:w="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36DF9C4A" w14:textId="77777777" w:rsidR="00B166A8" w:rsidRPr="0042135F" w:rsidRDefault="00213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3B7B9DC5" w14:textId="2038DFB8" w:rsidR="00B166A8" w:rsidRPr="0042135F" w:rsidRDefault="00560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Jak navrhnout klíčové části formuláře žádosti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10607512" w14:textId="7A0BCC2D" w:rsidR="00B166A8" w:rsidRPr="0042135F" w:rsidRDefault="008165D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Nauč</w:t>
            </w:r>
            <w:r w:rsidR="00240305" w:rsidRPr="0042135F">
              <w:rPr>
                <w:rFonts w:ascii="Arial Narrow" w:eastAsia="Arial Narrow" w:hAnsi="Arial Narrow" w:cs="Arial Narrow"/>
                <w:lang w:val="cs-CZ"/>
              </w:rPr>
              <w:t>i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>t se a procvič</w:t>
            </w:r>
            <w:r w:rsidR="00240305" w:rsidRPr="0042135F">
              <w:rPr>
                <w:rFonts w:ascii="Arial Narrow" w:eastAsia="Arial Narrow" w:hAnsi="Arial Narrow" w:cs="Arial Narrow"/>
                <w:lang w:val="cs-CZ"/>
              </w:rPr>
              <w:t>ovat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 dovednosti potřebné k návrhu klíčových částí žádosti: inovativní aspekty, indikátory a cílové skupiny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5F77F998" w14:textId="2C185B4E" w:rsidR="00B166A8" w:rsidRPr="0042135F" w:rsidRDefault="008165D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První návrh klíčových částí formuláře žádosti</w:t>
            </w:r>
            <w:r w:rsidR="00214697" w:rsidRPr="0042135F">
              <w:rPr>
                <w:rFonts w:ascii="Arial Narrow" w:eastAsia="Arial Narrow" w:hAnsi="Arial Narrow" w:cs="Arial Narrow"/>
                <w:lang w:val="cs-CZ"/>
              </w:rPr>
              <w:t xml:space="preserve">: </w:t>
            </w:r>
            <w:r w:rsidR="00AB785D" w:rsidRPr="0042135F">
              <w:rPr>
                <w:rFonts w:ascii="Arial Narrow" w:eastAsia="Arial Narrow" w:hAnsi="Arial Narrow" w:cs="Arial Narrow"/>
                <w:lang w:val="cs-CZ"/>
              </w:rPr>
              <w:t xml:space="preserve">inovativní aspekty, indikátory a cílové skupiny </w:t>
            </w:r>
          </w:p>
        </w:tc>
      </w:tr>
      <w:tr w:rsidR="00B166A8" w:rsidRPr="0042135F" w14:paraId="5B69FE17" w14:textId="77777777" w:rsidTr="00CA240A">
        <w:trPr>
          <w:trHeight w:val="922"/>
        </w:trPr>
        <w:tc>
          <w:tcPr>
            <w:tcW w:w="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14B977E7" w14:textId="77777777" w:rsidR="00B166A8" w:rsidRPr="0042135F" w:rsidRDefault="00213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6-7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2A3990F7" w14:textId="1E844C60" w:rsidR="00B166A8" w:rsidRPr="0042135F" w:rsidRDefault="005C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Jak vytvořit rozpočet pro projekt EU (část 1-2)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7D7B2879" w14:textId="1922CEE3" w:rsidR="00B166A8" w:rsidRPr="0042135F" w:rsidRDefault="00AB785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Nauč</w:t>
            </w:r>
            <w:r w:rsidR="00240305" w:rsidRPr="0042135F">
              <w:rPr>
                <w:rFonts w:ascii="Arial Narrow" w:eastAsia="Arial Narrow" w:hAnsi="Arial Narrow" w:cs="Arial Narrow"/>
                <w:lang w:val="cs-CZ"/>
              </w:rPr>
              <w:t>i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>t se a procvič</w:t>
            </w:r>
            <w:r w:rsidR="00240305" w:rsidRPr="0042135F">
              <w:rPr>
                <w:rFonts w:ascii="Arial Narrow" w:eastAsia="Arial Narrow" w:hAnsi="Arial Narrow" w:cs="Arial Narrow"/>
                <w:lang w:val="cs-CZ"/>
              </w:rPr>
              <w:t>ovat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 dovednosti spojené s tvorbou rozpočtu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78CC9480" w14:textId="6F946FB9" w:rsidR="00B166A8" w:rsidRPr="0042135F" w:rsidRDefault="007971D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První a druhé návrhy rozpočtu</w:t>
            </w:r>
          </w:p>
        </w:tc>
      </w:tr>
      <w:tr w:rsidR="00B166A8" w:rsidRPr="0042135F" w14:paraId="129A5636" w14:textId="77777777" w:rsidTr="00CA240A">
        <w:trPr>
          <w:trHeight w:val="741"/>
        </w:trPr>
        <w:tc>
          <w:tcPr>
            <w:tcW w:w="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0C45A17C" w14:textId="77777777" w:rsidR="00B166A8" w:rsidRPr="0042135F" w:rsidRDefault="00213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6650BF74" w14:textId="0FEF51AF" w:rsidR="00B166A8" w:rsidRPr="0042135F" w:rsidRDefault="00367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Jak navrhnout další klíčové části formuláře žádosti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42CDA1D4" w14:textId="3D295094" w:rsidR="00B166A8" w:rsidRPr="0042135F" w:rsidRDefault="00472E3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Nauč</w:t>
            </w:r>
            <w:r w:rsidR="00240305" w:rsidRPr="0042135F">
              <w:rPr>
                <w:rFonts w:ascii="Arial Narrow" w:eastAsia="Arial Narrow" w:hAnsi="Arial Narrow" w:cs="Arial Narrow"/>
                <w:lang w:val="cs-CZ"/>
              </w:rPr>
              <w:t>i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>t se a procvič</w:t>
            </w:r>
            <w:r w:rsidR="00240305" w:rsidRPr="0042135F">
              <w:rPr>
                <w:rFonts w:ascii="Arial Narrow" w:eastAsia="Arial Narrow" w:hAnsi="Arial Narrow" w:cs="Arial Narrow"/>
                <w:lang w:val="cs-CZ"/>
              </w:rPr>
              <w:t>ovat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 dovednosti potřebné k návrhu klíčových částí žádosti: udržitelnost a </w:t>
            </w:r>
            <w:r w:rsidR="00FA1051" w:rsidRPr="0042135F">
              <w:rPr>
                <w:rFonts w:ascii="Arial Narrow" w:eastAsia="Arial Narrow" w:hAnsi="Arial Narrow" w:cs="Arial Narrow"/>
                <w:lang w:val="cs-CZ"/>
              </w:rPr>
              <w:t xml:space="preserve">potenciál 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>přenos</w:t>
            </w:r>
            <w:r w:rsidR="00FA1051" w:rsidRPr="0042135F">
              <w:rPr>
                <w:rFonts w:ascii="Arial Narrow" w:eastAsia="Arial Narrow" w:hAnsi="Arial Narrow" w:cs="Arial Narrow"/>
                <w:lang w:val="cs-CZ"/>
              </w:rPr>
              <w:t>itelnosti</w:t>
            </w:r>
            <w:r w:rsidR="00B43457" w:rsidRPr="0042135F">
              <w:rPr>
                <w:rFonts w:ascii="Arial Narrow" w:eastAsia="Arial Narrow" w:hAnsi="Arial Narrow" w:cs="Arial Narrow"/>
                <w:lang w:val="cs-CZ"/>
              </w:rPr>
              <w:t>,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 rizika a </w:t>
            </w:r>
            <w:r w:rsidR="006539E8" w:rsidRPr="0042135F">
              <w:rPr>
                <w:rFonts w:ascii="Arial Narrow" w:eastAsia="Arial Narrow" w:hAnsi="Arial Narrow" w:cs="Arial Narrow"/>
                <w:lang w:val="cs-CZ"/>
              </w:rPr>
              <w:t>překážky</w:t>
            </w:r>
            <w:r w:rsidR="00B43457" w:rsidRPr="0042135F">
              <w:rPr>
                <w:rFonts w:ascii="Arial Narrow" w:eastAsia="Arial Narrow" w:hAnsi="Arial Narrow" w:cs="Arial Narrow"/>
                <w:lang w:val="cs-CZ"/>
              </w:rPr>
              <w:t>,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 formulace shrnutí projektu</w:t>
            </w:r>
            <w:r w:rsidR="00B43457" w:rsidRPr="0042135F">
              <w:rPr>
                <w:rFonts w:ascii="Arial Narrow" w:eastAsia="Arial Narrow" w:hAnsi="Arial Narrow" w:cs="Arial Narrow"/>
                <w:lang w:val="cs-CZ"/>
              </w:rPr>
              <w:t>,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 proces </w:t>
            </w:r>
            <w:r w:rsidR="00FA281E" w:rsidRPr="0042135F">
              <w:rPr>
                <w:rFonts w:ascii="Arial Narrow" w:eastAsia="Arial Narrow" w:hAnsi="Arial Narrow" w:cs="Arial Narrow"/>
                <w:lang w:val="cs-CZ"/>
              </w:rPr>
              <w:t>rozvoje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 projektu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65C60FF0" w14:textId="617B2F0E" w:rsidR="00B166A8" w:rsidRPr="0042135F" w:rsidRDefault="0014180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První návrh klíčových částí formuláře žádosti: udržitelnost a přenositelnost</w:t>
            </w:r>
            <w:r w:rsidR="00B43457" w:rsidRPr="0042135F">
              <w:rPr>
                <w:rFonts w:ascii="Arial Narrow" w:eastAsia="Arial Narrow" w:hAnsi="Arial Narrow" w:cs="Arial Narrow"/>
                <w:lang w:val="cs-CZ"/>
              </w:rPr>
              <w:t>,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 shrnutí projektu</w:t>
            </w:r>
          </w:p>
          <w:p w14:paraId="7A5E66CA" w14:textId="2A2AD535" w:rsidR="00B166A8" w:rsidRPr="0042135F" w:rsidRDefault="001B7C6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 xml:space="preserve">Návrh akčního plánu rozvoje projektu </w:t>
            </w:r>
          </w:p>
        </w:tc>
      </w:tr>
    </w:tbl>
    <w:p w14:paraId="3F462590" w14:textId="5173621A" w:rsidR="00B166A8" w:rsidRPr="0042135F" w:rsidRDefault="00F97D8C">
      <w:pPr>
        <w:keepNext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Standardní programové prvky lekcí (s drobnými úpravami, jak to vyžaduje konkrétní obsah lekcí)</w:t>
      </w:r>
      <w:r w:rsidR="00213477"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 </w:t>
      </w:r>
    </w:p>
    <w:p w14:paraId="011BD86A" w14:textId="576EE522" w:rsidR="00B166A8" w:rsidRPr="0042135F" w:rsidRDefault="009356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rPr>
          <w:lang w:val="cs-CZ"/>
        </w:rPr>
      </w:pPr>
      <w:r w:rsidRPr="0042135F">
        <w:rPr>
          <w:rFonts w:ascii="Arial Narrow" w:eastAsia="Arial Narrow" w:hAnsi="Arial Narrow" w:cs="Arial Narrow"/>
          <w:lang w:val="cs-CZ"/>
        </w:rPr>
        <w:t>Ohlédnutí se za předchozí lekcí (předchozími lekcemi</w:t>
      </w:r>
      <w:r w:rsidR="00213477" w:rsidRPr="0042135F">
        <w:rPr>
          <w:rFonts w:ascii="Arial Narrow" w:eastAsia="Arial Narrow" w:hAnsi="Arial Narrow" w:cs="Arial Narrow"/>
          <w:lang w:val="cs-CZ"/>
        </w:rPr>
        <w:t>)</w:t>
      </w:r>
    </w:p>
    <w:p w14:paraId="2449F87B" w14:textId="57544B22" w:rsidR="00B166A8" w:rsidRPr="0042135F" w:rsidRDefault="009356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rPr>
          <w:lang w:val="cs-CZ"/>
        </w:rPr>
      </w:pPr>
      <w:r w:rsidRPr="0042135F">
        <w:rPr>
          <w:rFonts w:ascii="Arial Narrow" w:eastAsia="Arial Narrow" w:hAnsi="Arial Narrow" w:cs="Arial Narrow"/>
          <w:lang w:val="cs-CZ"/>
        </w:rPr>
        <w:t>Úvodní část</w:t>
      </w:r>
      <w:r w:rsidR="00213477" w:rsidRPr="0042135F">
        <w:rPr>
          <w:rFonts w:ascii="Arial Narrow" w:eastAsia="Arial Narrow" w:hAnsi="Arial Narrow" w:cs="Arial Narrow"/>
          <w:lang w:val="cs-CZ"/>
        </w:rPr>
        <w:t xml:space="preserve">: </w:t>
      </w:r>
      <w:r w:rsidR="009C6B5B" w:rsidRPr="0042135F">
        <w:rPr>
          <w:rFonts w:ascii="Arial Narrow" w:eastAsia="Arial Narrow" w:hAnsi="Arial Narrow" w:cs="Arial Narrow"/>
          <w:lang w:val="cs-CZ"/>
        </w:rPr>
        <w:t xml:space="preserve">z </w:t>
      </w:r>
      <w:r w:rsidR="002D5A6A" w:rsidRPr="0042135F">
        <w:rPr>
          <w:rFonts w:ascii="Arial Narrow" w:eastAsia="Arial Narrow" w:hAnsi="Arial Narrow" w:cs="Arial Narrow"/>
          <w:lang w:val="cs-CZ"/>
        </w:rPr>
        <w:t xml:space="preserve">prezentace a diskuse </w:t>
      </w:r>
      <w:r w:rsidR="009C6B5B" w:rsidRPr="0042135F">
        <w:rPr>
          <w:rFonts w:ascii="Arial Narrow" w:eastAsia="Arial Narrow" w:hAnsi="Arial Narrow" w:cs="Arial Narrow"/>
          <w:lang w:val="cs-CZ"/>
        </w:rPr>
        <w:t xml:space="preserve">vyplynou </w:t>
      </w:r>
      <w:r w:rsidR="002D5A6A" w:rsidRPr="0042135F">
        <w:rPr>
          <w:rFonts w:ascii="Arial Narrow" w:eastAsia="Arial Narrow" w:hAnsi="Arial Narrow" w:cs="Arial Narrow"/>
          <w:lang w:val="cs-CZ"/>
        </w:rPr>
        <w:t xml:space="preserve">základní informace. Budou také prezentovány konkrétní případy a tipy týkající se </w:t>
      </w:r>
      <w:r w:rsidR="009C6B5B" w:rsidRPr="0042135F">
        <w:rPr>
          <w:rFonts w:ascii="Arial Narrow" w:eastAsia="Arial Narrow" w:hAnsi="Arial Narrow" w:cs="Arial Narrow"/>
          <w:lang w:val="cs-CZ"/>
        </w:rPr>
        <w:t>jednotlivých částí</w:t>
      </w:r>
      <w:r w:rsidR="002D5A6A" w:rsidRPr="0042135F">
        <w:rPr>
          <w:rFonts w:ascii="Arial Narrow" w:eastAsia="Arial Narrow" w:hAnsi="Arial Narrow" w:cs="Arial Narrow"/>
          <w:lang w:val="cs-CZ"/>
        </w:rPr>
        <w:t>, které mají účastníci vyplnit během skupinových úkolů (</w:t>
      </w:r>
      <w:r w:rsidR="00CF4355" w:rsidRPr="0042135F">
        <w:rPr>
          <w:rFonts w:ascii="Arial Narrow" w:eastAsia="Arial Narrow" w:hAnsi="Arial Narrow" w:cs="Arial Narrow"/>
          <w:lang w:val="cs-CZ"/>
        </w:rPr>
        <w:t>v</w:t>
      </w:r>
      <w:r w:rsidR="002D5A6A" w:rsidRPr="0042135F">
        <w:rPr>
          <w:rFonts w:ascii="Arial Narrow" w:eastAsia="Arial Narrow" w:hAnsi="Arial Narrow" w:cs="Arial Narrow"/>
          <w:lang w:val="cs-CZ"/>
        </w:rPr>
        <w:t xml:space="preserve"> PPT a </w:t>
      </w:r>
      <w:r w:rsidR="00CF4355" w:rsidRPr="0042135F">
        <w:rPr>
          <w:rFonts w:ascii="Arial Narrow" w:eastAsia="Arial Narrow" w:hAnsi="Arial Narrow" w:cs="Arial Narrow"/>
          <w:lang w:val="cs-CZ"/>
        </w:rPr>
        <w:t xml:space="preserve">pomocí </w:t>
      </w:r>
      <w:r w:rsidR="002D5A6A" w:rsidRPr="0042135F">
        <w:rPr>
          <w:rFonts w:ascii="Arial Narrow" w:eastAsia="Arial Narrow" w:hAnsi="Arial Narrow" w:cs="Arial Narrow"/>
          <w:lang w:val="cs-CZ"/>
        </w:rPr>
        <w:t>šablonových dokumentů)</w:t>
      </w:r>
    </w:p>
    <w:p w14:paraId="44CE5356" w14:textId="2B18A0D6" w:rsidR="00B166A8" w:rsidRPr="0042135F" w:rsidRDefault="008511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rPr>
          <w:lang w:val="cs-CZ"/>
        </w:rPr>
      </w:pPr>
      <w:r w:rsidRPr="0042135F">
        <w:rPr>
          <w:rFonts w:ascii="Arial Narrow" w:eastAsia="Arial Narrow" w:hAnsi="Arial Narrow" w:cs="Arial Narrow"/>
          <w:lang w:val="cs-CZ"/>
        </w:rPr>
        <w:t>Úkolová část</w:t>
      </w:r>
      <w:r w:rsidR="00213477" w:rsidRPr="0042135F">
        <w:rPr>
          <w:rFonts w:ascii="Arial Narrow" w:eastAsia="Arial Narrow" w:hAnsi="Arial Narrow" w:cs="Arial Narrow"/>
          <w:lang w:val="cs-CZ"/>
        </w:rPr>
        <w:t xml:space="preserve">: </w:t>
      </w:r>
      <w:r w:rsidRPr="0042135F">
        <w:rPr>
          <w:rFonts w:ascii="Arial Narrow" w:eastAsia="Arial Narrow" w:hAnsi="Arial Narrow" w:cs="Arial Narrow"/>
          <w:lang w:val="cs-CZ"/>
        </w:rPr>
        <w:t xml:space="preserve">účastníkům budou zadány úkoly, na nichž budou pracovat ve 3 tematických skupinách (pomocí </w:t>
      </w:r>
      <w:r w:rsidR="00213477" w:rsidRPr="0042135F">
        <w:rPr>
          <w:rFonts w:ascii="Arial Narrow" w:eastAsia="Arial Narrow" w:hAnsi="Arial Narrow" w:cs="Arial Narrow"/>
          <w:lang w:val="cs-CZ"/>
        </w:rPr>
        <w:t>flipchart</w:t>
      </w:r>
      <w:r w:rsidRPr="0042135F">
        <w:rPr>
          <w:rFonts w:ascii="Arial Narrow" w:eastAsia="Arial Narrow" w:hAnsi="Arial Narrow" w:cs="Arial Narrow"/>
          <w:lang w:val="cs-CZ"/>
        </w:rPr>
        <w:t>ů a notebooků</w:t>
      </w:r>
      <w:r w:rsidR="00213477" w:rsidRPr="0042135F">
        <w:rPr>
          <w:rFonts w:ascii="Arial Narrow" w:eastAsia="Arial Narrow" w:hAnsi="Arial Narrow" w:cs="Arial Narrow"/>
          <w:lang w:val="cs-CZ"/>
        </w:rPr>
        <w:t>)</w:t>
      </w:r>
    </w:p>
    <w:p w14:paraId="3A5FE89D" w14:textId="62B7AE1A" w:rsidR="00B166A8" w:rsidRPr="0042135F" w:rsidRDefault="00FF3D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rPr>
          <w:lang w:val="cs-CZ"/>
        </w:rPr>
      </w:pPr>
      <w:r w:rsidRPr="0042135F">
        <w:rPr>
          <w:rFonts w:ascii="Arial Narrow" w:eastAsia="Arial Narrow" w:hAnsi="Arial Narrow" w:cs="Arial Narrow"/>
          <w:lang w:val="cs-CZ"/>
        </w:rPr>
        <w:t>Zpětná vazba</w:t>
      </w:r>
    </w:p>
    <w:p w14:paraId="0C6BB371" w14:textId="2C1768E6" w:rsidR="00B166A8" w:rsidRPr="0042135F" w:rsidRDefault="00FF3D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rPr>
          <w:rFonts w:ascii="Arial Narrow" w:eastAsia="Arial Narrow" w:hAnsi="Arial Narrow" w:cs="Arial Narrow"/>
          <w:color w:val="000000"/>
          <w:lang w:val="cs-CZ"/>
        </w:rPr>
      </w:pPr>
      <w:r w:rsidRPr="0042135F">
        <w:rPr>
          <w:rFonts w:ascii="Arial Narrow" w:eastAsia="Arial Narrow" w:hAnsi="Arial Narrow" w:cs="Arial Narrow"/>
          <w:color w:val="000000"/>
          <w:lang w:val="cs-CZ"/>
        </w:rPr>
        <w:t>Shrnutí a další kroky</w:t>
      </w:r>
    </w:p>
    <w:p w14:paraId="1ACFB8D1" w14:textId="06021099" w:rsidR="00B166A8" w:rsidRPr="0042135F" w:rsidRDefault="00FF3D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14" w:hanging="357"/>
        <w:rPr>
          <w:rFonts w:ascii="Arial Narrow" w:eastAsia="Arial Narrow" w:hAnsi="Arial Narrow" w:cs="Arial Narrow"/>
          <w:color w:val="000000"/>
          <w:lang w:val="cs-CZ"/>
        </w:rPr>
      </w:pPr>
      <w:r w:rsidRPr="0042135F">
        <w:rPr>
          <w:rFonts w:ascii="Arial Narrow" w:eastAsia="Arial Narrow" w:hAnsi="Arial Narrow" w:cs="Arial Narrow"/>
          <w:color w:val="000000"/>
          <w:lang w:val="cs-CZ"/>
        </w:rPr>
        <w:t>Venkovní program (návštěva atd.</w:t>
      </w:r>
      <w:r w:rsidR="00213477" w:rsidRPr="0042135F">
        <w:rPr>
          <w:rFonts w:ascii="Arial Narrow" w:eastAsia="Arial Narrow" w:hAnsi="Arial Narrow" w:cs="Arial Narrow"/>
          <w:color w:val="000000"/>
          <w:lang w:val="cs-CZ"/>
        </w:rPr>
        <w:t>)</w:t>
      </w:r>
    </w:p>
    <w:p w14:paraId="2DF1D755" w14:textId="59B9D26E" w:rsidR="00B166A8" w:rsidRPr="0042135F" w:rsidRDefault="00213477">
      <w:pPr>
        <w:keepNext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T</w:t>
      </w:r>
      <w:r w:rsidR="00032A60" w:rsidRPr="0042135F">
        <w:rPr>
          <w:rFonts w:ascii="Arial Narrow" w:eastAsia="Arial Narrow" w:hAnsi="Arial Narrow" w:cs="Arial Narrow"/>
          <w:b/>
          <w:color w:val="2E75B5"/>
          <w:lang w:val="cs-CZ"/>
        </w:rPr>
        <w:t>ematické klastry používané pro skupinové úkoly</w:t>
      </w:r>
    </w:p>
    <w:p w14:paraId="31DEB491" w14:textId="56840339" w:rsidR="00B166A8" w:rsidRPr="0042135F" w:rsidRDefault="002125F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 Narrow" w:eastAsia="Arial Narrow" w:hAnsi="Arial Narrow" w:cs="Arial Narrow"/>
          <w:lang w:val="cs-CZ"/>
        </w:rPr>
      </w:pPr>
      <w:r w:rsidRPr="0042135F">
        <w:rPr>
          <w:rFonts w:ascii="Arial Narrow" w:eastAsia="Arial Narrow" w:hAnsi="Arial Narrow" w:cs="Arial Narrow"/>
          <w:lang w:val="cs-CZ"/>
        </w:rPr>
        <w:t>V souladu s oblastmi zájmu účastníků školení souvisejících s chytrým městem definovaly VNG, SMO a EU-Quest tři tematické klastry, které budou používány pro skupinové úkoly. Účastníci pracovních skupin budou v průběhu školicího procesu pracovat na různých úkolech, z nichž každý bude zaměřen na jeden z tematických klastrů</w:t>
      </w:r>
      <w:r w:rsidR="00034C42" w:rsidRPr="0042135F">
        <w:rPr>
          <w:rFonts w:ascii="Arial Narrow" w:eastAsia="Arial Narrow" w:hAnsi="Arial Narrow" w:cs="Arial Narrow"/>
          <w:lang w:val="cs-CZ"/>
        </w:rPr>
        <w:t>,</w:t>
      </w:r>
      <w:r w:rsidRPr="0042135F">
        <w:rPr>
          <w:rFonts w:ascii="Arial Narrow" w:eastAsia="Arial Narrow" w:hAnsi="Arial Narrow" w:cs="Arial Narrow"/>
          <w:lang w:val="cs-CZ"/>
        </w:rPr>
        <w:t xml:space="preserve"> a na jeden program financování relevantní pro dané téma</w:t>
      </w:r>
      <w:r w:rsidR="00213477" w:rsidRPr="0042135F">
        <w:rPr>
          <w:rFonts w:ascii="Arial Narrow" w:eastAsia="Arial Narrow" w:hAnsi="Arial Narrow" w:cs="Arial Narrow"/>
          <w:lang w:val="cs-CZ"/>
        </w:rPr>
        <w:t xml:space="preserve">: </w:t>
      </w:r>
    </w:p>
    <w:p w14:paraId="47C1EC9A" w14:textId="4D2DADFE" w:rsidR="00B166A8" w:rsidRPr="0042135F" w:rsidRDefault="002134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rPr>
          <w:rFonts w:ascii="Arial Narrow" w:eastAsia="Arial Narrow" w:hAnsi="Arial Narrow" w:cs="Arial Narrow"/>
          <w:lang w:val="cs-CZ"/>
        </w:rPr>
      </w:pPr>
      <w:r w:rsidRPr="0042135F">
        <w:rPr>
          <w:rFonts w:ascii="Arial Narrow" w:eastAsia="Arial Narrow" w:hAnsi="Arial Narrow" w:cs="Arial Narrow"/>
          <w:lang w:val="cs-CZ"/>
        </w:rPr>
        <w:t>Energ</w:t>
      </w:r>
      <w:r w:rsidR="002125F0" w:rsidRPr="0042135F">
        <w:rPr>
          <w:rFonts w:ascii="Arial Narrow" w:eastAsia="Arial Narrow" w:hAnsi="Arial Narrow" w:cs="Arial Narrow"/>
          <w:lang w:val="cs-CZ"/>
        </w:rPr>
        <w:t>ie</w:t>
      </w:r>
      <w:r w:rsidRPr="0042135F">
        <w:rPr>
          <w:rFonts w:ascii="Arial Narrow" w:eastAsia="Arial Narrow" w:hAnsi="Arial Narrow" w:cs="Arial Narrow"/>
          <w:lang w:val="cs-CZ"/>
        </w:rPr>
        <w:t xml:space="preserve">: </w:t>
      </w:r>
      <w:r w:rsidR="002125F0" w:rsidRPr="0042135F">
        <w:rPr>
          <w:rFonts w:ascii="Arial Narrow" w:eastAsia="Arial Narrow" w:hAnsi="Arial Narrow" w:cs="Arial Narrow"/>
          <w:lang w:val="cs-CZ"/>
        </w:rPr>
        <w:t>program LIFE nebo národní OP</w:t>
      </w:r>
    </w:p>
    <w:p w14:paraId="759EA62F" w14:textId="2194988F" w:rsidR="00B166A8" w:rsidRPr="0042135F" w:rsidRDefault="00213477" w:rsidP="00EC56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rPr>
          <w:rFonts w:ascii="Arial Narrow" w:eastAsia="Arial Narrow" w:hAnsi="Arial Narrow" w:cs="Arial Narrow"/>
          <w:lang w:val="cs-CZ"/>
        </w:rPr>
      </w:pPr>
      <w:r w:rsidRPr="0042135F">
        <w:rPr>
          <w:rFonts w:ascii="Arial Narrow" w:eastAsia="Arial Narrow" w:hAnsi="Arial Narrow" w:cs="Arial Narrow"/>
          <w:lang w:val="cs-CZ"/>
        </w:rPr>
        <w:t>Mobilit</w:t>
      </w:r>
      <w:r w:rsidR="002125F0" w:rsidRPr="0042135F">
        <w:rPr>
          <w:rFonts w:ascii="Arial Narrow" w:eastAsia="Arial Narrow" w:hAnsi="Arial Narrow" w:cs="Arial Narrow"/>
          <w:lang w:val="cs-CZ"/>
        </w:rPr>
        <w:t>a</w:t>
      </w:r>
      <w:r w:rsidRPr="0042135F">
        <w:rPr>
          <w:rFonts w:ascii="Arial Narrow" w:eastAsia="Arial Narrow" w:hAnsi="Arial Narrow" w:cs="Arial Narrow"/>
          <w:lang w:val="cs-CZ"/>
        </w:rPr>
        <w:t xml:space="preserve">: </w:t>
      </w:r>
      <w:r w:rsidR="002125F0" w:rsidRPr="0042135F">
        <w:rPr>
          <w:rFonts w:ascii="Arial Narrow" w:eastAsia="Arial Narrow" w:hAnsi="Arial Narrow" w:cs="Arial Narrow"/>
          <w:lang w:val="cs-CZ"/>
        </w:rPr>
        <w:t xml:space="preserve">program Interreg Central Europe nebo národní </w:t>
      </w:r>
      <w:r w:rsidR="00EC56E5" w:rsidRPr="0042135F">
        <w:rPr>
          <w:rFonts w:ascii="Arial Narrow" w:eastAsia="Arial Narrow" w:hAnsi="Arial Narrow" w:cs="Arial Narrow"/>
          <w:lang w:val="cs-CZ"/>
        </w:rPr>
        <w:t>OP</w:t>
      </w:r>
    </w:p>
    <w:p w14:paraId="625A5BE6" w14:textId="649AD24A" w:rsidR="00B166A8" w:rsidRPr="0042135F" w:rsidRDefault="00213477" w:rsidP="00EC56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rPr>
          <w:rFonts w:ascii="Arial Narrow" w:eastAsia="Arial Narrow" w:hAnsi="Arial Narrow" w:cs="Arial Narrow"/>
          <w:lang w:val="cs-CZ"/>
        </w:rPr>
      </w:pPr>
      <w:r w:rsidRPr="0042135F">
        <w:rPr>
          <w:rFonts w:ascii="Arial Narrow" w:eastAsia="Arial Narrow" w:hAnsi="Arial Narrow" w:cs="Arial Narrow"/>
          <w:lang w:val="cs-CZ"/>
        </w:rPr>
        <w:t>Digit</w:t>
      </w:r>
      <w:r w:rsidR="002125F0" w:rsidRPr="0042135F">
        <w:rPr>
          <w:rFonts w:ascii="Arial Narrow" w:eastAsia="Arial Narrow" w:hAnsi="Arial Narrow" w:cs="Arial Narrow"/>
          <w:lang w:val="cs-CZ"/>
        </w:rPr>
        <w:t>ální služby</w:t>
      </w:r>
      <w:r w:rsidRPr="0042135F">
        <w:rPr>
          <w:rFonts w:ascii="Arial Narrow" w:eastAsia="Arial Narrow" w:hAnsi="Arial Narrow" w:cs="Arial Narrow"/>
          <w:lang w:val="cs-CZ"/>
        </w:rPr>
        <w:t>: Interreg Central Europe</w:t>
      </w:r>
      <w:r w:rsidR="00EC56E5" w:rsidRPr="0042135F">
        <w:rPr>
          <w:rFonts w:ascii="Arial Narrow" w:eastAsia="Arial Narrow" w:hAnsi="Arial Narrow" w:cs="Arial Narrow"/>
          <w:lang w:val="cs-CZ"/>
        </w:rPr>
        <w:t xml:space="preserve">, Interreg Europe </w:t>
      </w:r>
      <w:r w:rsidR="002125F0" w:rsidRPr="0042135F">
        <w:rPr>
          <w:rFonts w:ascii="Arial Narrow" w:eastAsia="Arial Narrow" w:hAnsi="Arial Narrow" w:cs="Arial Narrow"/>
          <w:lang w:val="cs-CZ"/>
        </w:rPr>
        <w:t>nebo Dunajské nadnárodní programy</w:t>
      </w:r>
    </w:p>
    <w:p w14:paraId="401847A7" w14:textId="77777777" w:rsidR="00EC56E5" w:rsidRPr="0042135F" w:rsidRDefault="00EC56E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 Narrow" w:eastAsia="Arial Narrow" w:hAnsi="Arial Narrow" w:cs="Arial Narrow"/>
          <w:lang w:val="cs-CZ"/>
        </w:rPr>
      </w:pPr>
    </w:p>
    <w:p w14:paraId="3F846617" w14:textId="1CAD0DF5" w:rsidR="00B166A8" w:rsidRPr="0042135F" w:rsidRDefault="00F2157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 Narrow" w:eastAsia="Arial Narrow" w:hAnsi="Arial Narrow" w:cs="Arial Narrow"/>
          <w:lang w:val="cs-CZ"/>
        </w:rPr>
      </w:pPr>
      <w:r w:rsidRPr="0042135F">
        <w:rPr>
          <w:rFonts w:ascii="Arial Narrow" w:eastAsia="Arial Narrow" w:hAnsi="Arial Narrow" w:cs="Arial Narrow"/>
          <w:lang w:val="cs-CZ"/>
        </w:rPr>
        <w:t>Budou připraveny základní scénáře navrhovaných fiktivních projektů a ty budou poskytnuty každé pracovní skupině. Další oblasti zájmu související s chytrým městem (turismus, budování kapacit) jsou považovány za průřezová témata, která se podle potřeby zahrnou do formulářů žádostí vytvořených v rámci skupinových úkolů</w:t>
      </w:r>
      <w:r w:rsidR="00213477" w:rsidRPr="0042135F">
        <w:rPr>
          <w:rFonts w:ascii="Arial Narrow" w:eastAsia="Arial Narrow" w:hAnsi="Arial Narrow" w:cs="Arial Narrow"/>
          <w:lang w:val="cs-CZ"/>
        </w:rPr>
        <w:t>.</w:t>
      </w:r>
    </w:p>
    <w:p w14:paraId="28F8D4FC" w14:textId="1D32B58E" w:rsidR="00B166A8" w:rsidRPr="0042135F" w:rsidRDefault="00F2157E" w:rsidP="00CA240A">
      <w:pPr>
        <w:shd w:val="clear" w:color="auto" w:fill="D5DCE4" w:themeFill="text2" w:themeFillTint="33"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LEKCE</w:t>
      </w:r>
      <w:r w:rsidR="00213477"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 3: </w:t>
      </w:r>
      <w:r w:rsidR="00603F2A" w:rsidRPr="0042135F">
        <w:rPr>
          <w:rFonts w:ascii="Arial Narrow" w:eastAsia="Arial Narrow" w:hAnsi="Arial Narrow" w:cs="Arial Narrow"/>
          <w:b/>
          <w:color w:val="2E75B5"/>
          <w:lang w:val="cs-CZ"/>
        </w:rPr>
        <w:t>Jak připravit osnovu projektu EU zpřesňující myšlenky a bud</w:t>
      </w:r>
      <w:r w:rsidR="007125CD"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ující </w:t>
      </w:r>
      <w:r w:rsidR="00603F2A" w:rsidRPr="0042135F">
        <w:rPr>
          <w:rFonts w:ascii="Arial Narrow" w:eastAsia="Arial Narrow" w:hAnsi="Arial Narrow" w:cs="Arial Narrow"/>
          <w:b/>
          <w:color w:val="2E75B5"/>
          <w:lang w:val="cs-CZ"/>
        </w:rPr>
        <w:t>partnerství</w:t>
      </w:r>
    </w:p>
    <w:p w14:paraId="6D0F9432" w14:textId="06524C39" w:rsidR="00B166A8" w:rsidRPr="0042135F" w:rsidRDefault="007125CD">
      <w:pPr>
        <w:keepNext/>
        <w:spacing w:before="240" w:after="240" w:line="240" w:lineRule="auto"/>
        <w:rPr>
          <w:rFonts w:ascii="Arial Narrow" w:eastAsia="Arial Narrow" w:hAnsi="Arial Narrow" w:cs="Arial Narrow"/>
          <w:lang w:val="cs-CZ"/>
        </w:rPr>
      </w:pPr>
      <w:r w:rsidRPr="0042135F">
        <w:rPr>
          <w:rFonts w:ascii="Arial Narrow" w:eastAsia="Arial Narrow" w:hAnsi="Arial Narrow" w:cs="Arial Narrow"/>
          <w:b/>
          <w:lang w:val="cs-CZ"/>
        </w:rPr>
        <w:lastRenderedPageBreak/>
        <w:t>Konkrétní cíl</w:t>
      </w:r>
      <w:r w:rsidR="00213477" w:rsidRPr="0042135F">
        <w:rPr>
          <w:rFonts w:ascii="Arial Narrow" w:eastAsia="Arial Narrow" w:hAnsi="Arial Narrow" w:cs="Arial Narrow"/>
          <w:b/>
          <w:lang w:val="cs-CZ"/>
        </w:rPr>
        <w:t>:</w:t>
      </w:r>
      <w:r w:rsidR="00213477" w:rsidRPr="0042135F">
        <w:rPr>
          <w:rFonts w:ascii="Arial Narrow" w:eastAsia="Arial Narrow" w:hAnsi="Arial Narrow" w:cs="Arial Narrow"/>
          <w:lang w:val="cs-CZ"/>
        </w:rPr>
        <w:t xml:space="preserve"> </w:t>
      </w:r>
      <w:r w:rsidR="00700E4A" w:rsidRPr="0042135F">
        <w:rPr>
          <w:rFonts w:ascii="Arial Narrow" w:eastAsia="Arial Narrow" w:hAnsi="Arial Narrow" w:cs="Arial Narrow"/>
          <w:lang w:val="cs-CZ"/>
        </w:rPr>
        <w:t>Nauč</w:t>
      </w:r>
      <w:r w:rsidR="00240305" w:rsidRPr="0042135F">
        <w:rPr>
          <w:rFonts w:ascii="Arial Narrow" w:eastAsia="Arial Narrow" w:hAnsi="Arial Narrow" w:cs="Arial Narrow"/>
          <w:lang w:val="cs-CZ"/>
        </w:rPr>
        <w:t>i</w:t>
      </w:r>
      <w:r w:rsidR="00700E4A" w:rsidRPr="0042135F">
        <w:rPr>
          <w:rFonts w:ascii="Arial Narrow" w:eastAsia="Arial Narrow" w:hAnsi="Arial Narrow" w:cs="Arial Narrow"/>
          <w:lang w:val="cs-CZ"/>
        </w:rPr>
        <w:t>t se a procvič</w:t>
      </w:r>
      <w:r w:rsidR="00240305" w:rsidRPr="0042135F">
        <w:rPr>
          <w:rFonts w:ascii="Arial Narrow" w:eastAsia="Arial Narrow" w:hAnsi="Arial Narrow" w:cs="Arial Narrow"/>
          <w:lang w:val="cs-CZ"/>
        </w:rPr>
        <w:t>ovat</w:t>
      </w:r>
      <w:r w:rsidR="00700E4A" w:rsidRPr="0042135F">
        <w:rPr>
          <w:rFonts w:ascii="Arial Narrow" w:eastAsia="Arial Narrow" w:hAnsi="Arial Narrow" w:cs="Arial Narrow"/>
          <w:lang w:val="cs-CZ"/>
        </w:rPr>
        <w:t xml:space="preserve"> dovednosti spojené s generováním a zdokonalováním nápadů pro projekty EU t</w:t>
      </w:r>
      <w:r w:rsidR="00BE06B5" w:rsidRPr="0042135F">
        <w:rPr>
          <w:rFonts w:ascii="Arial Narrow" w:eastAsia="Arial Narrow" w:hAnsi="Arial Narrow" w:cs="Arial Narrow"/>
          <w:lang w:val="cs-CZ"/>
        </w:rPr>
        <w:t>ak</w:t>
      </w:r>
      <w:r w:rsidR="00700E4A" w:rsidRPr="0042135F">
        <w:rPr>
          <w:rFonts w:ascii="Arial Narrow" w:eastAsia="Arial Narrow" w:hAnsi="Arial Narrow" w:cs="Arial Narrow"/>
          <w:lang w:val="cs-CZ"/>
        </w:rPr>
        <w:t xml:space="preserve">, že </w:t>
      </w:r>
      <w:r w:rsidR="00240305" w:rsidRPr="0042135F">
        <w:rPr>
          <w:rFonts w:ascii="Arial Narrow" w:eastAsia="Arial Narrow" w:hAnsi="Arial Narrow" w:cs="Arial Narrow"/>
          <w:lang w:val="cs-CZ"/>
        </w:rPr>
        <w:t xml:space="preserve">bude </w:t>
      </w:r>
      <w:r w:rsidR="00700E4A" w:rsidRPr="0042135F">
        <w:rPr>
          <w:rFonts w:ascii="Arial Narrow" w:eastAsia="Arial Narrow" w:hAnsi="Arial Narrow" w:cs="Arial Narrow"/>
          <w:lang w:val="cs-CZ"/>
        </w:rPr>
        <w:t>připrav</w:t>
      </w:r>
      <w:r w:rsidR="00240305" w:rsidRPr="0042135F">
        <w:rPr>
          <w:rFonts w:ascii="Arial Narrow" w:eastAsia="Arial Narrow" w:hAnsi="Arial Narrow" w:cs="Arial Narrow"/>
          <w:lang w:val="cs-CZ"/>
        </w:rPr>
        <w:t>en</w:t>
      </w:r>
      <w:r w:rsidR="00700E4A" w:rsidRPr="0042135F">
        <w:rPr>
          <w:rFonts w:ascii="Arial Narrow" w:eastAsia="Arial Narrow" w:hAnsi="Arial Narrow" w:cs="Arial Narrow"/>
          <w:lang w:val="cs-CZ"/>
        </w:rPr>
        <w:t xml:space="preserve"> ná</w:t>
      </w:r>
      <w:r w:rsidR="00F40E6B" w:rsidRPr="0042135F">
        <w:rPr>
          <w:rFonts w:ascii="Arial Narrow" w:eastAsia="Arial Narrow" w:hAnsi="Arial Narrow" w:cs="Arial Narrow"/>
          <w:lang w:val="cs-CZ"/>
        </w:rPr>
        <w:t>stin</w:t>
      </w:r>
      <w:r w:rsidR="00BE06B5" w:rsidRPr="0042135F">
        <w:rPr>
          <w:rFonts w:ascii="Arial Narrow" w:eastAsia="Arial Narrow" w:hAnsi="Arial Narrow" w:cs="Arial Narrow"/>
          <w:lang w:val="cs-CZ"/>
        </w:rPr>
        <w:t xml:space="preserve"> </w:t>
      </w:r>
      <w:r w:rsidR="00700E4A" w:rsidRPr="0042135F">
        <w:rPr>
          <w:rFonts w:ascii="Arial Narrow" w:eastAsia="Arial Narrow" w:hAnsi="Arial Narrow" w:cs="Arial Narrow"/>
          <w:lang w:val="cs-CZ"/>
        </w:rPr>
        <w:t xml:space="preserve">projektu, který bude použit k prezentaci a „prodeji“ </w:t>
      </w:r>
      <w:r w:rsidR="00BE06B5" w:rsidRPr="0042135F">
        <w:rPr>
          <w:rFonts w:ascii="Arial Narrow" w:eastAsia="Arial Narrow" w:hAnsi="Arial Narrow" w:cs="Arial Narrow"/>
          <w:lang w:val="cs-CZ"/>
        </w:rPr>
        <w:t>myšlenky</w:t>
      </w:r>
      <w:r w:rsidR="00700E4A" w:rsidRPr="0042135F">
        <w:rPr>
          <w:rFonts w:ascii="Arial Narrow" w:eastAsia="Arial Narrow" w:hAnsi="Arial Narrow" w:cs="Arial Narrow"/>
          <w:lang w:val="cs-CZ"/>
        </w:rPr>
        <w:t xml:space="preserve"> projektu osobám s rozhodovací pravomocí, potenciálním partnerům a/nebo manažerům fondů</w:t>
      </w:r>
      <w:r w:rsidR="00BE06B5" w:rsidRPr="0042135F">
        <w:rPr>
          <w:rFonts w:ascii="Arial Narrow" w:eastAsia="Arial Narrow" w:hAnsi="Arial Narrow" w:cs="Arial Narrow"/>
          <w:lang w:val="cs-CZ"/>
        </w:rPr>
        <w:t>.</w:t>
      </w:r>
    </w:p>
    <w:p w14:paraId="09B53B67" w14:textId="56D7DE18" w:rsidR="00B166A8" w:rsidRPr="0042135F" w:rsidRDefault="00BE06B5">
      <w:pPr>
        <w:spacing w:before="240" w:after="240" w:line="240" w:lineRule="auto"/>
        <w:rPr>
          <w:rFonts w:ascii="Arial Narrow" w:eastAsia="Arial Narrow" w:hAnsi="Arial Narrow" w:cs="Arial Narrow"/>
          <w:i/>
          <w:lang w:val="cs-CZ"/>
        </w:rPr>
      </w:pPr>
      <w:r w:rsidRPr="0042135F">
        <w:rPr>
          <w:rFonts w:ascii="Arial Narrow" w:eastAsia="Arial Narrow" w:hAnsi="Arial Narrow" w:cs="Arial Narrow"/>
          <w:i/>
          <w:lang w:val="cs-CZ"/>
        </w:rPr>
        <w:t>POZNÁMKA</w:t>
      </w:r>
      <w:r w:rsidR="00213477" w:rsidRPr="0042135F">
        <w:rPr>
          <w:rFonts w:ascii="Arial Narrow" w:eastAsia="Arial Narrow" w:hAnsi="Arial Narrow" w:cs="Arial Narrow"/>
          <w:i/>
          <w:lang w:val="cs-CZ"/>
        </w:rPr>
        <w:t xml:space="preserve">: </w:t>
      </w:r>
      <w:r w:rsidR="00756914" w:rsidRPr="0042135F">
        <w:rPr>
          <w:rFonts w:ascii="Arial Narrow" w:eastAsia="Arial Narrow" w:hAnsi="Arial Narrow" w:cs="Arial Narrow"/>
          <w:i/>
          <w:lang w:val="cs-CZ"/>
        </w:rPr>
        <w:t>Samotný ná</w:t>
      </w:r>
      <w:r w:rsidR="00F40E6B" w:rsidRPr="0042135F">
        <w:rPr>
          <w:rFonts w:ascii="Arial Narrow" w:eastAsia="Arial Narrow" w:hAnsi="Arial Narrow" w:cs="Arial Narrow"/>
          <w:i/>
          <w:lang w:val="cs-CZ"/>
        </w:rPr>
        <w:t>stin</w:t>
      </w:r>
      <w:r w:rsidR="00756914" w:rsidRPr="0042135F">
        <w:rPr>
          <w:rFonts w:ascii="Arial Narrow" w:eastAsia="Arial Narrow" w:hAnsi="Arial Narrow" w:cs="Arial Narrow"/>
          <w:i/>
          <w:lang w:val="cs-CZ"/>
        </w:rPr>
        <w:t xml:space="preserve"> </w:t>
      </w:r>
      <w:r w:rsidR="00252015" w:rsidRPr="0042135F">
        <w:rPr>
          <w:rFonts w:ascii="Arial Narrow" w:eastAsia="Arial Narrow" w:hAnsi="Arial Narrow" w:cs="Arial Narrow"/>
          <w:i/>
          <w:lang w:val="cs-CZ"/>
        </w:rPr>
        <w:t xml:space="preserve">projektu </w:t>
      </w:r>
      <w:r w:rsidR="00756914" w:rsidRPr="0042135F">
        <w:rPr>
          <w:rFonts w:ascii="Arial Narrow" w:eastAsia="Arial Narrow" w:hAnsi="Arial Narrow" w:cs="Arial Narrow"/>
          <w:i/>
          <w:lang w:val="cs-CZ"/>
        </w:rPr>
        <w:t xml:space="preserve">není nedílnou součástí </w:t>
      </w:r>
      <w:r w:rsidR="00FA281E" w:rsidRPr="0042135F">
        <w:rPr>
          <w:rFonts w:ascii="Arial Narrow" w:eastAsia="Arial Narrow" w:hAnsi="Arial Narrow" w:cs="Arial Narrow"/>
          <w:i/>
          <w:lang w:val="cs-CZ"/>
        </w:rPr>
        <w:t>žádostí. O</w:t>
      </w:r>
      <w:r w:rsidR="00756914" w:rsidRPr="0042135F">
        <w:rPr>
          <w:rFonts w:ascii="Arial Narrow" w:eastAsia="Arial Narrow" w:hAnsi="Arial Narrow" w:cs="Arial Narrow"/>
          <w:i/>
          <w:lang w:val="cs-CZ"/>
        </w:rPr>
        <w:t xml:space="preserve">bvykle se </w:t>
      </w:r>
      <w:r w:rsidR="00FA281E" w:rsidRPr="0042135F">
        <w:rPr>
          <w:rFonts w:ascii="Arial Narrow" w:eastAsia="Arial Narrow" w:hAnsi="Arial Narrow" w:cs="Arial Narrow"/>
          <w:i/>
          <w:lang w:val="cs-CZ"/>
        </w:rPr>
        <w:t>vyhotovuje</w:t>
      </w:r>
      <w:r w:rsidR="00756914" w:rsidRPr="0042135F">
        <w:rPr>
          <w:rFonts w:ascii="Arial Narrow" w:eastAsia="Arial Narrow" w:hAnsi="Arial Narrow" w:cs="Arial Narrow"/>
          <w:i/>
          <w:lang w:val="cs-CZ"/>
        </w:rPr>
        <w:t xml:space="preserve"> v první části procesu </w:t>
      </w:r>
      <w:r w:rsidR="00322E90" w:rsidRPr="0042135F">
        <w:rPr>
          <w:rFonts w:ascii="Arial Narrow" w:eastAsia="Arial Narrow" w:hAnsi="Arial Narrow" w:cs="Arial Narrow"/>
          <w:i/>
          <w:lang w:val="cs-CZ"/>
        </w:rPr>
        <w:t>rozvoje</w:t>
      </w:r>
      <w:r w:rsidR="00756914" w:rsidRPr="0042135F">
        <w:rPr>
          <w:rFonts w:ascii="Arial Narrow" w:eastAsia="Arial Narrow" w:hAnsi="Arial Narrow" w:cs="Arial Narrow"/>
          <w:i/>
          <w:lang w:val="cs-CZ"/>
        </w:rPr>
        <w:t xml:space="preserve"> projektu jako samostatný dokument. Jedná se však o klíčovou strategickou fázi procesu </w:t>
      </w:r>
      <w:r w:rsidR="00322E90" w:rsidRPr="0042135F">
        <w:rPr>
          <w:rFonts w:ascii="Arial Narrow" w:eastAsia="Arial Narrow" w:hAnsi="Arial Narrow" w:cs="Arial Narrow"/>
          <w:i/>
          <w:lang w:val="cs-CZ"/>
        </w:rPr>
        <w:t>roz</w:t>
      </w:r>
      <w:r w:rsidR="00756914" w:rsidRPr="0042135F">
        <w:rPr>
          <w:rFonts w:ascii="Arial Narrow" w:eastAsia="Arial Narrow" w:hAnsi="Arial Narrow" w:cs="Arial Narrow"/>
          <w:i/>
          <w:lang w:val="cs-CZ"/>
        </w:rPr>
        <w:t>voje projektu, která pomáhá formovat počáteční myšlenku a sladit ji s očekáváními EU a konkrétní výzvou k předkládání návrhů. Všechny části osnovy projektu odpovídají klíčovým strategickým kapitolám žádosti, takže text vy</w:t>
      </w:r>
      <w:r w:rsidR="00252015" w:rsidRPr="0042135F">
        <w:rPr>
          <w:rFonts w:ascii="Arial Narrow" w:eastAsia="Arial Narrow" w:hAnsi="Arial Narrow" w:cs="Arial Narrow"/>
          <w:i/>
          <w:lang w:val="cs-CZ"/>
        </w:rPr>
        <w:t>hotovený</w:t>
      </w:r>
      <w:r w:rsidR="00756914" w:rsidRPr="0042135F">
        <w:rPr>
          <w:rFonts w:ascii="Arial Narrow" w:eastAsia="Arial Narrow" w:hAnsi="Arial Narrow" w:cs="Arial Narrow"/>
          <w:i/>
          <w:lang w:val="cs-CZ"/>
        </w:rPr>
        <w:t xml:space="preserve"> pro osnovu projektu se v pozdější fázi procesu stává nedílnou součástí formuláře žádosti</w:t>
      </w:r>
      <w:r w:rsidR="00213477" w:rsidRPr="0042135F">
        <w:rPr>
          <w:rFonts w:ascii="Arial Narrow" w:eastAsia="Arial Narrow" w:hAnsi="Arial Narrow" w:cs="Arial Narrow"/>
          <w:i/>
          <w:lang w:val="cs-CZ"/>
        </w:rPr>
        <w:t>.</w:t>
      </w:r>
    </w:p>
    <w:p w14:paraId="08B48E00" w14:textId="60981C10" w:rsidR="00B166A8" w:rsidRPr="0042135F" w:rsidRDefault="00252015">
      <w:pPr>
        <w:keepNext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Úvod</w:t>
      </w:r>
      <w:r w:rsidR="00213477" w:rsidRPr="0042135F">
        <w:rPr>
          <w:rFonts w:ascii="Arial Narrow" w:eastAsia="Arial Narrow" w:hAnsi="Arial Narrow" w:cs="Arial Narrow"/>
          <w:b/>
          <w:color w:val="2E75B5"/>
          <w:lang w:val="cs-CZ"/>
        </w:rPr>
        <w:t>:</w:t>
      </w:r>
    </w:p>
    <w:p w14:paraId="11B85697" w14:textId="2C8F53E7" w:rsidR="00B166A8" w:rsidRPr="0042135F" w:rsidRDefault="00F40E6B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714" w:hanging="357"/>
        <w:rPr>
          <w:rFonts w:ascii="Arial Narrow" w:eastAsia="Arial Narrow" w:hAnsi="Arial Narrow" w:cs="Arial Narrow"/>
          <w:color w:val="000000"/>
          <w:lang w:val="cs-CZ"/>
        </w:rPr>
      </w:pPr>
      <w:r w:rsidRPr="0042135F">
        <w:rPr>
          <w:rFonts w:ascii="Arial Narrow" w:eastAsia="Arial Narrow" w:hAnsi="Arial Narrow" w:cs="Arial Narrow"/>
          <w:color w:val="000000"/>
          <w:lang w:val="cs-CZ"/>
        </w:rPr>
        <w:t xml:space="preserve">Prezentace 3-4 vybraných nástinů předchozích projektů zaměřených na různá témata </w:t>
      </w:r>
      <w:r w:rsidR="00FF3D15" w:rsidRPr="0042135F">
        <w:rPr>
          <w:rFonts w:ascii="Arial Narrow" w:eastAsia="Arial Narrow" w:hAnsi="Arial Narrow" w:cs="Arial Narrow"/>
          <w:color w:val="000000"/>
          <w:lang w:val="cs-CZ"/>
        </w:rPr>
        <w:t xml:space="preserve">v oblasti </w:t>
      </w:r>
      <w:r w:rsidRPr="0042135F">
        <w:rPr>
          <w:rFonts w:ascii="Arial Narrow" w:eastAsia="Arial Narrow" w:hAnsi="Arial Narrow" w:cs="Arial Narrow"/>
          <w:color w:val="000000"/>
          <w:lang w:val="cs-CZ"/>
        </w:rPr>
        <w:t>chytrých měst</w:t>
      </w:r>
    </w:p>
    <w:p w14:paraId="67DEA85C" w14:textId="281138FF" w:rsidR="00B166A8" w:rsidRPr="0042135F" w:rsidRDefault="00EB32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 Narrow" w:eastAsia="Arial Narrow" w:hAnsi="Arial Narrow" w:cs="Arial Narrow"/>
          <w:color w:val="000000"/>
          <w:lang w:val="cs-CZ"/>
        </w:rPr>
      </w:pPr>
      <w:r w:rsidRPr="0042135F">
        <w:rPr>
          <w:rFonts w:ascii="Arial Narrow" w:eastAsia="Arial Narrow" w:hAnsi="Arial Narrow" w:cs="Arial Narrow"/>
          <w:color w:val="000000"/>
          <w:lang w:val="cs-CZ"/>
        </w:rPr>
        <w:t>Úvod do metodiky v oblasti logického rámce</w:t>
      </w:r>
    </w:p>
    <w:p w14:paraId="63EDB287" w14:textId="00D77545" w:rsidR="00B166A8" w:rsidRPr="0042135F" w:rsidRDefault="00EB32C3">
      <w:pPr>
        <w:keepNext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Úkol</w:t>
      </w:r>
      <w:r w:rsidR="00213477" w:rsidRPr="0042135F">
        <w:rPr>
          <w:rFonts w:ascii="Arial Narrow" w:eastAsia="Arial Narrow" w:hAnsi="Arial Narrow" w:cs="Arial Narrow"/>
          <w:b/>
          <w:color w:val="2E75B5"/>
          <w:lang w:val="cs-CZ"/>
        </w:rPr>
        <w:t>:</w:t>
      </w:r>
    </w:p>
    <w:p w14:paraId="30E6CE78" w14:textId="0DAEBFFF" w:rsidR="00B166A8" w:rsidRPr="0042135F" w:rsidRDefault="00EB32C3">
      <w:pPr>
        <w:spacing w:before="240" w:after="240" w:line="240" w:lineRule="auto"/>
        <w:rPr>
          <w:rFonts w:ascii="Arial Narrow" w:eastAsia="Arial Narrow" w:hAnsi="Arial Narrow" w:cs="Arial Narrow"/>
          <w:lang w:val="cs-CZ"/>
        </w:rPr>
      </w:pPr>
      <w:r w:rsidRPr="0042135F">
        <w:rPr>
          <w:rFonts w:ascii="Arial Narrow" w:eastAsia="Arial Narrow" w:hAnsi="Arial Narrow" w:cs="Arial Narrow"/>
          <w:lang w:val="cs-CZ"/>
        </w:rPr>
        <w:t>Účastníci vyplní v pracovních skupinách níže uvedené části kombinované šablony</w:t>
      </w:r>
      <w:r w:rsidR="00213477" w:rsidRPr="0042135F">
        <w:rPr>
          <w:rFonts w:ascii="Arial Narrow" w:eastAsia="Arial Narrow" w:hAnsi="Arial Narrow" w:cs="Arial Narrow"/>
          <w:lang w:val="cs-CZ"/>
        </w:rPr>
        <w:t>:</w:t>
      </w:r>
    </w:p>
    <w:tbl>
      <w:tblPr>
        <w:tblStyle w:val="af1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7621"/>
      </w:tblGrid>
      <w:tr w:rsidR="00B166A8" w:rsidRPr="0042135F" w14:paraId="2A16B031" w14:textId="77777777" w:rsidTr="00EC56E5">
        <w:trPr>
          <w:trHeight w:val="284"/>
        </w:trPr>
        <w:tc>
          <w:tcPr>
            <w:tcW w:w="1408" w:type="dxa"/>
            <w:shd w:val="clear" w:color="auto" w:fill="F7CB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9AE0" w14:textId="1488EEB1" w:rsidR="00B166A8" w:rsidRPr="0042135F" w:rsidRDefault="00EB32C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Název projektu</w:t>
            </w:r>
          </w:p>
        </w:tc>
        <w:tc>
          <w:tcPr>
            <w:tcW w:w="7621" w:type="dxa"/>
            <w:shd w:val="clear" w:color="auto" w:fill="auto"/>
          </w:tcPr>
          <w:p w14:paraId="03C14F95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</w:tr>
      <w:tr w:rsidR="00B166A8" w:rsidRPr="0042135F" w14:paraId="31B96C72" w14:textId="77777777" w:rsidTr="00EC56E5">
        <w:trPr>
          <w:trHeight w:val="192"/>
        </w:trPr>
        <w:tc>
          <w:tcPr>
            <w:tcW w:w="1408" w:type="dxa"/>
            <w:shd w:val="clear" w:color="auto" w:fill="F7CB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20FF5" w14:textId="169A3A21" w:rsidR="00B166A8" w:rsidRPr="0042135F" w:rsidRDefault="00213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A</w:t>
            </w:r>
            <w:r w:rsidR="00EB32C3" w:rsidRPr="0042135F">
              <w:rPr>
                <w:rFonts w:ascii="Arial Narrow" w:eastAsia="Arial Narrow" w:hAnsi="Arial Narrow" w:cs="Arial Narrow"/>
                <w:b/>
                <w:lang w:val="cs-CZ"/>
              </w:rPr>
              <w:t>k</w:t>
            </w: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ronym</w:t>
            </w:r>
          </w:p>
        </w:tc>
        <w:tc>
          <w:tcPr>
            <w:tcW w:w="7621" w:type="dxa"/>
            <w:shd w:val="clear" w:color="auto" w:fill="auto"/>
          </w:tcPr>
          <w:p w14:paraId="09DB00C6" w14:textId="77777777" w:rsidR="00B166A8" w:rsidRPr="0042135F" w:rsidRDefault="00B16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</w:tr>
    </w:tbl>
    <w:p w14:paraId="318213F4" w14:textId="77777777" w:rsidR="00B166A8" w:rsidRPr="0042135F" w:rsidRDefault="00B166A8">
      <w:pPr>
        <w:pStyle w:val="Nadpis3"/>
        <w:keepNext w:val="0"/>
        <w:keepLines w:val="0"/>
        <w:spacing w:before="0" w:after="0" w:line="240" w:lineRule="auto"/>
        <w:rPr>
          <w:rFonts w:ascii="Arial Narrow" w:eastAsia="Arial Narrow" w:hAnsi="Arial Narrow" w:cs="Arial Narrow"/>
          <w:color w:val="000000"/>
          <w:sz w:val="22"/>
          <w:szCs w:val="22"/>
          <w:lang w:val="cs-CZ"/>
        </w:rPr>
      </w:pPr>
    </w:p>
    <w:tbl>
      <w:tblPr>
        <w:tblStyle w:val="af2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166A8" w:rsidRPr="0042135F" w14:paraId="61EBDBE9" w14:textId="77777777">
        <w:trPr>
          <w:trHeight w:val="335"/>
        </w:trPr>
        <w:tc>
          <w:tcPr>
            <w:tcW w:w="9029" w:type="dxa"/>
            <w:shd w:val="clear" w:color="auto" w:fill="F7CB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43681" w14:textId="140BA674" w:rsidR="00B166A8" w:rsidRPr="0042135F" w:rsidRDefault="00EB32C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Výzva řešená projektem</w:t>
            </w:r>
          </w:p>
        </w:tc>
      </w:tr>
      <w:tr w:rsidR="00B166A8" w:rsidRPr="0042135F" w14:paraId="236B0F13" w14:textId="77777777" w:rsidTr="00EC56E5">
        <w:trPr>
          <w:trHeight w:val="75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06CD0" w14:textId="47C55971" w:rsidR="00B166A8" w:rsidRPr="0042135F" w:rsidRDefault="00885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>Jaký problém chcete řešit (a proč je relevantní pro vybraný program financování)?</w:t>
            </w:r>
          </w:p>
          <w:p w14:paraId="7E3B2201" w14:textId="69A1A5FD" w:rsidR="00B166A8" w:rsidRPr="0042135F" w:rsidRDefault="00885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>Co budete s výzvou dělat, jaké změny dosáhnete?</w:t>
            </w:r>
          </w:p>
          <w:p w14:paraId="6E6E9585" w14:textId="0712F8D8" w:rsidR="00B166A8" w:rsidRPr="0042135F" w:rsidRDefault="00C25AAA" w:rsidP="005C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>Jaké vazby a přínosy má projekt ve vztahu k příslušným místním, regionálním a/nebo národním strategiím?</w:t>
            </w:r>
          </w:p>
        </w:tc>
      </w:tr>
    </w:tbl>
    <w:p w14:paraId="5D2E0AC4" w14:textId="77777777" w:rsidR="00B166A8" w:rsidRPr="0042135F" w:rsidRDefault="00B166A8">
      <w:pPr>
        <w:pStyle w:val="Nadpis3"/>
        <w:keepNext w:val="0"/>
        <w:keepLines w:val="0"/>
        <w:spacing w:before="0" w:after="0" w:line="240" w:lineRule="auto"/>
        <w:rPr>
          <w:rFonts w:ascii="Arial Narrow" w:eastAsia="Arial Narrow" w:hAnsi="Arial Narrow" w:cs="Arial Narrow"/>
          <w:color w:val="000000"/>
          <w:sz w:val="22"/>
          <w:szCs w:val="22"/>
          <w:lang w:val="cs-CZ"/>
        </w:rPr>
      </w:pPr>
    </w:p>
    <w:tbl>
      <w:tblPr>
        <w:tblStyle w:val="af3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166A8" w:rsidRPr="0042135F" w14:paraId="5CAA8C6A" w14:textId="77777777">
        <w:trPr>
          <w:trHeight w:val="335"/>
        </w:trPr>
        <w:tc>
          <w:tcPr>
            <w:tcW w:w="9029" w:type="dxa"/>
            <w:shd w:val="clear" w:color="auto" w:fill="F7CB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FEA41" w14:textId="4F5090B9" w:rsidR="00B166A8" w:rsidRPr="0042135F" w:rsidRDefault="00055BFB">
            <w:pPr>
              <w:keepNext/>
              <w:widowControl w:val="0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Cíl projektu</w:t>
            </w:r>
            <w:r w:rsidR="00213477" w:rsidRPr="0042135F">
              <w:rPr>
                <w:rFonts w:ascii="Arial Narrow" w:eastAsia="Arial Narrow" w:hAnsi="Arial Narrow" w:cs="Arial Narrow"/>
                <w:b/>
                <w:lang w:val="cs-CZ"/>
              </w:rPr>
              <w:t xml:space="preserve"> (</w:t>
            </w:r>
            <w:r w:rsidR="00B80407" w:rsidRPr="0042135F">
              <w:rPr>
                <w:rFonts w:ascii="Arial Narrow" w:eastAsia="Arial Narrow" w:hAnsi="Arial Narrow" w:cs="Arial Narrow"/>
                <w:b/>
                <w:lang w:val="cs-CZ"/>
              </w:rPr>
              <w:t>po uvažování podle logického rámce</w:t>
            </w:r>
            <w:r w:rsidR="00213477" w:rsidRPr="0042135F">
              <w:rPr>
                <w:rFonts w:ascii="Arial Narrow" w:eastAsia="Arial Narrow" w:hAnsi="Arial Narrow" w:cs="Arial Narrow"/>
                <w:b/>
                <w:lang w:val="cs-CZ"/>
              </w:rPr>
              <w:t>)</w:t>
            </w:r>
          </w:p>
        </w:tc>
      </w:tr>
      <w:tr w:rsidR="00B166A8" w:rsidRPr="0042135F" w14:paraId="5653A9B2" w14:textId="77777777" w:rsidTr="00EC56E5">
        <w:trPr>
          <w:trHeight w:val="807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99F51" w14:textId="66F24756" w:rsidR="00B166A8" w:rsidRPr="0042135F" w:rsidRDefault="006A0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>Jaký je váš cíl, čeho chcete projektem dosáhnout?</w:t>
            </w:r>
          </w:p>
          <w:p w14:paraId="58C1B3FA" w14:textId="2A7865C4" w:rsidR="00B166A8" w:rsidRPr="0042135F" w:rsidRDefault="006A0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 xml:space="preserve">Jaké nejdůležitější aktivity a výsledky jsou plánovány? </w:t>
            </w:r>
            <w:r w:rsidR="00213477" w:rsidRPr="0042135F">
              <w:rPr>
                <w:rFonts w:ascii="Arial Narrow" w:eastAsia="Arial Narrow" w:hAnsi="Arial Narrow" w:cs="Arial Narrow"/>
                <w:i/>
                <w:lang w:val="cs-CZ"/>
              </w:rPr>
              <w:t xml:space="preserve"> </w:t>
            </w:r>
          </w:p>
          <w:p w14:paraId="7B53BBAC" w14:textId="2823FEA0" w:rsidR="00B166A8" w:rsidRPr="0042135F" w:rsidRDefault="006A0162" w:rsidP="005C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 xml:space="preserve">Jaké jsou očekávané výsledky a dlouhodobé efekty? </w:t>
            </w:r>
          </w:p>
        </w:tc>
      </w:tr>
    </w:tbl>
    <w:p w14:paraId="62A20760" w14:textId="77777777" w:rsidR="00B166A8" w:rsidRPr="0042135F" w:rsidRDefault="00B166A8">
      <w:pPr>
        <w:pStyle w:val="Nadpis3"/>
        <w:keepNext w:val="0"/>
        <w:keepLines w:val="0"/>
        <w:spacing w:before="0" w:after="0" w:line="240" w:lineRule="auto"/>
        <w:rPr>
          <w:rFonts w:ascii="Arial Narrow" w:eastAsia="Arial Narrow" w:hAnsi="Arial Narrow" w:cs="Arial Narrow"/>
          <w:color w:val="000000"/>
          <w:sz w:val="22"/>
          <w:szCs w:val="22"/>
          <w:lang w:val="cs-CZ"/>
        </w:rPr>
      </w:pPr>
    </w:p>
    <w:tbl>
      <w:tblPr>
        <w:tblStyle w:val="af4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166A8" w:rsidRPr="0042135F" w14:paraId="4A65917C" w14:textId="77777777">
        <w:trPr>
          <w:trHeight w:val="335"/>
        </w:trPr>
        <w:tc>
          <w:tcPr>
            <w:tcW w:w="9029" w:type="dxa"/>
            <w:shd w:val="clear" w:color="auto" w:fill="F7CB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1D56C" w14:textId="0ECC5F49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Pl</w:t>
            </w:r>
            <w:r w:rsidR="006A0162" w:rsidRPr="0042135F">
              <w:rPr>
                <w:rFonts w:ascii="Arial Narrow" w:eastAsia="Arial Narrow" w:hAnsi="Arial Narrow" w:cs="Arial Narrow"/>
                <w:b/>
                <w:lang w:val="cs-CZ"/>
              </w:rPr>
              <w:t>ánované partnerství</w:t>
            </w:r>
          </w:p>
        </w:tc>
      </w:tr>
      <w:tr w:rsidR="00B166A8" w:rsidRPr="0042135F" w14:paraId="42D1E841" w14:textId="77777777" w:rsidTr="00EC56E5">
        <w:trPr>
          <w:trHeight w:val="91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B28A0" w14:textId="025ABC04" w:rsidR="00B166A8" w:rsidRPr="0042135F" w:rsidRDefault="00A14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>Kdo je hostitelskou organizací a proč je tato schopna vytvořit konkuren</w:t>
            </w:r>
            <w:r w:rsidR="00494A11" w:rsidRPr="0042135F">
              <w:rPr>
                <w:rFonts w:ascii="Arial Narrow" w:eastAsia="Arial Narrow" w:hAnsi="Arial Narrow" w:cs="Arial Narrow"/>
                <w:i/>
                <w:lang w:val="cs-CZ"/>
              </w:rPr>
              <w:t xml:space="preserve">ceschopnou </w:t>
            </w: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>žádost</w:t>
            </w:r>
            <w:r w:rsidR="00213477" w:rsidRPr="0042135F">
              <w:rPr>
                <w:rFonts w:ascii="Arial Narrow" w:eastAsia="Arial Narrow" w:hAnsi="Arial Narrow" w:cs="Arial Narrow"/>
                <w:i/>
                <w:lang w:val="cs-CZ"/>
              </w:rPr>
              <w:t>?</w:t>
            </w:r>
          </w:p>
          <w:p w14:paraId="36A24F27" w14:textId="58A2EC23" w:rsidR="00B166A8" w:rsidRPr="0042135F" w:rsidRDefault="00A14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>Jaký druh partnerů se hledá (z hlediska organizačního typu, kompetencí, územních aspektů)?</w:t>
            </w:r>
          </w:p>
          <w:p w14:paraId="6BCD6CC0" w14:textId="71D589F1" w:rsidR="00B166A8" w:rsidRPr="0042135F" w:rsidRDefault="00A14790" w:rsidP="005C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>Jaké</w:t>
            </w:r>
            <w:r w:rsidR="00494A11" w:rsidRPr="0042135F">
              <w:rPr>
                <w:rFonts w:ascii="Arial Narrow" w:eastAsia="Arial Narrow" w:hAnsi="Arial Narrow" w:cs="Arial Narrow"/>
                <w:i/>
                <w:lang w:val="cs-CZ"/>
              </w:rPr>
              <w:t xml:space="preserve"> výhody pro ně z účasti vyplývají</w:t>
            </w: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>?</w:t>
            </w:r>
            <w:r w:rsidR="00213477" w:rsidRPr="0042135F">
              <w:rPr>
                <w:rFonts w:ascii="Arial Narrow" w:eastAsia="Arial Narrow" w:hAnsi="Arial Narrow" w:cs="Arial Narrow"/>
                <w:i/>
                <w:lang w:val="cs-CZ"/>
              </w:rPr>
              <w:t xml:space="preserve"> </w:t>
            </w:r>
          </w:p>
        </w:tc>
      </w:tr>
    </w:tbl>
    <w:p w14:paraId="09C7CBAD" w14:textId="77777777" w:rsidR="00B166A8" w:rsidRPr="0042135F" w:rsidRDefault="00B166A8">
      <w:pPr>
        <w:pStyle w:val="Nadpis3"/>
        <w:keepNext w:val="0"/>
        <w:keepLines w:val="0"/>
        <w:spacing w:before="0" w:after="0" w:line="240" w:lineRule="auto"/>
        <w:rPr>
          <w:rFonts w:ascii="Arial Narrow" w:eastAsia="Arial Narrow" w:hAnsi="Arial Narrow" w:cs="Arial Narrow"/>
          <w:color w:val="000000"/>
          <w:sz w:val="22"/>
          <w:szCs w:val="22"/>
          <w:lang w:val="cs-CZ"/>
        </w:rPr>
      </w:pPr>
    </w:p>
    <w:tbl>
      <w:tblPr>
        <w:tblStyle w:val="af5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166A8" w:rsidRPr="0042135F" w14:paraId="56AA6FD1" w14:textId="77777777">
        <w:trPr>
          <w:trHeight w:val="335"/>
        </w:trPr>
        <w:tc>
          <w:tcPr>
            <w:tcW w:w="9029" w:type="dxa"/>
            <w:shd w:val="clear" w:color="auto" w:fill="F7CB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D58F4" w14:textId="5B6A99A4" w:rsidR="00B166A8" w:rsidRPr="0042135F" w:rsidRDefault="00A14790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Další informace pro případné partnery</w:t>
            </w:r>
          </w:p>
        </w:tc>
      </w:tr>
      <w:tr w:rsidR="00B166A8" w:rsidRPr="0042135F" w14:paraId="3B1FFA39" w14:textId="77777777" w:rsidTr="00EC56E5">
        <w:trPr>
          <w:trHeight w:val="61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08355" w14:textId="021806D8" w:rsidR="00B166A8" w:rsidRPr="0042135F" w:rsidRDefault="00A14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>Stručné informace o výzvě s nejdůležitějšími údaji (název, termín, výše spolufinancování, atd.)</w:t>
            </w:r>
          </w:p>
          <w:p w14:paraId="1FC3F1CD" w14:textId="19CB04A9" w:rsidR="00B166A8" w:rsidRPr="0042135F" w:rsidRDefault="00A14790" w:rsidP="005C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>Odhadovaný rozpočet a časový rámec (včetně rozsahu typických rozpočtů partnerů)</w:t>
            </w:r>
            <w:r w:rsidR="00213477" w:rsidRPr="0042135F">
              <w:rPr>
                <w:rFonts w:ascii="Arial Narrow" w:eastAsia="Arial Narrow" w:hAnsi="Arial Narrow" w:cs="Arial Narrow"/>
                <w:i/>
                <w:lang w:val="cs-CZ"/>
              </w:rPr>
              <w:t>.</w:t>
            </w:r>
          </w:p>
        </w:tc>
      </w:tr>
    </w:tbl>
    <w:p w14:paraId="54CF31C0" w14:textId="77777777" w:rsidR="00B166A8" w:rsidRPr="0042135F" w:rsidRDefault="00B166A8">
      <w:pPr>
        <w:spacing w:before="240" w:after="240" w:line="240" w:lineRule="auto"/>
        <w:rPr>
          <w:rFonts w:ascii="Arial Narrow" w:eastAsia="Arial Narrow" w:hAnsi="Arial Narrow" w:cs="Arial Narrow"/>
          <w:sz w:val="12"/>
          <w:szCs w:val="12"/>
          <w:highlight w:val="white"/>
          <w:lang w:val="cs-CZ"/>
        </w:rPr>
      </w:pPr>
    </w:p>
    <w:p w14:paraId="44A543CB" w14:textId="052391F6" w:rsidR="00B166A8" w:rsidRPr="0042135F" w:rsidRDefault="00A14790" w:rsidP="00CA240A">
      <w:pPr>
        <w:shd w:val="clear" w:color="auto" w:fill="D5DCE4" w:themeFill="text2" w:themeFillTint="33"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lastRenderedPageBreak/>
        <w:t>LEKCE</w:t>
      </w:r>
      <w:r w:rsidR="00213477"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 4: </w:t>
      </w:r>
      <w:r w:rsidR="004139FA" w:rsidRPr="0042135F">
        <w:rPr>
          <w:rFonts w:ascii="Arial Narrow" w:eastAsia="Arial Narrow" w:hAnsi="Arial Narrow" w:cs="Arial Narrow"/>
          <w:b/>
          <w:color w:val="2E75B5"/>
          <w:lang w:val="cs-CZ"/>
        </w:rPr>
        <w:t>Jak vypracovat plán implementace projektu EU zpřesňující a strukturující počáteční myšlenky a nápady</w:t>
      </w:r>
    </w:p>
    <w:p w14:paraId="13269F5C" w14:textId="56E8E9A3" w:rsidR="00B166A8" w:rsidRPr="0042135F" w:rsidRDefault="004139FA">
      <w:pPr>
        <w:keepNext/>
        <w:spacing w:before="240" w:after="240" w:line="240" w:lineRule="auto"/>
        <w:rPr>
          <w:rFonts w:ascii="Arial Narrow" w:eastAsia="Arial Narrow" w:hAnsi="Arial Narrow" w:cs="Arial Narrow"/>
          <w:lang w:val="cs-CZ"/>
        </w:rPr>
      </w:pPr>
      <w:r w:rsidRPr="0042135F">
        <w:rPr>
          <w:rFonts w:ascii="Arial Narrow" w:eastAsia="Arial Narrow" w:hAnsi="Arial Narrow" w:cs="Arial Narrow"/>
          <w:b/>
          <w:lang w:val="cs-CZ"/>
        </w:rPr>
        <w:t>Konkrétní cíl</w:t>
      </w:r>
      <w:r w:rsidR="00213477" w:rsidRPr="0042135F">
        <w:rPr>
          <w:rFonts w:ascii="Arial Narrow" w:eastAsia="Arial Narrow" w:hAnsi="Arial Narrow" w:cs="Arial Narrow"/>
          <w:b/>
          <w:lang w:val="cs-CZ"/>
        </w:rPr>
        <w:t>:</w:t>
      </w:r>
      <w:r w:rsidR="00213477" w:rsidRPr="0042135F">
        <w:rPr>
          <w:rFonts w:ascii="Arial Narrow" w:eastAsia="Arial Narrow" w:hAnsi="Arial Narrow" w:cs="Arial Narrow"/>
          <w:lang w:val="cs-CZ"/>
        </w:rPr>
        <w:t xml:space="preserve"> </w:t>
      </w:r>
      <w:r w:rsidR="00DE44ED" w:rsidRPr="0042135F">
        <w:rPr>
          <w:rFonts w:ascii="Arial Narrow" w:eastAsia="Arial Narrow" w:hAnsi="Arial Narrow" w:cs="Arial Narrow"/>
          <w:lang w:val="cs-CZ"/>
        </w:rPr>
        <w:t>Nauč</w:t>
      </w:r>
      <w:r w:rsidR="00240305" w:rsidRPr="0042135F">
        <w:rPr>
          <w:rFonts w:ascii="Arial Narrow" w:eastAsia="Arial Narrow" w:hAnsi="Arial Narrow" w:cs="Arial Narrow"/>
          <w:lang w:val="cs-CZ"/>
        </w:rPr>
        <w:t>i</w:t>
      </w:r>
      <w:r w:rsidR="00DE44ED" w:rsidRPr="0042135F">
        <w:rPr>
          <w:rFonts w:ascii="Arial Narrow" w:eastAsia="Arial Narrow" w:hAnsi="Arial Narrow" w:cs="Arial Narrow"/>
          <w:lang w:val="cs-CZ"/>
        </w:rPr>
        <w:t>t se a procvič</w:t>
      </w:r>
      <w:r w:rsidR="00240305" w:rsidRPr="0042135F">
        <w:rPr>
          <w:rFonts w:ascii="Arial Narrow" w:eastAsia="Arial Narrow" w:hAnsi="Arial Narrow" w:cs="Arial Narrow"/>
          <w:lang w:val="cs-CZ"/>
        </w:rPr>
        <w:t>ovat</w:t>
      </w:r>
      <w:r w:rsidR="00DE44ED" w:rsidRPr="0042135F">
        <w:rPr>
          <w:rFonts w:ascii="Arial Narrow" w:eastAsia="Arial Narrow" w:hAnsi="Arial Narrow" w:cs="Arial Narrow"/>
          <w:lang w:val="cs-CZ"/>
        </w:rPr>
        <w:t xml:space="preserve"> další dovednosti spojené s generováním a zdokonalováním nápadů pro projekty EU </w:t>
      </w:r>
      <w:r w:rsidR="0058218A" w:rsidRPr="0042135F">
        <w:rPr>
          <w:rFonts w:ascii="Arial Narrow" w:eastAsia="Arial Narrow" w:hAnsi="Arial Narrow" w:cs="Arial Narrow"/>
          <w:lang w:val="cs-CZ"/>
        </w:rPr>
        <w:t xml:space="preserve">tak, že </w:t>
      </w:r>
      <w:r w:rsidR="00240305" w:rsidRPr="0042135F">
        <w:rPr>
          <w:rFonts w:ascii="Arial Narrow" w:eastAsia="Arial Narrow" w:hAnsi="Arial Narrow" w:cs="Arial Narrow"/>
          <w:lang w:val="cs-CZ"/>
        </w:rPr>
        <w:t xml:space="preserve">bude </w:t>
      </w:r>
      <w:r w:rsidR="00DE44ED" w:rsidRPr="0042135F">
        <w:rPr>
          <w:rFonts w:ascii="Arial Narrow" w:eastAsia="Arial Narrow" w:hAnsi="Arial Narrow" w:cs="Arial Narrow"/>
          <w:lang w:val="cs-CZ"/>
        </w:rPr>
        <w:t>vytvoř</w:t>
      </w:r>
      <w:r w:rsidR="00240305" w:rsidRPr="0042135F">
        <w:rPr>
          <w:rFonts w:ascii="Arial Narrow" w:eastAsia="Arial Narrow" w:hAnsi="Arial Narrow" w:cs="Arial Narrow"/>
          <w:lang w:val="cs-CZ"/>
        </w:rPr>
        <w:t xml:space="preserve">en </w:t>
      </w:r>
      <w:r w:rsidR="00DE44ED" w:rsidRPr="0042135F">
        <w:rPr>
          <w:rFonts w:ascii="Arial Narrow" w:eastAsia="Arial Narrow" w:hAnsi="Arial Narrow" w:cs="Arial Narrow"/>
          <w:lang w:val="cs-CZ"/>
        </w:rPr>
        <w:t>koherentní</w:t>
      </w:r>
      <w:r w:rsidR="0058218A" w:rsidRPr="0042135F">
        <w:rPr>
          <w:rFonts w:ascii="Arial Narrow" w:eastAsia="Arial Narrow" w:hAnsi="Arial Narrow" w:cs="Arial Narrow"/>
          <w:lang w:val="cs-CZ"/>
        </w:rPr>
        <w:t xml:space="preserve"> </w:t>
      </w:r>
      <w:r w:rsidR="00DE44ED" w:rsidRPr="0042135F">
        <w:rPr>
          <w:rFonts w:ascii="Arial Narrow" w:eastAsia="Arial Narrow" w:hAnsi="Arial Narrow" w:cs="Arial Narrow"/>
          <w:lang w:val="cs-CZ"/>
        </w:rPr>
        <w:t>a strukturovan</w:t>
      </w:r>
      <w:r w:rsidR="0058218A" w:rsidRPr="0042135F">
        <w:rPr>
          <w:rFonts w:ascii="Arial Narrow" w:eastAsia="Arial Narrow" w:hAnsi="Arial Narrow" w:cs="Arial Narrow"/>
          <w:lang w:val="cs-CZ"/>
        </w:rPr>
        <w:t>ý</w:t>
      </w:r>
      <w:r w:rsidR="00DE44ED" w:rsidRPr="0042135F">
        <w:rPr>
          <w:rFonts w:ascii="Arial Narrow" w:eastAsia="Arial Narrow" w:hAnsi="Arial Narrow" w:cs="Arial Narrow"/>
          <w:lang w:val="cs-CZ"/>
        </w:rPr>
        <w:t xml:space="preserve"> soubor činností, které mají být realizovány, </w:t>
      </w:r>
      <w:r w:rsidR="0058218A" w:rsidRPr="0042135F">
        <w:rPr>
          <w:rFonts w:ascii="Arial Narrow" w:eastAsia="Arial Narrow" w:hAnsi="Arial Narrow" w:cs="Arial Narrow"/>
          <w:lang w:val="cs-CZ"/>
        </w:rPr>
        <w:t>jež</w:t>
      </w:r>
      <w:r w:rsidR="00DE44ED" w:rsidRPr="0042135F">
        <w:rPr>
          <w:rFonts w:ascii="Arial Narrow" w:eastAsia="Arial Narrow" w:hAnsi="Arial Narrow" w:cs="Arial Narrow"/>
          <w:lang w:val="cs-CZ"/>
        </w:rPr>
        <w:t xml:space="preserve"> jsou v souladu s celkovými cíli projektu a odrážejí je</w:t>
      </w:r>
      <w:r w:rsidR="00213477" w:rsidRPr="0042135F">
        <w:rPr>
          <w:rFonts w:ascii="Arial Narrow" w:eastAsia="Arial Narrow" w:hAnsi="Arial Narrow" w:cs="Arial Narrow"/>
          <w:lang w:val="cs-CZ"/>
        </w:rPr>
        <w:t>.</w:t>
      </w:r>
    </w:p>
    <w:p w14:paraId="4BBC5361" w14:textId="7317D164" w:rsidR="00B166A8" w:rsidRPr="0042135F" w:rsidRDefault="0058218A">
      <w:pPr>
        <w:keepNext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Úvod</w:t>
      </w:r>
      <w:r w:rsidR="00213477" w:rsidRPr="0042135F">
        <w:rPr>
          <w:rFonts w:ascii="Arial Narrow" w:eastAsia="Arial Narrow" w:hAnsi="Arial Narrow" w:cs="Arial Narrow"/>
          <w:b/>
          <w:color w:val="2E75B5"/>
          <w:lang w:val="cs-CZ"/>
        </w:rPr>
        <w:t>:</w:t>
      </w:r>
    </w:p>
    <w:p w14:paraId="12D78A9B" w14:textId="7B6BD585" w:rsidR="00B166A8" w:rsidRPr="0042135F" w:rsidRDefault="000F5C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Arial Narrow" w:eastAsia="Arial Narrow" w:hAnsi="Arial Narrow" w:cs="Arial Narrow"/>
          <w:color w:val="000000"/>
          <w:lang w:val="cs-CZ"/>
        </w:rPr>
      </w:pPr>
      <w:r w:rsidRPr="0042135F">
        <w:rPr>
          <w:rFonts w:ascii="Arial Narrow" w:eastAsia="Arial Narrow" w:hAnsi="Arial Narrow" w:cs="Arial Narrow"/>
          <w:color w:val="000000"/>
          <w:lang w:val="cs-CZ"/>
        </w:rPr>
        <w:t>Prezentace GANTTova diagramu (diagramů) 1-2 vzorových projektů</w:t>
      </w:r>
    </w:p>
    <w:p w14:paraId="71ED1208" w14:textId="783CBCEE" w:rsidR="00B166A8" w:rsidRPr="0042135F" w:rsidRDefault="008667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 Narrow" w:eastAsia="Arial Narrow" w:hAnsi="Arial Narrow" w:cs="Arial Narrow"/>
          <w:color w:val="000000"/>
          <w:lang w:val="cs-CZ"/>
        </w:rPr>
      </w:pPr>
      <w:r w:rsidRPr="0042135F">
        <w:rPr>
          <w:rFonts w:ascii="Arial Narrow" w:eastAsia="Arial Narrow" w:hAnsi="Arial Narrow" w:cs="Arial Narrow"/>
          <w:color w:val="000000"/>
          <w:lang w:val="cs-CZ"/>
        </w:rPr>
        <w:t>Zdůraznění výzev při navrhování projektového procesu: udržení správné rovnováhy mezi partnery, odhadování požadavků na načasování klíčových procesů, analýza podmíněných vztahů mezi jednotlivými kroky, zvážení předávání znalostí a dalších požadavků programů financování, atd</w:t>
      </w:r>
      <w:r w:rsidR="00213477" w:rsidRPr="0042135F">
        <w:rPr>
          <w:rFonts w:ascii="Arial Narrow" w:eastAsia="Arial Narrow" w:hAnsi="Arial Narrow" w:cs="Arial Narrow"/>
          <w:color w:val="000000"/>
          <w:lang w:val="cs-CZ"/>
        </w:rPr>
        <w:t>.</w:t>
      </w:r>
    </w:p>
    <w:p w14:paraId="2ED99FD0" w14:textId="742A42DC" w:rsidR="00B166A8" w:rsidRPr="0042135F" w:rsidRDefault="00866721">
      <w:pPr>
        <w:keepNext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Úkol</w:t>
      </w:r>
      <w:r w:rsidR="00213477"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: </w:t>
      </w: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hlavní činnosti a jejich časový harmonogram</w:t>
      </w:r>
    </w:p>
    <w:tbl>
      <w:tblPr>
        <w:tblStyle w:val="af6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EC56E5" w:rsidRPr="0042135F" w14:paraId="3F114B7E" w14:textId="77777777" w:rsidTr="00EC56E5">
        <w:trPr>
          <w:trHeight w:val="335"/>
        </w:trPr>
        <w:tc>
          <w:tcPr>
            <w:tcW w:w="9072" w:type="dxa"/>
            <w:shd w:val="clear" w:color="auto" w:fill="F7CBAC"/>
            <w:vAlign w:val="center"/>
          </w:tcPr>
          <w:p w14:paraId="466C2D43" w14:textId="6E01C58E" w:rsidR="00EC56E5" w:rsidRPr="0042135F" w:rsidRDefault="00866721" w:rsidP="00B80FC0">
            <w:pPr>
              <w:keepNext/>
              <w:widowControl w:val="0"/>
              <w:jc w:val="center"/>
              <w:rPr>
                <w:rFonts w:ascii="Arial Narrow" w:eastAsia="Arial Narrow" w:hAnsi="Arial Narrow" w:cs="Arial Narrow"/>
                <w:b/>
                <w:lang w:val="cs-CZ"/>
              </w:rPr>
            </w:pPr>
            <w:bookmarkStart w:id="0" w:name="_heading=h.30j0zll" w:colFirst="0" w:colLast="0"/>
            <w:bookmarkEnd w:id="0"/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 xml:space="preserve">Hlavní činnosti </w:t>
            </w:r>
            <w:r w:rsidR="00EC56E5" w:rsidRPr="0042135F">
              <w:rPr>
                <w:rFonts w:ascii="Arial Narrow" w:eastAsia="Arial Narrow" w:hAnsi="Arial Narrow" w:cs="Arial Narrow"/>
                <w:b/>
                <w:lang w:val="cs-CZ"/>
              </w:rPr>
              <w:t xml:space="preserve">/ </w:t>
            </w: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časový harmonogram</w:t>
            </w:r>
          </w:p>
        </w:tc>
      </w:tr>
      <w:tr w:rsidR="00EC56E5" w:rsidRPr="0042135F" w14:paraId="66638D1B" w14:textId="77777777" w:rsidTr="00EC56E5">
        <w:trPr>
          <w:trHeight w:val="335"/>
        </w:trPr>
        <w:tc>
          <w:tcPr>
            <w:tcW w:w="9072" w:type="dxa"/>
            <w:shd w:val="clear" w:color="auto" w:fill="F7CAAC" w:themeFill="accent2" w:themeFillTint="66"/>
            <w:vAlign w:val="center"/>
          </w:tcPr>
          <w:p w14:paraId="1589E6AF" w14:textId="46C494E8" w:rsidR="00EC56E5" w:rsidRPr="0042135F" w:rsidRDefault="00EC56E5" w:rsidP="00B80FC0">
            <w:pPr>
              <w:widowControl w:val="0"/>
              <w:tabs>
                <w:tab w:val="right" w:pos="8811"/>
              </w:tabs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633798" wp14:editId="2CE8876C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69215</wp:posOffset>
                      </wp:positionV>
                      <wp:extent cx="4867275" cy="57150"/>
                      <wp:effectExtent l="0" t="19050" r="47625" b="38100"/>
                      <wp:wrapNone/>
                      <wp:docPr id="2" name="Nyíl: jobbra mutat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7275" cy="571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6A7783B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Nyíl: jobbra mutató 2" o:spid="_x0000_s1026" type="#_x0000_t13" style="position:absolute;margin-left:30.9pt;margin-top:5.45pt;width:383.25pt;height: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Dj7hgIAAD4FAAAOAAAAZHJzL2Uyb0RvYy54bWysVEtu2zAQ3RfoHQjuG1mCHadC5MBIkKJA&#10;kARNiqxpirTU8tchbdm9U1c9Qi7WISUraZpuinpBz3D+T294erbTimwF+NaaiuZHE0qE4bZuzbqi&#10;n+8v351Q4gMzNVPWiIruhadni7dvTjtXisI2VtUCCCYxvuxcRZsQXJllnjdCM39knTBolBY0C6jC&#10;OquBdZhdq6yYTI6zzkLtwHLhPd5e9Ea6SPmlFDzcSOlFIKqi2FtIJ6RzFc9sccrKNTDXtHxog/1D&#10;F5q1BouOqS5YYGQD7R+pdMvBeivDEbc6s1K2XKQZcJp88mKau4Y5kWZBcLwbYfL/Ly2/3t4CaeuK&#10;FpQYpvETXe8ff6iSfLGrFTCiN4GFx5+kiFB1zpcYceduYdA8inHunQQd/3Eiskvw7kd4xS4QjpfT&#10;k+N5MZ9RwtE2m+ezBH/2FOzAhw/CahKFikK7bsISwHYJWra98gHLYsDBEZXYUt9EksJeidiHMp+E&#10;xLmwbJGiE6PEuQKyZciF+mveXzesFv3VbIK/OCUWGL2TlpLFrLJVasw7JIhM/T1vn2LwjWEiEXEM&#10;nPytoT5w9E4VrQljoG6NhdeCVciHxmXvfwCmhyMis7L1Hr802H4FvOOXLaJ8xXy4ZYCcx+3APQ43&#10;eEhlu4raQaKksfD9tfvoj1REKyUd7lBF/bcNA0GJ+miQpO/z6TQuXVKms3mBCjy3rJ5bzEafW/w0&#10;Ob4Yjicx+gd1ECVY/YDrvoxV0cQMx9oV5QEOynnodxsfDC6Wy+SGi+ZYuDJ3jsfkEdXIn/vdAwM3&#10;UC0gR6/tYd9Y+YJrvW+MNHa5CVa2iYhPuA5445ImwgwPSnwFnuvJ6+nZW/wCAAD//wMAUEsDBBQA&#10;BgAIAAAAIQA92cVf3QAAAAgBAAAPAAAAZHJzL2Rvd25yZXYueG1sTI/BTsMwEETvSPyDtUhcELVb&#10;pJKEOBUCFUFvhB56dOMlCcTrKHaa9O9ZTnCcmdXM23wzu06ccAitJw3LhQKBVHnbUq1h/7G9TUCE&#10;aMiazhNqOGOATXF5kZvM+one8VTGWnAJhcxoaGLsMylD1aAzYeF7JM4+/eBMZDnU0g5m4nLXyZVS&#10;a+lMS7zQmB6fGqy+y9FpSCl6FbY39ethN94/v0wlfb2dtb6+mh8fQESc498x/OIzOhTMdPQj2SA6&#10;Deslk0f2VQqC82SV3IE4spGmIItc/n+g+AEAAP//AwBQSwECLQAUAAYACAAAACEAtoM4kv4AAADh&#10;AQAAEwAAAAAAAAAAAAAAAAAAAAAAW0NvbnRlbnRfVHlwZXNdLnhtbFBLAQItABQABgAIAAAAIQA4&#10;/SH/1gAAAJQBAAALAAAAAAAAAAAAAAAAAC8BAABfcmVscy8ucmVsc1BLAQItABQABgAIAAAAIQDp&#10;oDj7hgIAAD4FAAAOAAAAAAAAAAAAAAAAAC4CAABkcnMvZTJvRG9jLnhtbFBLAQItABQABgAIAAAA&#10;IQA92cVf3QAAAAgBAAAPAAAAAAAAAAAAAAAAAOAEAABkcnMvZG93bnJldi54bWxQSwUGAAAAAAQA&#10;BADzAAAA6gUAAAAA&#10;" adj="21473" fillcolor="black [3200]" strokecolor="black [1600]" strokeweight="1pt"/>
                  </w:pict>
                </mc:Fallback>
              </mc:AlternateContent>
            </w:r>
            <w:r w:rsidR="00866721" w:rsidRPr="0042135F">
              <w:rPr>
                <w:rFonts w:ascii="Arial Narrow" w:eastAsia="Arial Narrow" w:hAnsi="Arial Narrow" w:cs="Arial Narrow"/>
                <w:lang w:val="cs-CZ"/>
              </w:rPr>
              <w:t>Začátek</w:t>
            </w:r>
            <w:r w:rsidRPr="0042135F">
              <w:rPr>
                <w:rFonts w:ascii="Arial Narrow" w:eastAsia="Arial Narrow" w:hAnsi="Arial Narrow" w:cs="Arial Narrow"/>
                <w:lang w:val="cs-CZ"/>
              </w:rPr>
              <w:tab/>
            </w:r>
            <w:r w:rsidR="00866721" w:rsidRPr="0042135F">
              <w:rPr>
                <w:rFonts w:ascii="Arial Narrow" w:eastAsia="Arial Narrow" w:hAnsi="Arial Narrow" w:cs="Arial Narrow"/>
                <w:lang w:val="cs-CZ"/>
              </w:rPr>
              <w:t>Konec</w:t>
            </w:r>
          </w:p>
        </w:tc>
      </w:tr>
      <w:tr w:rsidR="00EC56E5" w:rsidRPr="0042135F" w14:paraId="2F555190" w14:textId="77777777" w:rsidTr="00CA240A">
        <w:trPr>
          <w:trHeight w:val="3263"/>
        </w:trPr>
        <w:tc>
          <w:tcPr>
            <w:tcW w:w="9072" w:type="dxa"/>
            <w:shd w:val="clear" w:color="auto" w:fill="auto"/>
          </w:tcPr>
          <w:p w14:paraId="1429343B" w14:textId="7F8C399E" w:rsidR="00EC56E5" w:rsidRPr="0042135F" w:rsidRDefault="00EC56E5" w:rsidP="00B80FC0">
            <w:pPr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P</w:t>
            </w:r>
            <w:r w:rsidR="00866721" w:rsidRPr="0042135F">
              <w:rPr>
                <w:rFonts w:ascii="Arial Narrow" w:eastAsia="Arial Narrow" w:hAnsi="Arial Narrow" w:cs="Arial Narrow"/>
                <w:lang w:val="cs-CZ"/>
              </w:rPr>
              <w:t>říprava</w:t>
            </w:r>
          </w:p>
          <w:p w14:paraId="1B98BF3E" w14:textId="77777777" w:rsidR="00EC56E5" w:rsidRPr="0042135F" w:rsidRDefault="00EC56E5" w:rsidP="00B80FC0">
            <w:pPr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  <w:p w14:paraId="4DED687E" w14:textId="34DC0AA9" w:rsidR="00EC56E5" w:rsidRPr="0042135F" w:rsidRDefault="002456D8" w:rsidP="00B80FC0">
            <w:pPr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Zapojení zainteresovaných stran</w:t>
            </w:r>
          </w:p>
          <w:p w14:paraId="4BB95879" w14:textId="77777777" w:rsidR="00EC56E5" w:rsidRPr="0042135F" w:rsidRDefault="00EC56E5" w:rsidP="00B80FC0">
            <w:pPr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  <w:p w14:paraId="0B4CE4A7" w14:textId="3A17EE03" w:rsidR="00EC56E5" w:rsidRPr="0042135F" w:rsidRDefault="00EC56E5" w:rsidP="00B80FC0">
            <w:pPr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Technic</w:t>
            </w:r>
            <w:r w:rsidR="002456D8" w:rsidRPr="0042135F">
              <w:rPr>
                <w:rFonts w:ascii="Arial Narrow" w:eastAsia="Arial Narrow" w:hAnsi="Arial Narrow" w:cs="Arial Narrow"/>
                <w:lang w:val="cs-CZ"/>
              </w:rPr>
              <w:t>ké řešení</w:t>
            </w:r>
          </w:p>
          <w:p w14:paraId="218EFF6C" w14:textId="77777777" w:rsidR="00EC56E5" w:rsidRPr="0042135F" w:rsidRDefault="00EC56E5" w:rsidP="00B80FC0">
            <w:pPr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  <w:p w14:paraId="6CACB26A" w14:textId="62AD5523" w:rsidR="00EC56E5" w:rsidRPr="0042135F" w:rsidRDefault="00AF6BF4" w:rsidP="00B80FC0">
            <w:pPr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Sdílené znalostí</w:t>
            </w:r>
          </w:p>
          <w:p w14:paraId="361A7118" w14:textId="208406E8" w:rsidR="00EC56E5" w:rsidRPr="0042135F" w:rsidRDefault="00EC56E5" w:rsidP="00B80FC0">
            <w:pPr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  <w:p w14:paraId="2F717226" w14:textId="42CCA2A5" w:rsidR="00EC56E5" w:rsidRPr="0042135F" w:rsidRDefault="00AF6BF4" w:rsidP="00B80FC0">
            <w:pPr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Komunikace</w:t>
            </w:r>
          </w:p>
          <w:p w14:paraId="2E34D9C6" w14:textId="77777777" w:rsidR="00EC56E5" w:rsidRPr="0042135F" w:rsidRDefault="00EC56E5" w:rsidP="00B80FC0">
            <w:pPr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  <w:p w14:paraId="05396466" w14:textId="77777777" w:rsidR="00EC56E5" w:rsidRPr="0042135F" w:rsidRDefault="00EC56E5" w:rsidP="00B80FC0">
            <w:pPr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  <w:p w14:paraId="05CD4824" w14:textId="178750F3" w:rsidR="00EC56E5" w:rsidRPr="0042135F" w:rsidRDefault="00AF6BF4" w:rsidP="00B80FC0">
            <w:pPr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lang w:val="cs-CZ"/>
              </w:rPr>
              <w:t>Jiné</w:t>
            </w:r>
            <w:r w:rsidR="00EC56E5" w:rsidRPr="0042135F">
              <w:rPr>
                <w:rFonts w:ascii="Arial Narrow" w:eastAsia="Arial Narrow" w:hAnsi="Arial Narrow" w:cs="Arial Narrow"/>
                <w:lang w:val="cs-CZ"/>
              </w:rPr>
              <w:t>: …………..</w:t>
            </w:r>
          </w:p>
        </w:tc>
      </w:tr>
    </w:tbl>
    <w:p w14:paraId="75CE4331" w14:textId="4DA87A81" w:rsidR="005C2AD0" w:rsidRDefault="005C2AD0" w:rsidP="005C2AD0">
      <w:pPr>
        <w:widowControl w:val="0"/>
        <w:spacing w:line="240" w:lineRule="auto"/>
        <w:rPr>
          <w:rFonts w:ascii="Arial Narrow" w:eastAsia="Arial Narrow" w:hAnsi="Arial Narrow" w:cs="Arial Narrow"/>
          <w:i/>
          <w:lang w:val="cs-CZ"/>
        </w:rPr>
      </w:pPr>
    </w:p>
    <w:p w14:paraId="16A733C9" w14:textId="356D2DEB" w:rsidR="00B166A8" w:rsidRPr="0042135F" w:rsidRDefault="008B0FF8">
      <w:pPr>
        <w:keepNext/>
        <w:spacing w:before="240" w:after="240" w:line="240" w:lineRule="auto"/>
        <w:rPr>
          <w:rFonts w:ascii="Arial Narrow" w:eastAsia="Arial Narrow" w:hAnsi="Arial Narrow" w:cs="Arial Narrow"/>
          <w:i/>
          <w:lang w:val="cs-CZ"/>
        </w:rPr>
      </w:pPr>
      <w:bookmarkStart w:id="1" w:name="_heading=h.geh7tmhsc5qm" w:colFirst="0" w:colLast="0"/>
      <w:bookmarkEnd w:id="1"/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Nepovinné z</w:t>
      </w:r>
      <w:r w:rsidR="00E85A12" w:rsidRPr="0042135F">
        <w:rPr>
          <w:rFonts w:ascii="Arial Narrow" w:eastAsia="Arial Narrow" w:hAnsi="Arial Narrow" w:cs="Arial Narrow"/>
          <w:b/>
          <w:color w:val="2E75B5"/>
          <w:lang w:val="cs-CZ"/>
        </w:rPr>
        <w:t>adání domácího úkolu: Plán realizace vybraného tematického pracovního balíčku projektu</w:t>
      </w:r>
    </w:p>
    <w:tbl>
      <w:tblPr>
        <w:tblStyle w:val="af8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7338"/>
      </w:tblGrid>
      <w:tr w:rsidR="00B166A8" w:rsidRPr="0042135F" w14:paraId="4996BC12" w14:textId="77777777" w:rsidTr="004A37DE">
        <w:trPr>
          <w:trHeight w:val="451"/>
        </w:trPr>
        <w:tc>
          <w:tcPr>
            <w:tcW w:w="1691" w:type="dxa"/>
            <w:shd w:val="clear" w:color="auto" w:fill="F7CB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A7286" w14:textId="6A088AD3" w:rsidR="00B166A8" w:rsidRPr="0042135F" w:rsidRDefault="00E85A1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Název tematického pracovního balíčku</w:t>
            </w:r>
          </w:p>
        </w:tc>
        <w:tc>
          <w:tcPr>
            <w:tcW w:w="7338" w:type="dxa"/>
            <w:shd w:val="clear" w:color="auto" w:fill="auto"/>
          </w:tcPr>
          <w:p w14:paraId="1F88439E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</w:tr>
      <w:tr w:rsidR="00B166A8" w:rsidRPr="0042135F" w14:paraId="127275A1" w14:textId="77777777">
        <w:trPr>
          <w:trHeight w:val="335"/>
        </w:trPr>
        <w:tc>
          <w:tcPr>
            <w:tcW w:w="9029" w:type="dxa"/>
            <w:gridSpan w:val="2"/>
            <w:shd w:val="clear" w:color="auto" w:fill="F7CB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9D6CE" w14:textId="734DC47F" w:rsidR="00B166A8" w:rsidRPr="0042135F" w:rsidRDefault="00E85A1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Obecný popis tematického pracovního balíčku</w:t>
            </w:r>
          </w:p>
        </w:tc>
      </w:tr>
      <w:tr w:rsidR="00B166A8" w:rsidRPr="0042135F" w14:paraId="422BACFA" w14:textId="77777777" w:rsidTr="004A37DE">
        <w:trPr>
          <w:trHeight w:val="879"/>
        </w:trPr>
        <w:tc>
          <w:tcPr>
            <w:tcW w:w="90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5E54" w14:textId="2CB0A4FB" w:rsidR="00B166A8" w:rsidRPr="0042135F" w:rsidRDefault="00B6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>Jaký je hlavní účel pracovního balíčku a jaký je jeho vztah k cílům projektu</w:t>
            </w:r>
            <w:r w:rsidR="00213477" w:rsidRPr="0042135F">
              <w:rPr>
                <w:rFonts w:ascii="Arial Narrow" w:eastAsia="Arial Narrow" w:hAnsi="Arial Narrow" w:cs="Arial Narrow"/>
                <w:i/>
                <w:lang w:val="cs-CZ"/>
              </w:rPr>
              <w:t>?</w:t>
            </w:r>
          </w:p>
          <w:p w14:paraId="378AA93D" w14:textId="6060BEE2" w:rsidR="00B166A8" w:rsidRPr="0042135F" w:rsidRDefault="00B6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>Jak zapadá do procesu projektu a jak souvisí s dalšími pracovními balíčky?</w:t>
            </w:r>
          </w:p>
          <w:p w14:paraId="2179367A" w14:textId="18F79910" w:rsidR="00B166A8" w:rsidRPr="0042135F" w:rsidRDefault="00B63512" w:rsidP="005C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eastAsia="Arial Narrow" w:hAnsi="Arial Narrow" w:cs="Arial Narrow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>Kteří partneři (nebo které typy partnerů) nesou za pracovní balíček odpovědnost</w:t>
            </w:r>
            <w:r w:rsidR="00213477" w:rsidRPr="0042135F">
              <w:rPr>
                <w:rFonts w:ascii="Arial Narrow" w:eastAsia="Arial Narrow" w:hAnsi="Arial Narrow" w:cs="Arial Narrow"/>
                <w:i/>
                <w:lang w:val="cs-CZ"/>
              </w:rPr>
              <w:t>?</w:t>
            </w:r>
          </w:p>
        </w:tc>
      </w:tr>
      <w:tr w:rsidR="00B166A8" w:rsidRPr="0042135F" w14:paraId="7C39CE0D" w14:textId="77777777">
        <w:trPr>
          <w:trHeight w:val="335"/>
        </w:trPr>
        <w:tc>
          <w:tcPr>
            <w:tcW w:w="9029" w:type="dxa"/>
            <w:gridSpan w:val="2"/>
            <w:shd w:val="clear" w:color="auto" w:fill="F7CB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7D7AD" w14:textId="45B229E1" w:rsidR="00B166A8" w:rsidRPr="0042135F" w:rsidRDefault="00B6351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Aktivity a klíčové výstupy tematického pracovního balíčku</w:t>
            </w:r>
          </w:p>
        </w:tc>
      </w:tr>
      <w:tr w:rsidR="00B166A8" w:rsidRPr="0042135F" w14:paraId="5DA6AB74" w14:textId="77777777" w:rsidTr="004A37DE">
        <w:trPr>
          <w:trHeight w:val="917"/>
        </w:trPr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D07E" w14:textId="49F9F99B" w:rsidR="00B166A8" w:rsidRPr="0042135F" w:rsidRDefault="007B19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>Uveďte hlavní činnosti, které mají být realizovány v rámci pracovního balíčku, s vysvětlením jejich pořadí a závislostí</w:t>
            </w:r>
            <w:r w:rsidR="00213477" w:rsidRPr="0042135F">
              <w:rPr>
                <w:rFonts w:ascii="Arial Narrow" w:eastAsia="Arial Narrow" w:hAnsi="Arial Narrow" w:cs="Arial Narrow"/>
                <w:i/>
                <w:lang w:val="cs-CZ"/>
              </w:rPr>
              <w:t>.</w:t>
            </w:r>
          </w:p>
          <w:p w14:paraId="1AC6F4B6" w14:textId="18C2E4AE" w:rsidR="00B166A8" w:rsidRPr="0042135F" w:rsidRDefault="007B19A7" w:rsidP="005C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>Jaké jsou nejdůležitější výstupy pracovního balíčku?</w:t>
            </w:r>
          </w:p>
        </w:tc>
      </w:tr>
    </w:tbl>
    <w:p w14:paraId="3BFB0515" w14:textId="666C4BA6" w:rsidR="00B166A8" w:rsidRPr="0042135F" w:rsidRDefault="007B19A7" w:rsidP="00CA240A">
      <w:pPr>
        <w:shd w:val="clear" w:color="auto" w:fill="D5DCE4" w:themeFill="text2" w:themeFillTint="33"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lastRenderedPageBreak/>
        <w:t>LEKCE</w:t>
      </w:r>
      <w:r w:rsidR="00213477"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 5: </w:t>
      </w:r>
      <w:r w:rsidR="00A6599F" w:rsidRPr="0042135F">
        <w:rPr>
          <w:rFonts w:ascii="Arial Narrow" w:eastAsia="Arial Narrow" w:hAnsi="Arial Narrow" w:cs="Arial Narrow"/>
          <w:b/>
          <w:color w:val="2E75B5"/>
          <w:lang w:val="cs-CZ"/>
        </w:rPr>
        <w:t>Jak navrhnout klíčové části formuláře žádosti</w:t>
      </w:r>
    </w:p>
    <w:p w14:paraId="27FEC30F" w14:textId="3254031A" w:rsidR="00B166A8" w:rsidRPr="0042135F" w:rsidRDefault="00A6599F">
      <w:pPr>
        <w:spacing w:before="240" w:after="240" w:line="240" w:lineRule="auto"/>
        <w:rPr>
          <w:rFonts w:ascii="Arial Narrow" w:eastAsia="Arial Narrow" w:hAnsi="Arial Narrow" w:cs="Arial Narrow"/>
          <w:lang w:val="cs-CZ"/>
        </w:rPr>
      </w:pPr>
      <w:r w:rsidRPr="0042135F">
        <w:rPr>
          <w:rFonts w:ascii="Arial Narrow" w:eastAsia="Arial Narrow" w:hAnsi="Arial Narrow" w:cs="Arial Narrow"/>
          <w:b/>
          <w:lang w:val="cs-CZ"/>
        </w:rPr>
        <w:t>Konkrétní cíl</w:t>
      </w:r>
      <w:r w:rsidR="00213477" w:rsidRPr="0042135F">
        <w:rPr>
          <w:rFonts w:ascii="Arial Narrow" w:eastAsia="Arial Narrow" w:hAnsi="Arial Narrow" w:cs="Arial Narrow"/>
          <w:b/>
          <w:lang w:val="cs-CZ"/>
        </w:rPr>
        <w:t>:</w:t>
      </w:r>
      <w:r w:rsidR="00213477" w:rsidRPr="0042135F">
        <w:rPr>
          <w:rFonts w:ascii="Arial Narrow" w:eastAsia="Arial Narrow" w:hAnsi="Arial Narrow" w:cs="Arial Narrow"/>
          <w:lang w:val="cs-CZ"/>
        </w:rPr>
        <w:t xml:space="preserve"> </w:t>
      </w:r>
      <w:r w:rsidR="001E0779" w:rsidRPr="0042135F">
        <w:rPr>
          <w:rFonts w:ascii="Arial Narrow" w:eastAsia="Arial Narrow" w:hAnsi="Arial Narrow" w:cs="Arial Narrow"/>
          <w:lang w:val="cs-CZ"/>
        </w:rPr>
        <w:t>Nauč</w:t>
      </w:r>
      <w:r w:rsidR="00240305" w:rsidRPr="0042135F">
        <w:rPr>
          <w:rFonts w:ascii="Arial Narrow" w:eastAsia="Arial Narrow" w:hAnsi="Arial Narrow" w:cs="Arial Narrow"/>
          <w:lang w:val="cs-CZ"/>
        </w:rPr>
        <w:t>i</w:t>
      </w:r>
      <w:r w:rsidR="001E0779" w:rsidRPr="0042135F">
        <w:rPr>
          <w:rFonts w:ascii="Arial Narrow" w:eastAsia="Arial Narrow" w:hAnsi="Arial Narrow" w:cs="Arial Narrow"/>
          <w:lang w:val="cs-CZ"/>
        </w:rPr>
        <w:t>t se a procvič</w:t>
      </w:r>
      <w:r w:rsidR="00240305" w:rsidRPr="0042135F">
        <w:rPr>
          <w:rFonts w:ascii="Arial Narrow" w:eastAsia="Arial Narrow" w:hAnsi="Arial Narrow" w:cs="Arial Narrow"/>
          <w:lang w:val="cs-CZ"/>
        </w:rPr>
        <w:t>ovat</w:t>
      </w:r>
      <w:r w:rsidR="001E0779" w:rsidRPr="0042135F">
        <w:rPr>
          <w:rFonts w:ascii="Arial Narrow" w:eastAsia="Arial Narrow" w:hAnsi="Arial Narrow" w:cs="Arial Narrow"/>
          <w:lang w:val="cs-CZ"/>
        </w:rPr>
        <w:t xml:space="preserve"> dovednosti</w:t>
      </w:r>
      <w:r w:rsidR="001E0779" w:rsidRPr="0042135F">
        <w:rPr>
          <w:lang w:val="cs-CZ"/>
        </w:rPr>
        <w:t xml:space="preserve"> </w:t>
      </w:r>
      <w:r w:rsidR="001E0779" w:rsidRPr="0042135F">
        <w:rPr>
          <w:rFonts w:ascii="Arial Narrow" w:eastAsia="Arial Narrow" w:hAnsi="Arial Narrow" w:cs="Arial Narrow"/>
          <w:lang w:val="cs-CZ"/>
        </w:rPr>
        <w:t>potřebné k návrhu klíčových částí žádosti: inovativní aspekty, indikátory a cílové skupiny</w:t>
      </w:r>
      <w:r w:rsidR="00213477" w:rsidRPr="0042135F">
        <w:rPr>
          <w:rFonts w:ascii="Arial Narrow" w:eastAsia="Arial Narrow" w:hAnsi="Arial Narrow" w:cs="Arial Narrow"/>
          <w:lang w:val="cs-CZ"/>
        </w:rPr>
        <w:t>.</w:t>
      </w:r>
    </w:p>
    <w:p w14:paraId="738DD469" w14:textId="78ED98CC" w:rsidR="00B166A8" w:rsidRPr="0042135F" w:rsidRDefault="00552DD5">
      <w:pPr>
        <w:keepNext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Úvod</w:t>
      </w:r>
      <w:r w:rsidR="00213477"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: </w:t>
      </w:r>
    </w:p>
    <w:p w14:paraId="231AC8AA" w14:textId="76FBD173" w:rsidR="00B166A8" w:rsidRPr="0042135F" w:rsidRDefault="00196018">
      <w:pPr>
        <w:spacing w:before="240" w:after="240" w:line="240" w:lineRule="auto"/>
        <w:rPr>
          <w:rFonts w:ascii="Arial Narrow" w:eastAsia="Arial Narrow" w:hAnsi="Arial Narrow" w:cs="Arial Narrow"/>
          <w:lang w:val="cs-CZ"/>
        </w:rPr>
      </w:pPr>
      <w:bookmarkStart w:id="2" w:name="_Hlk85732777"/>
      <w:r w:rsidRPr="0042135F">
        <w:rPr>
          <w:rFonts w:ascii="Arial Narrow" w:eastAsia="Arial Narrow" w:hAnsi="Arial Narrow" w:cs="Arial Narrow"/>
          <w:lang w:val="cs-CZ"/>
        </w:rPr>
        <w:t xml:space="preserve">Prezentace relevantních metod měření a klasifikace inovací, včetně vymezení evolučních a revolučních inovací, stupnice </w:t>
      </w:r>
      <w:r w:rsidR="00992FE1" w:rsidRPr="0042135F">
        <w:rPr>
          <w:rFonts w:ascii="Arial Narrow" w:eastAsia="Arial Narrow" w:hAnsi="Arial Narrow" w:cs="Arial Narrow"/>
          <w:lang w:val="cs-CZ"/>
        </w:rPr>
        <w:t xml:space="preserve">úrovně </w:t>
      </w:r>
      <w:r w:rsidR="003433CA" w:rsidRPr="0042135F">
        <w:rPr>
          <w:rFonts w:ascii="Arial Narrow" w:eastAsia="Arial Narrow" w:hAnsi="Arial Narrow" w:cs="Arial Narrow"/>
          <w:lang w:val="cs-CZ"/>
        </w:rPr>
        <w:t xml:space="preserve">technologické </w:t>
      </w:r>
      <w:r w:rsidR="00992FE1" w:rsidRPr="0042135F">
        <w:rPr>
          <w:rFonts w:ascii="Arial Narrow" w:eastAsia="Arial Narrow" w:hAnsi="Arial Narrow" w:cs="Arial Narrow"/>
          <w:lang w:val="cs-CZ"/>
        </w:rPr>
        <w:t xml:space="preserve">připravenosti </w:t>
      </w:r>
      <w:r w:rsidRPr="0042135F">
        <w:rPr>
          <w:rFonts w:ascii="Arial Narrow" w:eastAsia="Arial Narrow" w:hAnsi="Arial Narrow" w:cs="Arial Narrow"/>
          <w:lang w:val="cs-CZ"/>
        </w:rPr>
        <w:t>(TRL)</w:t>
      </w:r>
      <w:r w:rsidR="00654174" w:rsidRPr="0042135F">
        <w:rPr>
          <w:rFonts w:ascii="Arial Narrow" w:eastAsia="Arial Narrow" w:hAnsi="Arial Narrow" w:cs="Arial Narrow"/>
          <w:lang w:val="cs-CZ"/>
        </w:rPr>
        <w:t>,</w:t>
      </w:r>
      <w:r w:rsidRPr="0042135F">
        <w:rPr>
          <w:rFonts w:ascii="Arial Narrow" w:eastAsia="Arial Narrow" w:hAnsi="Arial Narrow" w:cs="Arial Narrow"/>
          <w:lang w:val="cs-CZ"/>
        </w:rPr>
        <w:t xml:space="preserve"> benchmarking</w:t>
      </w:r>
      <w:r w:rsidR="00654174" w:rsidRPr="0042135F">
        <w:rPr>
          <w:rFonts w:ascii="Arial Narrow" w:eastAsia="Arial Narrow" w:hAnsi="Arial Narrow" w:cs="Arial Narrow"/>
          <w:lang w:val="cs-CZ"/>
        </w:rPr>
        <w:t>,</w:t>
      </w:r>
      <w:r w:rsidRPr="0042135F">
        <w:rPr>
          <w:rFonts w:ascii="Arial Narrow" w:eastAsia="Arial Narrow" w:hAnsi="Arial Narrow" w:cs="Arial Narrow"/>
          <w:lang w:val="cs-CZ"/>
        </w:rPr>
        <w:t xml:space="preserve"> analýza </w:t>
      </w:r>
      <w:r w:rsidR="00992FE1" w:rsidRPr="0042135F">
        <w:rPr>
          <w:rFonts w:ascii="Arial Narrow" w:eastAsia="Arial Narrow" w:hAnsi="Arial Narrow" w:cs="Arial Narrow"/>
          <w:lang w:val="cs-CZ"/>
        </w:rPr>
        <w:t>příslušných zásad</w:t>
      </w:r>
      <w:bookmarkEnd w:id="2"/>
      <w:r w:rsidR="00992FE1" w:rsidRPr="0042135F">
        <w:rPr>
          <w:rFonts w:ascii="Arial Narrow" w:eastAsia="Arial Narrow" w:hAnsi="Arial Narrow" w:cs="Arial Narrow"/>
          <w:lang w:val="cs-CZ"/>
        </w:rPr>
        <w:t>.</w:t>
      </w:r>
    </w:p>
    <w:p w14:paraId="5590F9CC" w14:textId="040234EE" w:rsidR="00B166A8" w:rsidRPr="0042135F" w:rsidRDefault="00992FE1">
      <w:pPr>
        <w:keepNext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Úkol č.</w:t>
      </w:r>
      <w:r w:rsidR="00213477"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 1: In</w:t>
      </w: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ovativní aspekty technologických řešení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8046"/>
      </w:tblGrid>
      <w:tr w:rsidR="00715EC5" w:rsidRPr="0042135F" w14:paraId="552361BF" w14:textId="77777777" w:rsidTr="00B80FC0">
        <w:trPr>
          <w:trHeight w:val="335"/>
        </w:trPr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B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A2AA9" w14:textId="6F383515" w:rsidR="00715EC5" w:rsidRPr="0042135F" w:rsidRDefault="00992FE1" w:rsidP="00B80FC0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bookmarkStart w:id="3" w:name="_Hlk85119023"/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Inovativní řešení chytrých měst v tematické oblasti pracovní skupiny</w:t>
            </w:r>
            <w:r w:rsidR="00715EC5" w:rsidRPr="0042135F">
              <w:rPr>
                <w:rFonts w:ascii="Arial Narrow" w:eastAsia="Arial Narrow" w:hAnsi="Arial Narrow" w:cs="Arial Narrow"/>
                <w:b/>
                <w:lang w:val="cs-CZ"/>
              </w:rPr>
              <w:t xml:space="preserve"> </w:t>
            </w:r>
            <w:bookmarkEnd w:id="3"/>
          </w:p>
        </w:tc>
      </w:tr>
      <w:tr w:rsidR="00715EC5" w:rsidRPr="0042135F" w14:paraId="247F7F67" w14:textId="77777777" w:rsidTr="00992FE1">
        <w:trPr>
          <w:cantSplit/>
          <w:trHeight w:val="96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4969B9BF" w14:textId="77777777" w:rsidR="00715EC5" w:rsidRPr="0042135F" w:rsidRDefault="00715EC5" w:rsidP="00B80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 Narrow" w:eastAsia="Arial Narrow" w:hAnsi="Arial Narrow" w:cs="Arial Narrow"/>
                <w:iCs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Cs/>
                <w:sz w:val="16"/>
                <w:szCs w:val="16"/>
                <w:lang w:val="cs-CZ"/>
              </w:rPr>
              <w:t>TRL 8-9</w:t>
            </w:r>
          </w:p>
          <w:p w14:paraId="7807BAA9" w14:textId="22A1F213" w:rsidR="00715EC5" w:rsidRPr="0042135F" w:rsidRDefault="00992FE1" w:rsidP="00B80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 Narrow" w:eastAsia="Arial Narrow" w:hAnsi="Arial Narrow" w:cs="Arial Narrow"/>
                <w:iCs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Cs/>
                <w:sz w:val="16"/>
                <w:szCs w:val="16"/>
                <w:lang w:val="cs-CZ"/>
              </w:rPr>
              <w:t>Osvědčená řešení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B8C58D" w14:textId="77777777" w:rsidR="00715EC5" w:rsidRPr="0042135F" w:rsidRDefault="00715EC5" w:rsidP="00B80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eastAsia="Arial Narrow" w:hAnsi="Arial Narrow" w:cs="Arial Narrow"/>
                <w:i/>
                <w:lang w:val="cs-CZ"/>
              </w:rPr>
            </w:pPr>
          </w:p>
        </w:tc>
      </w:tr>
      <w:tr w:rsidR="00715EC5" w:rsidRPr="0042135F" w14:paraId="3F4672B7" w14:textId="77777777" w:rsidTr="00992FE1">
        <w:trPr>
          <w:cantSplit/>
          <w:trHeight w:val="907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4A474957" w14:textId="77777777" w:rsidR="00715EC5" w:rsidRPr="0042135F" w:rsidRDefault="00715EC5" w:rsidP="00B80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 Narrow" w:eastAsia="Arial Narrow" w:hAnsi="Arial Narrow" w:cs="Arial Narrow"/>
                <w:iCs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Cs/>
                <w:sz w:val="16"/>
                <w:szCs w:val="16"/>
                <w:lang w:val="cs-CZ"/>
              </w:rPr>
              <w:t>TRL 6-7</w:t>
            </w:r>
          </w:p>
          <w:p w14:paraId="2BD56DEA" w14:textId="003AAFE6" w:rsidR="00715EC5" w:rsidRPr="0042135F" w:rsidRDefault="00992FE1" w:rsidP="00B80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 Narrow" w:eastAsia="Arial Narrow" w:hAnsi="Arial Narrow" w:cs="Arial Narrow"/>
                <w:iCs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Cs/>
                <w:sz w:val="16"/>
                <w:szCs w:val="16"/>
                <w:lang w:val="cs-CZ"/>
              </w:rPr>
              <w:t>Testované prototypy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B1DBB5" w14:textId="77777777" w:rsidR="00715EC5" w:rsidRPr="0042135F" w:rsidRDefault="00715EC5" w:rsidP="00B80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eastAsia="Arial Narrow" w:hAnsi="Arial Narrow" w:cs="Arial Narrow"/>
                <w:i/>
                <w:lang w:val="cs-CZ"/>
              </w:rPr>
            </w:pPr>
          </w:p>
        </w:tc>
      </w:tr>
      <w:tr w:rsidR="00715EC5" w:rsidRPr="0042135F" w14:paraId="3969530C" w14:textId="77777777" w:rsidTr="00992FE1">
        <w:trPr>
          <w:cantSplit/>
          <w:trHeight w:val="781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0CABA6A8" w14:textId="77777777" w:rsidR="00715EC5" w:rsidRPr="0042135F" w:rsidRDefault="00715EC5" w:rsidP="00B80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 Narrow" w:eastAsia="Arial Narrow" w:hAnsi="Arial Narrow" w:cs="Arial Narrow"/>
                <w:iCs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Cs/>
                <w:sz w:val="16"/>
                <w:szCs w:val="16"/>
                <w:lang w:val="cs-CZ"/>
              </w:rPr>
              <w:t>TRL 3-5</w:t>
            </w:r>
          </w:p>
          <w:p w14:paraId="30253C25" w14:textId="3D1D686F" w:rsidR="00715EC5" w:rsidRPr="0042135F" w:rsidRDefault="00992FE1" w:rsidP="00B80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 Narrow" w:eastAsia="Arial Narrow" w:hAnsi="Arial Narrow" w:cs="Arial Narrow"/>
                <w:iCs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Cs/>
                <w:sz w:val="16"/>
                <w:szCs w:val="16"/>
                <w:lang w:val="cs-CZ"/>
              </w:rPr>
              <w:t>Osvědčené koncepty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F812B5D" w14:textId="77777777" w:rsidR="00715EC5" w:rsidRPr="0042135F" w:rsidRDefault="00715EC5" w:rsidP="00B80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eastAsia="Arial Narrow" w:hAnsi="Arial Narrow" w:cs="Arial Narrow"/>
                <w:i/>
                <w:lang w:val="cs-CZ"/>
              </w:rPr>
            </w:pPr>
          </w:p>
        </w:tc>
      </w:tr>
      <w:tr w:rsidR="00715EC5" w:rsidRPr="0042135F" w14:paraId="5788CF0D" w14:textId="77777777" w:rsidTr="00992F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101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A3B90C" w14:textId="77777777" w:rsidR="00715EC5" w:rsidRPr="0042135F" w:rsidRDefault="00715EC5" w:rsidP="00B80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 Narrow" w:eastAsia="Arial Narrow" w:hAnsi="Arial Narrow" w:cs="Arial Narrow"/>
                <w:iCs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Cs/>
                <w:sz w:val="16"/>
                <w:szCs w:val="16"/>
                <w:lang w:val="cs-CZ"/>
              </w:rPr>
              <w:t>TRL 1-2</w:t>
            </w:r>
          </w:p>
          <w:p w14:paraId="5BFEB1FD" w14:textId="28866434" w:rsidR="00715EC5" w:rsidRPr="0042135F" w:rsidRDefault="00992FE1" w:rsidP="00B80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 Narrow" w:eastAsia="Arial Narrow" w:hAnsi="Arial Narrow" w:cs="Arial Narrow"/>
                <w:iCs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Cs/>
                <w:sz w:val="16"/>
                <w:szCs w:val="16"/>
                <w:lang w:val="cs-CZ"/>
              </w:rPr>
              <w:t>Počáteční koncepty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0C54" w14:textId="77777777" w:rsidR="00715EC5" w:rsidRPr="0042135F" w:rsidRDefault="00715EC5" w:rsidP="00B80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eastAsia="Arial Narrow" w:hAnsi="Arial Narrow" w:cs="Arial Narrow"/>
                <w:i/>
                <w:lang w:val="cs-CZ"/>
              </w:rPr>
            </w:pPr>
          </w:p>
        </w:tc>
      </w:tr>
    </w:tbl>
    <w:p w14:paraId="046A33E7" w14:textId="5ACBD226" w:rsidR="00B166A8" w:rsidRPr="0042135F" w:rsidRDefault="00992FE1">
      <w:pPr>
        <w:keepNext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Úkol č.</w:t>
      </w:r>
      <w:r w:rsidR="00213477"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 2: </w:t>
      </w:r>
      <w:r w:rsidR="008B0FF8" w:rsidRPr="0042135F">
        <w:rPr>
          <w:rFonts w:ascii="Arial Narrow" w:eastAsia="Arial Narrow" w:hAnsi="Arial Narrow" w:cs="Arial Narrow"/>
          <w:b/>
          <w:color w:val="2E75B5"/>
          <w:lang w:val="cs-CZ"/>
        </w:rPr>
        <w:t>Plánování indikátorů založené na metodě rámce výsledků</w:t>
      </w: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5"/>
        <w:gridCol w:w="3026"/>
        <w:gridCol w:w="3026"/>
      </w:tblGrid>
      <w:tr w:rsidR="00715EC5" w:rsidRPr="0042135F" w14:paraId="073C6599" w14:textId="77777777" w:rsidTr="00B80FC0">
        <w:trPr>
          <w:trHeight w:val="20"/>
        </w:trPr>
        <w:tc>
          <w:tcPr>
            <w:tcW w:w="3025" w:type="dxa"/>
            <w:shd w:val="clear" w:color="auto" w:fill="F7CAAC" w:themeFill="accent2" w:themeFillTint="66"/>
            <w:noWrap/>
            <w:hideMark/>
          </w:tcPr>
          <w:p w14:paraId="70672841" w14:textId="1FC4AC0E" w:rsidR="00715EC5" w:rsidRPr="0042135F" w:rsidRDefault="008B0FF8" w:rsidP="00B80FC0">
            <w:pPr>
              <w:keepNext/>
              <w:widowControl w:val="0"/>
              <w:spacing w:line="240" w:lineRule="auto"/>
              <w:jc w:val="center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Konkrétní cíl</w:t>
            </w:r>
          </w:p>
        </w:tc>
        <w:tc>
          <w:tcPr>
            <w:tcW w:w="3026" w:type="dxa"/>
            <w:shd w:val="clear" w:color="auto" w:fill="F7CAAC" w:themeFill="accent2" w:themeFillTint="66"/>
            <w:noWrap/>
            <w:hideMark/>
          </w:tcPr>
          <w:p w14:paraId="4080496A" w14:textId="6017257E" w:rsidR="00715EC5" w:rsidRPr="0042135F" w:rsidRDefault="008B0FF8" w:rsidP="00B80FC0">
            <w:pPr>
              <w:keepNext/>
              <w:widowControl w:val="0"/>
              <w:spacing w:line="240" w:lineRule="auto"/>
              <w:jc w:val="center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Indikátor výsledku</w:t>
            </w:r>
          </w:p>
        </w:tc>
        <w:tc>
          <w:tcPr>
            <w:tcW w:w="3026" w:type="dxa"/>
            <w:shd w:val="clear" w:color="auto" w:fill="F7CAAC" w:themeFill="accent2" w:themeFillTint="66"/>
            <w:noWrap/>
            <w:hideMark/>
          </w:tcPr>
          <w:p w14:paraId="148D2E78" w14:textId="5209868A" w:rsidR="00715EC5" w:rsidRPr="0042135F" w:rsidRDefault="008B0FF8" w:rsidP="00B80FC0">
            <w:pPr>
              <w:keepNext/>
              <w:widowControl w:val="0"/>
              <w:spacing w:line="240" w:lineRule="auto"/>
              <w:jc w:val="center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Indikátor výstupu</w:t>
            </w:r>
          </w:p>
        </w:tc>
      </w:tr>
      <w:tr w:rsidR="00715EC5" w:rsidRPr="0042135F" w14:paraId="5EF2F3F9" w14:textId="77777777" w:rsidTr="00C3143B">
        <w:trPr>
          <w:trHeight w:val="529"/>
        </w:trPr>
        <w:tc>
          <w:tcPr>
            <w:tcW w:w="3025" w:type="dxa"/>
            <w:shd w:val="clear" w:color="auto" w:fill="auto"/>
          </w:tcPr>
          <w:p w14:paraId="3312544F" w14:textId="77777777" w:rsidR="00715EC5" w:rsidRPr="0042135F" w:rsidRDefault="00715EC5" w:rsidP="004A37DE">
            <w:pPr>
              <w:rPr>
                <w:rFonts w:ascii="Arial Narrow" w:hAnsi="Arial Narrow"/>
                <w:color w:val="000000" w:themeColor="text1"/>
                <w:lang w:val="cs-CZ"/>
              </w:rPr>
            </w:pPr>
          </w:p>
        </w:tc>
        <w:tc>
          <w:tcPr>
            <w:tcW w:w="3026" w:type="dxa"/>
            <w:shd w:val="clear" w:color="auto" w:fill="auto"/>
          </w:tcPr>
          <w:p w14:paraId="6139173D" w14:textId="77777777" w:rsidR="00715EC5" w:rsidRPr="0042135F" w:rsidRDefault="00715EC5" w:rsidP="004A37DE">
            <w:pPr>
              <w:rPr>
                <w:rFonts w:ascii="Arial Narrow" w:hAnsi="Arial Narrow"/>
                <w:color w:val="000000" w:themeColor="text1"/>
                <w:lang w:val="cs-CZ"/>
              </w:rPr>
            </w:pPr>
          </w:p>
        </w:tc>
        <w:tc>
          <w:tcPr>
            <w:tcW w:w="3026" w:type="dxa"/>
            <w:shd w:val="clear" w:color="auto" w:fill="auto"/>
          </w:tcPr>
          <w:p w14:paraId="663D765E" w14:textId="77777777" w:rsidR="00715EC5" w:rsidRPr="0042135F" w:rsidRDefault="00715EC5" w:rsidP="004A37DE">
            <w:pPr>
              <w:rPr>
                <w:rFonts w:ascii="Arial Narrow" w:hAnsi="Arial Narrow"/>
                <w:color w:val="000000" w:themeColor="text1"/>
                <w:lang w:val="cs-CZ"/>
              </w:rPr>
            </w:pPr>
          </w:p>
        </w:tc>
      </w:tr>
      <w:tr w:rsidR="00715EC5" w:rsidRPr="0042135F" w14:paraId="6C19CD54" w14:textId="77777777" w:rsidTr="00C3143B">
        <w:trPr>
          <w:trHeight w:val="551"/>
        </w:trPr>
        <w:tc>
          <w:tcPr>
            <w:tcW w:w="3025" w:type="dxa"/>
            <w:shd w:val="clear" w:color="auto" w:fill="auto"/>
          </w:tcPr>
          <w:p w14:paraId="29869304" w14:textId="77777777" w:rsidR="00715EC5" w:rsidRPr="0042135F" w:rsidRDefault="00715EC5" w:rsidP="004A37DE">
            <w:pPr>
              <w:rPr>
                <w:rFonts w:ascii="Arial Narrow" w:hAnsi="Arial Narrow"/>
                <w:color w:val="000000" w:themeColor="text1"/>
                <w:lang w:val="cs-CZ"/>
              </w:rPr>
            </w:pPr>
          </w:p>
        </w:tc>
        <w:tc>
          <w:tcPr>
            <w:tcW w:w="3026" w:type="dxa"/>
            <w:shd w:val="clear" w:color="auto" w:fill="auto"/>
          </w:tcPr>
          <w:p w14:paraId="2AC2C816" w14:textId="77777777" w:rsidR="00715EC5" w:rsidRPr="0042135F" w:rsidRDefault="00715EC5" w:rsidP="004A37DE">
            <w:pPr>
              <w:rPr>
                <w:rFonts w:ascii="Arial Narrow" w:hAnsi="Arial Narrow"/>
                <w:color w:val="000000" w:themeColor="text1"/>
                <w:lang w:val="cs-CZ"/>
              </w:rPr>
            </w:pPr>
          </w:p>
        </w:tc>
        <w:tc>
          <w:tcPr>
            <w:tcW w:w="3026" w:type="dxa"/>
            <w:shd w:val="clear" w:color="auto" w:fill="auto"/>
          </w:tcPr>
          <w:p w14:paraId="0D82C059" w14:textId="77777777" w:rsidR="00715EC5" w:rsidRPr="0042135F" w:rsidRDefault="00715EC5" w:rsidP="004A37DE">
            <w:pPr>
              <w:rPr>
                <w:rFonts w:ascii="Arial Narrow" w:hAnsi="Arial Narrow"/>
                <w:color w:val="000000" w:themeColor="text1"/>
                <w:lang w:val="cs-CZ"/>
              </w:rPr>
            </w:pPr>
          </w:p>
        </w:tc>
      </w:tr>
      <w:tr w:rsidR="00715EC5" w:rsidRPr="0042135F" w14:paraId="70C24DED" w14:textId="77777777" w:rsidTr="00C3143B">
        <w:trPr>
          <w:trHeight w:val="544"/>
        </w:trPr>
        <w:tc>
          <w:tcPr>
            <w:tcW w:w="3025" w:type="dxa"/>
            <w:shd w:val="clear" w:color="auto" w:fill="auto"/>
          </w:tcPr>
          <w:p w14:paraId="34E6F5CB" w14:textId="77777777" w:rsidR="00715EC5" w:rsidRPr="0042135F" w:rsidRDefault="00715EC5" w:rsidP="004A37DE">
            <w:pPr>
              <w:rPr>
                <w:rFonts w:ascii="Arial Narrow" w:hAnsi="Arial Narrow"/>
                <w:color w:val="000000" w:themeColor="text1"/>
                <w:lang w:val="cs-CZ"/>
              </w:rPr>
            </w:pPr>
          </w:p>
        </w:tc>
        <w:tc>
          <w:tcPr>
            <w:tcW w:w="3026" w:type="dxa"/>
            <w:shd w:val="clear" w:color="auto" w:fill="auto"/>
          </w:tcPr>
          <w:p w14:paraId="1B704457" w14:textId="77777777" w:rsidR="00715EC5" w:rsidRPr="0042135F" w:rsidRDefault="00715EC5" w:rsidP="004A37DE">
            <w:pPr>
              <w:rPr>
                <w:rFonts w:ascii="Arial Narrow" w:hAnsi="Arial Narrow"/>
                <w:color w:val="000000" w:themeColor="text1"/>
                <w:lang w:val="cs-CZ"/>
              </w:rPr>
            </w:pPr>
          </w:p>
        </w:tc>
        <w:tc>
          <w:tcPr>
            <w:tcW w:w="3026" w:type="dxa"/>
            <w:shd w:val="clear" w:color="auto" w:fill="auto"/>
          </w:tcPr>
          <w:p w14:paraId="3CFA7E0B" w14:textId="77777777" w:rsidR="00715EC5" w:rsidRPr="0042135F" w:rsidRDefault="00715EC5" w:rsidP="004A37DE">
            <w:pPr>
              <w:rPr>
                <w:rFonts w:ascii="Arial Narrow" w:hAnsi="Arial Narrow"/>
                <w:color w:val="000000" w:themeColor="text1"/>
                <w:lang w:val="cs-CZ"/>
              </w:rPr>
            </w:pPr>
          </w:p>
        </w:tc>
      </w:tr>
    </w:tbl>
    <w:p w14:paraId="100C2C16" w14:textId="26FA3EF8" w:rsidR="00B166A8" w:rsidRPr="0042135F" w:rsidRDefault="008B0FF8">
      <w:pPr>
        <w:keepNext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lastRenderedPageBreak/>
        <w:t>Nepovinné zadání domácího úkolu</w:t>
      </w:r>
      <w:r w:rsidR="00213477"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: </w:t>
      </w: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Klíčové cílové skupiny projektu</w:t>
      </w:r>
    </w:p>
    <w:p w14:paraId="4AC1661C" w14:textId="1B2740AA" w:rsidR="00854945" w:rsidRPr="0042135F" w:rsidRDefault="00854945" w:rsidP="00854945">
      <w:pPr>
        <w:widowControl w:val="0"/>
        <w:spacing w:line="240" w:lineRule="auto"/>
        <w:rPr>
          <w:rFonts w:ascii="Arial Narrow" w:eastAsia="Arial Narrow" w:hAnsi="Arial Narrow" w:cs="Arial Narrow"/>
          <w:iCs/>
          <w:lang w:val="cs-CZ"/>
        </w:rPr>
      </w:pPr>
      <w:r w:rsidRPr="0042135F">
        <w:rPr>
          <w:rFonts w:ascii="Arial Narrow" w:eastAsia="Arial Narrow" w:hAnsi="Arial Narrow" w:cs="Arial Narrow"/>
          <w:iCs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BB45705" wp14:editId="78B09972">
                <wp:simplePos x="0" y="0"/>
                <wp:positionH relativeFrom="column">
                  <wp:posOffset>97356</wp:posOffset>
                </wp:positionH>
                <wp:positionV relativeFrom="paragraph">
                  <wp:posOffset>47135</wp:posOffset>
                </wp:positionV>
                <wp:extent cx="5613400" cy="3092084"/>
                <wp:effectExtent l="0" t="0" r="6350" b="0"/>
                <wp:wrapNone/>
                <wp:docPr id="11" name="Csoportba foglalás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400" cy="3092084"/>
                          <a:chOff x="0" y="0"/>
                          <a:chExt cx="5613400" cy="3092084"/>
                        </a:xfrm>
                      </wpg:grpSpPr>
                      <wps:wsp>
                        <wps:cNvPr id="4" name="Nyíl: ötszög 4"/>
                        <wps:cNvSpPr/>
                        <wps:spPr>
                          <a:xfrm>
                            <a:off x="0" y="2761884"/>
                            <a:ext cx="5613400" cy="330200"/>
                          </a:xfrm>
                          <a:prstGeom prst="homePlat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549BCD" w14:textId="4656DB83" w:rsidR="00854945" w:rsidRPr="00CD1491" w:rsidRDefault="008B0FF8" w:rsidP="00854945">
                              <w:pPr>
                                <w:jc w:val="center"/>
                                <w:rPr>
                                  <w:b/>
                                  <w:bCs/>
                                  <w:spacing w:val="8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80"/>
                                </w:rPr>
                                <w:t>ZÁJEM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Nyíl: ötszög 5"/>
                        <wps:cNvSpPr/>
                        <wps:spPr>
                          <a:xfrm rot="16200000">
                            <a:off x="-1214854" y="1216025"/>
                            <a:ext cx="2762250" cy="330200"/>
                          </a:xfrm>
                          <a:prstGeom prst="homePlat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E9F4B8" w14:textId="0A9E7AD5" w:rsidR="00854945" w:rsidRPr="00CD1491" w:rsidRDefault="008B0FF8" w:rsidP="00854945">
                              <w:pPr>
                                <w:jc w:val="center"/>
                                <w:rPr>
                                  <w:b/>
                                  <w:bCs/>
                                  <w:spacing w:val="8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80"/>
                                </w:rPr>
                                <w:t>VLIV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églalap 7"/>
                        <wps:cNvSpPr/>
                        <wps:spPr>
                          <a:xfrm>
                            <a:off x="355830" y="1470966"/>
                            <a:ext cx="2519680" cy="125984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1606BC" w14:textId="77777777" w:rsidR="004A37DE" w:rsidRPr="004A37DE" w:rsidRDefault="004A37DE" w:rsidP="004A37DE">
                              <w:pPr>
                                <w:rPr>
                                  <w:rFonts w:ascii="Arial Narrow" w:hAnsi="Arial Narrow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églalap 8"/>
                        <wps:cNvSpPr/>
                        <wps:spPr>
                          <a:xfrm>
                            <a:off x="2912840" y="1470966"/>
                            <a:ext cx="2519680" cy="125984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A99EE1" w14:textId="77777777" w:rsidR="004A37DE" w:rsidRPr="004A37DE" w:rsidRDefault="004A37DE" w:rsidP="004A37DE">
                              <w:pPr>
                                <w:rPr>
                                  <w:rFonts w:ascii="Arial Narrow" w:hAnsi="Arial Narrow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églalap 10"/>
                        <wps:cNvSpPr/>
                        <wps:spPr>
                          <a:xfrm>
                            <a:off x="2916978" y="175911"/>
                            <a:ext cx="2519680" cy="125984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333237" w14:textId="77777777" w:rsidR="004A37DE" w:rsidRPr="004A37DE" w:rsidRDefault="004A37DE" w:rsidP="004A37DE">
                              <w:pPr>
                                <w:rPr>
                                  <w:rFonts w:ascii="Arial Narrow" w:hAnsi="Arial Narrow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églalap 9"/>
                        <wps:cNvSpPr/>
                        <wps:spPr>
                          <a:xfrm>
                            <a:off x="355830" y="175911"/>
                            <a:ext cx="2519680" cy="125984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51ACDE" w14:textId="54E8F2A3" w:rsidR="00854945" w:rsidRPr="004A37DE" w:rsidRDefault="00854945" w:rsidP="00854945">
                              <w:pPr>
                                <w:rPr>
                                  <w:rFonts w:ascii="Arial Narrow" w:hAnsi="Arial Narrow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BB45705" id="Csoportba foglalás 11" o:spid="_x0000_s1026" style="position:absolute;margin-left:7.65pt;margin-top:3.7pt;width:442pt;height:243.45pt;z-index:251662336" coordsize="56134,30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i5LSgQAAJcaAAAOAAAAZHJzL2Uyb0RvYy54bWzsWc1u4zYQvhfoOwi6byzJlm0JcRZBtgkK&#10;pNmgSbFnmqJkARTJknTs5G167KHXfQG/WGdISXF+vLvdosXWdQ4Kf4fDj/N9HEvHb9cND+6YNrUU&#10;szA+isKACSqLWlSz8Jfb8zfTMDCWiIJwKdgsvGcmfHvy/XfHK5WzRC4kL5gOwIgw+UrNwoW1Kh8M&#10;DF2whpgjqZiAzlLqhlio6mpQaLIC6w0fJFE0HqykLpSWlBkDre98Z3ji7Jclo/Z9WRpmAz4LwTfr&#10;nto95/gcnByTvNJELWraukG+wouG1AIW7U29I5YES12/MNXUVEsjS3tEZTOQZVlT5vYAu4mjZ7u5&#10;0HKp3F6qfFWpHiaA9hlOX22WXt1d66Au4OziMBCkgTM6M1JJbeckKGXFCd/8ZgLoBahWqsphxoVW&#10;N+patw2Vr+Hu16Vu8D/sK1g7kO97kNnaBhQa03E8HEVwFhT6hlGWRNORPwa6gLN6MY8ufvjMzEG3&#10;8AD9691ZKQgp84ia+Xuo3SyIYu4wDGLQojbqQLu63/zB82Dz0ZqHzccqcHtCF2BsD5bJDeC2E6lk&#10;Mo6nHRqv4zWMIOoRrn7TJFfa2AsmmwALsEnZsGtOLDpLcnJ3aawf343DZiN5XZzXnLsKso2dcR3c&#10;EeDJvErcVL5sfpKFb0sj+GvXdeTE4c6LJ5a4QHtComW/KLbAuXQ7dyV7zxmO4+JnVkLwQVT4FXvL&#10;flFCKRM2ds6YBSnY53xxBtFyCev3tlsDTzfZ2fZetuNxKnOq0U+O/OqfmtzPcCtLYfvJTS2kfs0A&#10;h121K/vxHUgeGkTJrudrGILFuSzuId609PJlFD2v4agvibHXRINeAZtAg+17eJRcrmahbEthsJD6&#10;4bV2HI+xoh/CYAX6NwvNr0uiWRjwHwVQJYtHIxRMVxmlkwQqertnvt0jls2ZhNABDQHvXBHHW94V&#10;Sy2bDyDVp7gqdBFBYe1ZSK3uKmfW6zKIPWWnp24YiKQi9lLcKIrGEWCM4tv1B6JVG+8WmHIlO3q+&#10;iHg/FmcKebq0sqwdHR5xbaEHqfBo/+Oake7SjBRjAh3brRk+COIxqAASErfViu2bOIlH0xQECXQV&#10;yuMocfYgolv9BHlJkhTAd8p7UBK4ixyInoi99jhV2zcl8Vd8F18HQdkrQZl0gnK7+R0TNqKCSXfU&#10;u6VkSzuGaTodgjCgcowmUTYe4/Qt5UjjbDxtlSNO0mwKd4OnTZfydclFK8oaMm+nTjvyj8cUAfXO&#10;Z0WudMgNvjA3cIxOumPeY0bb/12CAL+Z/S+xRz5Pu4P+Ij4nWZwgRQ+EfvpDwkvWN5rsO0IPu3M+&#10;EHqPMv4YqPic0dAG4fjpbH/rigZKj7MJKAPe0ZM08y9kDle0y9a/ZUb3L4IOjN4jRmcvCZ39JT5v&#10;p9wHOv8n3sa5C7p/R3Og879DZ/dSH75+OKFvv9Tg55XtOpS3vyed/AkAAP//AwBQSwMEFAAGAAgA&#10;AAAhAFpPkFrfAAAACAEAAA8AAABkcnMvZG93bnJldi54bWxMj0FPg0AQhe8m/ofNmHizC0K1IEvT&#10;NOqpaWJr0vQ2hSmQsruE3QL9944nPX55L2++yZaTbsVAvWusURDOAhBkCls2plLwvf94WoBwHk2J&#10;rTWk4EYOlvn9XYZpaUfzRcPOV4JHjEtRQe19l0rpipo0upntyHB2tr1Gz9hXsuxx5HHdyucgeJEa&#10;G8MXauxoXVNx2V21gs8Rx1UUvg+by3l9O+7n28MmJKUeH6bVGwhPk/8rw68+q0POTid7NaUTLfM8&#10;4qaC1xgEx4skYT4piJM4Apln8v8D+Q8AAAD//wMAUEsBAi0AFAAGAAgAAAAhALaDOJL+AAAA4QEA&#10;ABMAAAAAAAAAAAAAAAAAAAAAAFtDb250ZW50X1R5cGVzXS54bWxQSwECLQAUAAYACAAAACEAOP0h&#10;/9YAAACUAQAACwAAAAAAAAAAAAAAAAAvAQAAX3JlbHMvLnJlbHNQSwECLQAUAAYACAAAACEAa+4u&#10;S0oEAACXGgAADgAAAAAAAAAAAAAAAAAuAgAAZHJzL2Uyb0RvYy54bWxQSwECLQAUAAYACAAAACEA&#10;Wk+QWt8AAAAIAQAADwAAAAAAAAAAAAAAAACkBgAAZHJzL2Rvd25yZXYueG1sUEsFBgAAAAAEAAQA&#10;8wAAALAHAAAA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Nyíl: ötszög 4" o:spid="_x0000_s1027" type="#_x0000_t15" style="position:absolute;top:27618;width:56134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44DwgAAANoAAAAPAAAAZHJzL2Rvd25yZXYueG1sRI/RisIw&#10;FETfF/yHcAVfFk27qEg1ii4UVx8Eqx9waa5tsbkpTdT69xtB8HGYmTPMYtWZWtypdZVlBfEoAkGc&#10;W11xoeB8SoczEM4ja6wtk4InOVgte18LTLR98JHumS9EgLBLUEHpfZNI6fKSDLqRbYiDd7GtQR9k&#10;W0jd4iPATS1/omgqDVYcFkps6Lek/JrdjILvWO639WF307sojTc6zWaTZ6XUoN+t5yA8df4Tfrf/&#10;tIIxvK6EGyCX/wAAAP//AwBQSwECLQAUAAYACAAAACEA2+H2y+4AAACFAQAAEwAAAAAAAAAAAAAA&#10;AAAAAAAAW0NvbnRlbnRfVHlwZXNdLnhtbFBLAQItABQABgAIAAAAIQBa9CxbvwAAABUBAAALAAAA&#10;AAAAAAAAAAAAAB8BAABfcmVscy8ucmVsc1BLAQItABQABgAIAAAAIQA6T44DwgAAANoAAAAPAAAA&#10;AAAAAAAAAAAAAAcCAABkcnMvZG93bnJldi54bWxQSwUGAAAAAAMAAwC3AAAA9gIAAAAA&#10;" adj="20965" fillcolor="#747070 [1614]" stroked="f" strokeweight="1pt">
                  <v:textbox>
                    <w:txbxContent>
                      <w:p w14:paraId="76549BCD" w14:textId="4656DB83" w:rsidR="00854945" w:rsidRPr="00CD1491" w:rsidRDefault="008B0FF8" w:rsidP="00854945">
                        <w:pPr>
                          <w:jc w:val="center"/>
                          <w:rPr>
                            <w:b/>
                            <w:bCs/>
                            <w:spacing w:val="80"/>
                          </w:rPr>
                        </w:pPr>
                        <w:r>
                          <w:rPr>
                            <w:b/>
                            <w:bCs/>
                            <w:spacing w:val="80"/>
                          </w:rPr>
                          <w:t>ZÁJEM</w:t>
                        </w:r>
                      </w:p>
                    </w:txbxContent>
                  </v:textbox>
                </v:shape>
                <v:shape id="Nyíl: ötszög 5" o:spid="_x0000_s1028" type="#_x0000_t15" style="position:absolute;left:-12149;top:12160;width:27622;height:330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nooxAAAANoAAAAPAAAAZHJzL2Rvd25yZXYueG1sRI9BSwMx&#10;FITvBf9DeII3m+1iS12bFhEFD5bSKnp9bF43i5uXJXm2q7++KQg9DjPzDbNYDb5TB4qpDWxgMi5A&#10;EdfBttwY+Hh/uZ2DSoJssQtMBn4pwWp5NVpgZcORt3TYSaMyhFOFBpxIX2mdakce0zj0xNnbh+hR&#10;soyNthGPGe47XRbFTHtsOS847OnJUf29+/EG3lz5+Re/ps+y17KelO3sfnOHxtxcD48PoIQGuYT/&#10;26/WwBTOV/IN0MsTAAAA//8DAFBLAQItABQABgAIAAAAIQDb4fbL7gAAAIUBAAATAAAAAAAAAAAA&#10;AAAAAAAAAABbQ29udGVudF9UeXBlc10ueG1sUEsBAi0AFAAGAAgAAAAhAFr0LFu/AAAAFQEAAAsA&#10;AAAAAAAAAAAAAAAAHwEAAF9yZWxzLy5yZWxzUEsBAi0AFAAGAAgAAAAhAJDyeijEAAAA2gAAAA8A&#10;AAAAAAAAAAAAAAAABwIAAGRycy9kb3ducmV2LnhtbFBLBQYAAAAAAwADALcAAAD4AgAAAAA=&#10;" adj="20309" fillcolor="#747070 [1614]" stroked="f" strokeweight="1pt">
                  <v:textbox>
                    <w:txbxContent>
                      <w:p w14:paraId="26E9F4B8" w14:textId="0A9E7AD5" w:rsidR="00854945" w:rsidRPr="00CD1491" w:rsidRDefault="008B0FF8" w:rsidP="00854945">
                        <w:pPr>
                          <w:jc w:val="center"/>
                          <w:rPr>
                            <w:b/>
                            <w:bCs/>
                            <w:spacing w:val="80"/>
                          </w:rPr>
                        </w:pPr>
                        <w:r>
                          <w:rPr>
                            <w:b/>
                            <w:bCs/>
                            <w:spacing w:val="80"/>
                          </w:rPr>
                          <w:t>VLIV</w:t>
                        </w:r>
                      </w:p>
                    </w:txbxContent>
                  </v:textbox>
                </v:shape>
                <v:rect id="Téglalap 7" o:spid="_x0000_s1029" style="position:absolute;left:3558;top:14709;width:25197;height:12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gtiwwAAANoAAAAPAAAAZHJzL2Rvd25yZXYueG1sRI9Bi8Iw&#10;FITvgv8hPGFvmuqKK7VRRHBZDwqronh7NM+22LyUJtbuv98IgsdhZr5hkkVrStFQ7QrLCoaDCARx&#10;anXBmYLjYd2fgnAeWWNpmRT8kYPFvNtJMNb2wb/U7H0mAoRdjApy76tYSpfmZNANbEUcvKutDfog&#10;60zqGh8Bbko5iqKJNFhwWMixolVO6W1/NwrGxYnGl2iTnifr8+7Tfd+32w0p9dFrlzMQnlr/Dr/a&#10;P1rBFzyvhBsg5/8AAAD//wMAUEsBAi0AFAAGAAgAAAAhANvh9svuAAAAhQEAABMAAAAAAAAAAAAA&#10;AAAAAAAAAFtDb250ZW50X1R5cGVzXS54bWxQSwECLQAUAAYACAAAACEAWvQsW78AAAAVAQAACwAA&#10;AAAAAAAAAAAAAAAfAQAAX3JlbHMvLnJlbHNQSwECLQAUAAYACAAAACEAKjILYsMAAADaAAAADwAA&#10;AAAAAAAAAAAAAAAHAgAAZHJzL2Rvd25yZXYueG1sUEsFBgAAAAADAAMAtwAAAPcCAAAAAA==&#10;" filled="f" strokecolor="#1f3763 [1604]" strokeweight="1pt">
                  <v:textbox>
                    <w:txbxContent>
                      <w:p w14:paraId="4F1606BC" w14:textId="77777777" w:rsidR="004A37DE" w:rsidRPr="004A37DE" w:rsidRDefault="004A37DE" w:rsidP="004A37DE">
                        <w:pPr>
                          <w:rPr>
                            <w:rFonts w:ascii="Arial Narrow" w:hAnsi="Arial Narrow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Téglalap 8" o:spid="_x0000_s1030" style="position:absolute;left:29128;top:14709;width:25197;height:12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Z8QvQAAANoAAAAPAAAAZHJzL2Rvd25yZXYueG1sRE/JCsIw&#10;EL0L/kMYwZumLohUo4ig6EHBBcXb0IxtsZmUJmr9e3MQPD7ePp3XphAvqlxuWUGvG4EgTqzOOVVw&#10;Pq06YxDOI2ssLJOCDzmYz5qNKcbavvlAr6NPRQhhF6OCzPsyltIlGRl0XVsSB+5uK4M+wCqVusJ3&#10;CDeF7EfRSBrMOTRkWNIyo+RxfBoFw/xCw1u0Ta6j1XU/cOvnbrclpdqtejEB4an2f/HPvdEKwtZw&#10;JdwAOfsCAAD//wMAUEsBAi0AFAAGAAgAAAAhANvh9svuAAAAhQEAABMAAAAAAAAAAAAAAAAAAAAA&#10;AFtDb250ZW50X1R5cGVzXS54bWxQSwECLQAUAAYACAAAACEAWvQsW78AAAAVAQAACwAAAAAAAAAA&#10;AAAAAAAfAQAAX3JlbHMvLnJlbHNQSwECLQAUAAYACAAAACEAW62fEL0AAADaAAAADwAAAAAAAAAA&#10;AAAAAAAHAgAAZHJzL2Rvd25yZXYueG1sUEsFBgAAAAADAAMAtwAAAPECAAAAAA==&#10;" filled="f" strokecolor="#1f3763 [1604]" strokeweight="1pt">
                  <v:textbox>
                    <w:txbxContent>
                      <w:p w14:paraId="03A99EE1" w14:textId="77777777" w:rsidR="004A37DE" w:rsidRPr="004A37DE" w:rsidRDefault="004A37DE" w:rsidP="004A37DE">
                        <w:pPr>
                          <w:rPr>
                            <w:rFonts w:ascii="Arial Narrow" w:hAnsi="Arial Narrow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Téglalap 10" o:spid="_x0000_s1031" style="position:absolute;left:29169;top:1759;width:25197;height:1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Qf5xQAAANsAAAAPAAAAZHJzL2Rvd25yZXYueG1sRI9Ba8JA&#10;EIXvBf/DMoK3ZtMqUqKrlIKlHiw0FcXbkB2TYHY27K6a/vvOodDbDO/Ne98s14Pr1I1CbD0beMpy&#10;UMSVty3XBvbfm8cXUDEhW+w8k4EfirBejR6WWFh/5y+6lalWEsKxQANNSn2hdawachgz3xOLdvbB&#10;YZI11NoGvEu46/Rzns+1w5alocGe3hqqLuXVGZi1B5qd8m11nG+On9P4ft3ttmTMZDy8LkAlGtK/&#10;+e/6wwq+0MsvMoBe/QIAAP//AwBQSwECLQAUAAYACAAAACEA2+H2y+4AAACFAQAAEwAAAAAAAAAA&#10;AAAAAAAAAAAAW0NvbnRlbnRfVHlwZXNdLnhtbFBLAQItABQABgAIAAAAIQBa9CxbvwAAABUBAAAL&#10;AAAAAAAAAAAAAAAAAB8BAABfcmVscy8ucmVsc1BLAQItABQABgAIAAAAIQCKhQf5xQAAANsAAAAP&#10;AAAAAAAAAAAAAAAAAAcCAABkcnMvZG93bnJldi54bWxQSwUGAAAAAAMAAwC3AAAA+QIAAAAA&#10;" filled="f" strokecolor="#1f3763 [1604]" strokeweight="1pt">
                  <v:textbox>
                    <w:txbxContent>
                      <w:p w14:paraId="6E333237" w14:textId="77777777" w:rsidR="004A37DE" w:rsidRPr="004A37DE" w:rsidRDefault="004A37DE" w:rsidP="004A37DE">
                        <w:pPr>
                          <w:rPr>
                            <w:rFonts w:ascii="Arial Narrow" w:hAnsi="Arial Narrow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Téglalap 9" o:spid="_x0000_s1032" style="position:absolute;left:3558;top:1759;width:25197;height:1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TqLwwAAANoAAAAPAAAAZHJzL2Rvd25yZXYueG1sRI9Bi8Iw&#10;FITvgv8hPGFvmuqKrLVRRHBZDwqronh7NM+22LyUJtbuv98IgsdhZr5hkkVrStFQ7QrLCoaDCARx&#10;anXBmYLjYd3/AuE8ssbSMin4IweLebeTYKztg3+p2ftMBAi7GBXk3lexlC7NyaAb2Io4eFdbG/RB&#10;1pnUNT4C3JRyFEUTabDgsJBjRauc0tv+bhSMixONL9EmPU/W592n+75vtxtS6qPXLmcgPLX+HX61&#10;f7SCKTyvhBsg5/8AAAD//wMAUEsBAi0AFAAGAAgAAAAhANvh9svuAAAAhQEAABMAAAAAAAAAAAAA&#10;AAAAAAAAAFtDb250ZW50X1R5cGVzXS54bWxQSwECLQAUAAYACAAAACEAWvQsW78AAAAVAQAACwAA&#10;AAAAAAAAAAAAAAAfAQAAX3JlbHMvLnJlbHNQSwECLQAUAAYACAAAACEANOE6i8MAAADaAAAADwAA&#10;AAAAAAAAAAAAAAAHAgAAZHJzL2Rvd25yZXYueG1sUEsFBgAAAAADAAMAtwAAAPcCAAAAAA==&#10;" filled="f" strokecolor="#1f3763 [1604]" strokeweight="1pt">
                  <v:textbox>
                    <w:txbxContent>
                      <w:p w14:paraId="2E51ACDE" w14:textId="54E8F2A3" w:rsidR="00854945" w:rsidRPr="004A37DE" w:rsidRDefault="00854945" w:rsidP="00854945">
                        <w:pPr>
                          <w:rPr>
                            <w:rFonts w:ascii="Arial Narrow" w:hAnsi="Arial Narrow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42135F">
        <w:rPr>
          <w:rFonts w:ascii="Arial Narrow" w:eastAsia="Arial Narrow" w:hAnsi="Arial Narrow" w:cs="Arial Narrow"/>
          <w:iCs/>
          <w:noProof/>
          <w:lang w:val="cs-CZ" w:eastAsia="cs-CZ"/>
        </w:rPr>
        <mc:AlternateContent>
          <mc:Choice Requires="wps">
            <w:drawing>
              <wp:inline distT="0" distB="0" distL="0" distR="0" wp14:anchorId="158DF584" wp14:editId="597AFD5C">
                <wp:extent cx="5753100" cy="3206750"/>
                <wp:effectExtent l="0" t="0" r="19050" b="12700"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3206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DAD859D" id="Téglalap 1" o:spid="_x0000_s1026" style="width:453pt;height:2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0ImwIAAIUFAAAOAAAAZHJzL2Uyb0RvYy54bWysVM1u2zAMvg/YOwi6r3bSpt2COkXQosOA&#10;og3WDj2rshQLkERNUuJkb7Tn2IuNkn8SdMUOw3JwRJH8SH4kdXm1M5pshQ8KbEUnJyUlwnKolV1X&#10;9NvT7YePlITIbM00WFHRvQj0avH+3WXr5mIKDehaeIIgNsxbV9EmRjcvisAbYVg4AScsKiV4wyKK&#10;fl3UnrWIbnQxLcvzogVfOw9chIC3N52SLjK+lILHBymDiERXFHOL+evz9yV9i8Ulm689c43ifRrs&#10;H7IwTFkMOkLdsMjIxqs/oIziHgLIeMLBFCCl4iLXgNVMylfVPDbMiVwLkhPcSFP4f7D8frvyRNXY&#10;O0osM9iip18/15pp5sgk0dO6MEerR7fyvRTwmGrdSW/SP1ZBdpnS/Uip2EXC8XJ2MTudlMg8R93p&#10;tDy/mGXSi4O78yF+FmBIOlTUY88ylWx7FyKGRNPBJEWzcKu0zn3TNl0E0KpOd1lIgyOutSdbhi2P&#10;u1wDQhxZoZQ8i1RZV0s+xb0WCULbr0IiJZj9NCeSh/GAyTgXNk46VcNq0YWalfhLhKVgQxZZyoAJ&#10;WWKSI3YPMFh2IAN2B9PbJ1eRZ3l0Lv+WWOc8euTIYOPobJQF/xaAxqr6yJ39QFJHTWLpBeo9DoyH&#10;bpOC47cK23bHQlwxj6uDrcbnID7gR2poKwr9iZIG/I+37pM9TjRqKWlxFSsavm+YF5ToLxZn/dPk&#10;7CztbhbOZhdTFPyx5uVYYzfmGrD1OM+YXT4m+6iHo/RgnvHVWKaoqGKWY+yK8ugH4Tp2TwS+O1ws&#10;l9kM99WxeGcfHU/gidU0lk+7Z+ZdP7sRx/4ehrVl81cj3NkmTwvLTQSp8nwfeO35xl3Pg9O/S+kx&#10;OZaz1eH1XPwGAAD//wMAUEsDBBQABgAIAAAAIQArbXvN3AAAAAUBAAAPAAAAZHJzL2Rvd25yZXYu&#10;eG1sTI9BS8NAEIXvgv9hGcFLaXcrtNiYTRFF6UGEVj14m2THJDY7G7LbNv57Ry96efB4w3vf5OvR&#10;d+pIQ2wDW5jPDCjiKriWawuvLw/Ta1AxITvsApOFL4qwLs7PcsxcOPGWjrtUKynhmKGFJqU+0zpW&#10;DXmMs9ATS/YRBo9J7FBrN+BJyn2nr4xZao8ty0KDPd01VO13B2/hfTOm+nP+mJ72OHmbbJqyer4v&#10;rb28GG9vQCUa098x/OALOhTCVIYDu6g6C/JI+lXJVmYptrSwMAsDusj1f/riGwAA//8DAFBLAQIt&#10;ABQABgAIAAAAIQC2gziS/gAAAOEBAAATAAAAAAAAAAAAAAAAAAAAAABbQ29udGVudF9UeXBlc10u&#10;eG1sUEsBAi0AFAAGAAgAAAAhADj9If/WAAAAlAEAAAsAAAAAAAAAAAAAAAAALwEAAF9yZWxzLy5y&#10;ZWxzUEsBAi0AFAAGAAgAAAAhANy5jQibAgAAhQUAAA4AAAAAAAAAAAAAAAAALgIAAGRycy9lMm9E&#10;b2MueG1sUEsBAi0AFAAGAAgAAAAhACtte83cAAAABQEAAA8AAAAAAAAAAAAAAAAA9QQAAGRycy9k&#10;b3ducmV2LnhtbFBLBQYAAAAABAAEAPMAAAD+BQAAAAA=&#10;" filled="f" strokecolor="black [3213]" strokeweight="1pt">
                <w10:anchorlock/>
              </v:rect>
            </w:pict>
          </mc:Fallback>
        </mc:AlternateContent>
      </w:r>
    </w:p>
    <w:p w14:paraId="78771A9B" w14:textId="77777777" w:rsidR="00854945" w:rsidRPr="0042135F" w:rsidRDefault="00854945" w:rsidP="00854945">
      <w:pPr>
        <w:widowControl w:val="0"/>
        <w:spacing w:line="240" w:lineRule="auto"/>
        <w:rPr>
          <w:rFonts w:ascii="Arial Narrow" w:eastAsia="Arial Narrow" w:hAnsi="Arial Narrow" w:cs="Arial Narrow"/>
          <w:iCs/>
          <w:lang w:val="cs-CZ"/>
        </w:rPr>
      </w:pP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4112"/>
        <w:gridCol w:w="1379"/>
      </w:tblGrid>
      <w:tr w:rsidR="004A37DE" w:rsidRPr="0042135F" w14:paraId="6531B064" w14:textId="77777777" w:rsidTr="00C3143B">
        <w:trPr>
          <w:trHeight w:val="33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  <w:hideMark/>
          </w:tcPr>
          <w:p w14:paraId="7898F161" w14:textId="2F8AA971" w:rsidR="004A37DE" w:rsidRPr="0042135F" w:rsidRDefault="004A37DE">
            <w:pPr>
              <w:keepNext/>
              <w:jc w:val="center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Typ</w:t>
            </w:r>
            <w:r w:rsidR="00245A9F" w:rsidRPr="0042135F">
              <w:rPr>
                <w:rFonts w:ascii="Arial Narrow" w:eastAsia="Arial Narrow" w:hAnsi="Arial Narrow" w:cs="Arial Narrow"/>
                <w:b/>
                <w:lang w:val="cs-CZ"/>
              </w:rPr>
              <w:t xml:space="preserve"> cílové skupiny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  <w:hideMark/>
          </w:tcPr>
          <w:p w14:paraId="1E710090" w14:textId="7098A4AF" w:rsidR="004A37DE" w:rsidRPr="0042135F" w:rsidRDefault="00245A9F">
            <w:pPr>
              <w:keepNext/>
              <w:jc w:val="center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Bližší upřesnění, hlavní zájmy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  <w:hideMark/>
          </w:tcPr>
          <w:p w14:paraId="702F648F" w14:textId="720BEFDD" w:rsidR="004A37DE" w:rsidRPr="0042135F" w:rsidRDefault="00245A9F">
            <w:pPr>
              <w:keepNext/>
              <w:jc w:val="center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Přibližná velikost</w:t>
            </w:r>
          </w:p>
        </w:tc>
      </w:tr>
      <w:tr w:rsidR="00C3143B" w:rsidRPr="0042135F" w14:paraId="2722BF7E" w14:textId="77777777" w:rsidTr="00C3143B">
        <w:trPr>
          <w:trHeight w:val="33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hideMark/>
          </w:tcPr>
          <w:p w14:paraId="3E48E2A4" w14:textId="52F63651" w:rsidR="00C3143B" w:rsidRPr="0042135F" w:rsidRDefault="00E60C7F" w:rsidP="00C3143B">
            <w:pPr>
              <w:widowControl w:val="0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Akademické a výzkumné instituce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8027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1216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</w:tr>
      <w:tr w:rsidR="00C3143B" w:rsidRPr="0042135F" w14:paraId="4EDA2274" w14:textId="77777777" w:rsidTr="00C3143B">
        <w:trPr>
          <w:trHeight w:val="33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hideMark/>
          </w:tcPr>
          <w:p w14:paraId="7B191505" w14:textId="770FB811" w:rsidR="00C3143B" w:rsidRPr="0042135F" w:rsidRDefault="00E60C7F" w:rsidP="00C3143B">
            <w:pPr>
              <w:widowControl w:val="0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Místní a regionální úřady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4F44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8D4A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</w:tr>
      <w:tr w:rsidR="00C3143B" w:rsidRPr="0042135F" w14:paraId="2FE832F1" w14:textId="77777777" w:rsidTr="00C3143B">
        <w:trPr>
          <w:trHeight w:val="33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hideMark/>
          </w:tcPr>
          <w:p w14:paraId="21689C6D" w14:textId="0B505F40" w:rsidR="00C3143B" w:rsidRPr="0042135F" w:rsidRDefault="00E60C7F" w:rsidP="00C3143B">
            <w:pPr>
              <w:widowControl w:val="0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Finanční dodavatelé / investoři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C4BC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308C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</w:tr>
      <w:tr w:rsidR="00C3143B" w:rsidRPr="0042135F" w14:paraId="45910762" w14:textId="77777777" w:rsidTr="00C3143B">
        <w:trPr>
          <w:trHeight w:val="33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hideMark/>
          </w:tcPr>
          <w:p w14:paraId="79F71759" w14:textId="41AEA1E8" w:rsidR="00C3143B" w:rsidRPr="0042135F" w:rsidRDefault="00E60C7F" w:rsidP="00C3143B">
            <w:pPr>
              <w:widowControl w:val="0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Dodavatelé energie a mobility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9C55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2B0B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</w:tr>
      <w:tr w:rsidR="00C3143B" w:rsidRPr="0042135F" w14:paraId="0A4F42FE" w14:textId="77777777" w:rsidTr="00C3143B">
        <w:trPr>
          <w:trHeight w:val="33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hideMark/>
          </w:tcPr>
          <w:p w14:paraId="67D511E4" w14:textId="290144CB" w:rsidR="00C3143B" w:rsidRPr="0042135F" w:rsidRDefault="00E60C7F" w:rsidP="00C3143B">
            <w:pPr>
              <w:widowControl w:val="0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Zástupci v odvětví informačních a komunikačních technologií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491E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F650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</w:tr>
      <w:tr w:rsidR="00C3143B" w:rsidRPr="0042135F" w14:paraId="0311E9DE" w14:textId="77777777" w:rsidTr="00C3143B">
        <w:trPr>
          <w:trHeight w:val="33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hideMark/>
          </w:tcPr>
          <w:p w14:paraId="1DC9BB5B" w14:textId="3E6D4215" w:rsidR="00C3143B" w:rsidRPr="0042135F" w:rsidRDefault="00E60C7F" w:rsidP="00C3143B">
            <w:pPr>
              <w:widowControl w:val="0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Občané</w:t>
            </w:r>
            <w:r w:rsidR="00C3143B" w:rsidRPr="0042135F">
              <w:rPr>
                <w:rFonts w:ascii="Arial Narrow" w:eastAsia="Arial Narrow" w:hAnsi="Arial Narrow" w:cs="Arial Narrow"/>
                <w:b/>
                <w:lang w:val="cs-CZ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448F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0C20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</w:tr>
      <w:tr w:rsidR="00C3143B" w:rsidRPr="0042135F" w14:paraId="4E87D8EA" w14:textId="77777777" w:rsidTr="00C3143B">
        <w:trPr>
          <w:trHeight w:val="33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hideMark/>
          </w:tcPr>
          <w:p w14:paraId="61458CA3" w14:textId="5430A88E" w:rsidR="00C3143B" w:rsidRPr="0042135F" w:rsidRDefault="00E60C7F" w:rsidP="00C3143B">
            <w:pPr>
              <w:widowControl w:val="0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Vláda</w:t>
            </w:r>
            <w:r w:rsidR="00C3143B" w:rsidRPr="0042135F">
              <w:rPr>
                <w:rFonts w:ascii="Arial Narrow" w:eastAsia="Arial Narrow" w:hAnsi="Arial Narrow" w:cs="Arial Narrow"/>
                <w:b/>
                <w:lang w:val="cs-CZ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42C0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A20F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</w:tr>
      <w:tr w:rsidR="00C3143B" w:rsidRPr="0042135F" w14:paraId="514C923A" w14:textId="77777777" w:rsidTr="00C3143B">
        <w:trPr>
          <w:trHeight w:val="33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hideMark/>
          </w:tcPr>
          <w:p w14:paraId="4C995D14" w14:textId="047E2B13" w:rsidR="00C3143B" w:rsidRPr="0042135F" w:rsidRDefault="00E60C7F" w:rsidP="00C3143B">
            <w:pPr>
              <w:widowControl w:val="0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Developeři</w:t>
            </w:r>
            <w:r w:rsidR="00C3143B" w:rsidRPr="0042135F">
              <w:rPr>
                <w:rFonts w:ascii="Arial Narrow" w:eastAsia="Arial Narrow" w:hAnsi="Arial Narrow" w:cs="Arial Narrow"/>
                <w:b/>
                <w:lang w:val="cs-CZ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9A77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84AD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</w:tr>
      <w:tr w:rsidR="00C3143B" w:rsidRPr="0042135F" w14:paraId="11CF48AB" w14:textId="77777777" w:rsidTr="00C3143B">
        <w:trPr>
          <w:trHeight w:val="33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hideMark/>
          </w:tcPr>
          <w:p w14:paraId="01928973" w14:textId="2E1ED155" w:rsidR="00C3143B" w:rsidRPr="0042135F" w:rsidRDefault="00E60C7F" w:rsidP="00C3143B">
            <w:pPr>
              <w:widowControl w:val="0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Neziskové organizace</w:t>
            </w:r>
            <w:r w:rsidR="00C3143B" w:rsidRPr="0042135F">
              <w:rPr>
                <w:rFonts w:ascii="Arial Narrow" w:eastAsia="Arial Narrow" w:hAnsi="Arial Narrow" w:cs="Arial Narrow"/>
                <w:b/>
                <w:lang w:val="cs-CZ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B41A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338C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</w:tr>
      <w:tr w:rsidR="00C3143B" w:rsidRPr="0042135F" w14:paraId="19C2612A" w14:textId="77777777" w:rsidTr="00C3143B">
        <w:trPr>
          <w:trHeight w:val="33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67BC7BDF" w14:textId="023B49F1" w:rsidR="00C3143B" w:rsidRPr="0042135F" w:rsidRDefault="00E60C7F" w:rsidP="00C3143B">
            <w:pPr>
              <w:widowControl w:val="0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Urbanisté</w:t>
            </w:r>
            <w:r w:rsidR="00C3143B" w:rsidRPr="0042135F">
              <w:rPr>
                <w:rFonts w:ascii="Arial Narrow" w:eastAsia="Arial Narrow" w:hAnsi="Arial Narrow" w:cs="Arial Narrow"/>
                <w:b/>
                <w:lang w:val="cs-CZ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108C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B256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</w:tr>
      <w:tr w:rsidR="00C3143B" w:rsidRPr="0042135F" w14:paraId="6EB54E8F" w14:textId="77777777" w:rsidTr="00C3143B">
        <w:trPr>
          <w:trHeight w:val="33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788EF482" w14:textId="674C4CC5" w:rsidR="00C3143B" w:rsidRPr="0042135F" w:rsidRDefault="00E60C7F" w:rsidP="00C3143B">
            <w:pPr>
              <w:widowControl w:val="0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Tvůrci pravidel (p</w:t>
            </w:r>
            <w:r w:rsidR="00C3143B" w:rsidRPr="0042135F">
              <w:rPr>
                <w:rFonts w:ascii="Arial Narrow" w:eastAsia="Arial Narrow" w:hAnsi="Arial Narrow" w:cs="Arial Narrow"/>
                <w:b/>
                <w:lang w:val="cs-CZ"/>
              </w:rPr>
              <w:t>olicy makers</w:t>
            </w: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)</w:t>
            </w:r>
            <w:r w:rsidR="00C3143B" w:rsidRPr="0042135F">
              <w:rPr>
                <w:rFonts w:ascii="Arial Narrow" w:eastAsia="Arial Narrow" w:hAnsi="Arial Narrow" w:cs="Arial Narrow"/>
                <w:b/>
                <w:lang w:val="cs-CZ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0C06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1222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</w:tr>
      <w:tr w:rsidR="00C3143B" w:rsidRPr="0042135F" w14:paraId="580CF131" w14:textId="77777777" w:rsidTr="00C3143B">
        <w:trPr>
          <w:trHeight w:val="33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2FC9FA56" w14:textId="246E1123" w:rsidR="00C3143B" w:rsidRPr="0042135F" w:rsidRDefault="00E60C7F" w:rsidP="00C3143B">
            <w:pPr>
              <w:widowControl w:val="0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Odborníci a vědci</w:t>
            </w:r>
            <w:r w:rsidR="00C3143B" w:rsidRPr="0042135F">
              <w:rPr>
                <w:rFonts w:ascii="Arial Narrow" w:eastAsia="Arial Narrow" w:hAnsi="Arial Narrow" w:cs="Arial Narrow"/>
                <w:b/>
                <w:lang w:val="cs-CZ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8197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8194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</w:tr>
      <w:tr w:rsidR="00C3143B" w:rsidRPr="0042135F" w14:paraId="08BF73D6" w14:textId="77777777" w:rsidTr="00C3143B">
        <w:trPr>
          <w:trHeight w:val="33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1B88F8FD" w14:textId="1FD74E0F" w:rsidR="00C3143B" w:rsidRPr="0042135F" w:rsidRDefault="00C3143B" w:rsidP="00C3143B">
            <w:pPr>
              <w:widowControl w:val="0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P</w:t>
            </w:r>
            <w:r w:rsidR="00E60C7F" w:rsidRPr="0042135F">
              <w:rPr>
                <w:rFonts w:ascii="Arial Narrow" w:eastAsia="Arial Narrow" w:hAnsi="Arial Narrow" w:cs="Arial Narrow"/>
                <w:b/>
                <w:lang w:val="cs-CZ"/>
              </w:rPr>
              <w:t>olitické instituce</w:t>
            </w: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CEA2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1D0E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</w:tr>
      <w:tr w:rsidR="00C3143B" w:rsidRPr="0042135F" w14:paraId="7E8530E1" w14:textId="77777777" w:rsidTr="00C3143B">
        <w:trPr>
          <w:trHeight w:val="33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29FEB086" w14:textId="4F2F3221" w:rsidR="00C3143B" w:rsidRPr="0042135F" w:rsidRDefault="00C3143B" w:rsidP="00C3143B">
            <w:pPr>
              <w:widowControl w:val="0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M</w:t>
            </w:r>
            <w:r w:rsidR="00E60C7F" w:rsidRPr="0042135F">
              <w:rPr>
                <w:rFonts w:ascii="Arial Narrow" w:eastAsia="Arial Narrow" w:hAnsi="Arial Narrow" w:cs="Arial Narrow"/>
                <w:b/>
                <w:lang w:val="cs-CZ"/>
              </w:rPr>
              <w:t>é</w:t>
            </w: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dia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C831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CC87" w14:textId="77777777" w:rsidR="00C3143B" w:rsidRPr="0042135F" w:rsidRDefault="00C3143B" w:rsidP="00C3143B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</w:tr>
      <w:tr w:rsidR="004A37DE" w:rsidRPr="0042135F" w14:paraId="1CCD811D" w14:textId="77777777" w:rsidTr="00C3143B">
        <w:trPr>
          <w:trHeight w:val="33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  <w:hideMark/>
          </w:tcPr>
          <w:p w14:paraId="5823948C" w14:textId="72297598" w:rsidR="004A37DE" w:rsidRPr="0042135F" w:rsidRDefault="00E60C7F">
            <w:pPr>
              <w:widowControl w:val="0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Jiné</w:t>
            </w:r>
            <w:r w:rsidR="004A37DE" w:rsidRPr="0042135F">
              <w:rPr>
                <w:rFonts w:ascii="Arial Narrow" w:eastAsia="Arial Narrow" w:hAnsi="Arial Narrow" w:cs="Arial Narrow"/>
                <w:b/>
                <w:lang w:val="cs-CZ"/>
              </w:rPr>
              <w:t>: ………………..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A330" w14:textId="77777777" w:rsidR="004A37DE" w:rsidRPr="0042135F" w:rsidRDefault="004A37DE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4A98" w14:textId="77777777" w:rsidR="004A37DE" w:rsidRPr="0042135F" w:rsidRDefault="004A37DE">
            <w:pPr>
              <w:keepNext/>
              <w:widowControl w:val="0"/>
              <w:rPr>
                <w:rFonts w:ascii="Arial Narrow" w:eastAsia="Arial Narrow" w:hAnsi="Arial Narrow" w:cs="Arial Narrow"/>
                <w:lang w:val="cs-CZ"/>
              </w:rPr>
            </w:pPr>
          </w:p>
        </w:tc>
      </w:tr>
    </w:tbl>
    <w:p w14:paraId="57D7DCAA" w14:textId="228BA78E" w:rsidR="004A37DE" w:rsidRPr="0042135F" w:rsidRDefault="00E60C7F" w:rsidP="00CA240A">
      <w:pPr>
        <w:shd w:val="clear" w:color="auto" w:fill="D5DCE4" w:themeFill="text2" w:themeFillTint="33"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LEKCE</w:t>
      </w:r>
      <w:r w:rsidR="004A37DE"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 6-7: </w:t>
      </w:r>
      <w:r w:rsidR="004D75CF" w:rsidRPr="0042135F">
        <w:rPr>
          <w:rFonts w:ascii="Arial Narrow" w:eastAsia="Arial Narrow" w:hAnsi="Arial Narrow" w:cs="Arial Narrow"/>
          <w:b/>
          <w:color w:val="2E75B5"/>
          <w:lang w:val="cs-CZ"/>
        </w:rPr>
        <w:t>Jak vytvořit rozpočet pro projekt EU (část 1-2)</w:t>
      </w:r>
    </w:p>
    <w:p w14:paraId="0F3938EE" w14:textId="7D61AFB1" w:rsidR="004A37DE" w:rsidRPr="0042135F" w:rsidRDefault="004D75CF" w:rsidP="004A37DE">
      <w:pPr>
        <w:keepNext/>
        <w:spacing w:before="240" w:after="240" w:line="240" w:lineRule="auto"/>
        <w:rPr>
          <w:rFonts w:ascii="Arial Narrow" w:eastAsia="Arial Narrow" w:hAnsi="Arial Narrow" w:cs="Arial Narrow"/>
          <w:lang w:val="cs-CZ"/>
        </w:rPr>
      </w:pPr>
      <w:r w:rsidRPr="0042135F">
        <w:rPr>
          <w:rFonts w:ascii="Arial Narrow" w:eastAsia="Arial Narrow" w:hAnsi="Arial Narrow" w:cs="Arial Narrow"/>
          <w:b/>
          <w:lang w:val="cs-CZ"/>
        </w:rPr>
        <w:t>Konkrétní cíl</w:t>
      </w:r>
      <w:r w:rsidR="004A37DE" w:rsidRPr="0042135F">
        <w:rPr>
          <w:rFonts w:ascii="Arial Narrow" w:eastAsia="Arial Narrow" w:hAnsi="Arial Narrow" w:cs="Arial Narrow"/>
          <w:b/>
          <w:lang w:val="cs-CZ"/>
        </w:rPr>
        <w:t>:</w:t>
      </w:r>
      <w:r w:rsidR="004A37DE" w:rsidRPr="0042135F">
        <w:rPr>
          <w:rFonts w:ascii="Arial Narrow" w:eastAsia="Arial Narrow" w:hAnsi="Arial Narrow" w:cs="Arial Narrow"/>
          <w:lang w:val="cs-CZ"/>
        </w:rPr>
        <w:t xml:space="preserve"> </w:t>
      </w:r>
      <w:r w:rsidRPr="0042135F">
        <w:rPr>
          <w:rFonts w:ascii="Arial Narrow" w:eastAsia="Arial Narrow" w:hAnsi="Arial Narrow" w:cs="Arial Narrow"/>
          <w:lang w:val="cs-CZ"/>
        </w:rPr>
        <w:t>Nauč</w:t>
      </w:r>
      <w:r w:rsidR="00240305" w:rsidRPr="0042135F">
        <w:rPr>
          <w:rFonts w:ascii="Arial Narrow" w:eastAsia="Arial Narrow" w:hAnsi="Arial Narrow" w:cs="Arial Narrow"/>
          <w:lang w:val="cs-CZ"/>
        </w:rPr>
        <w:t>i</w:t>
      </w:r>
      <w:r w:rsidRPr="0042135F">
        <w:rPr>
          <w:rFonts w:ascii="Arial Narrow" w:eastAsia="Arial Narrow" w:hAnsi="Arial Narrow" w:cs="Arial Narrow"/>
          <w:lang w:val="cs-CZ"/>
        </w:rPr>
        <w:t>t se a procvič</w:t>
      </w:r>
      <w:r w:rsidR="00240305" w:rsidRPr="0042135F">
        <w:rPr>
          <w:rFonts w:ascii="Arial Narrow" w:eastAsia="Arial Narrow" w:hAnsi="Arial Narrow" w:cs="Arial Narrow"/>
          <w:lang w:val="cs-CZ"/>
        </w:rPr>
        <w:t>ovat</w:t>
      </w:r>
      <w:r w:rsidRPr="0042135F">
        <w:rPr>
          <w:rFonts w:ascii="Arial Narrow" w:eastAsia="Arial Narrow" w:hAnsi="Arial Narrow" w:cs="Arial Narrow"/>
          <w:lang w:val="cs-CZ"/>
        </w:rPr>
        <w:t xml:space="preserve"> dovednosti</w:t>
      </w:r>
      <w:r w:rsidRPr="0042135F">
        <w:rPr>
          <w:lang w:val="cs-CZ"/>
        </w:rPr>
        <w:t xml:space="preserve"> </w:t>
      </w:r>
      <w:r w:rsidRPr="0042135F">
        <w:rPr>
          <w:rFonts w:ascii="Arial Narrow" w:eastAsia="Arial Narrow" w:hAnsi="Arial Narrow" w:cs="Arial Narrow"/>
          <w:lang w:val="cs-CZ"/>
        </w:rPr>
        <w:t>spojené s vytvořením projektu</w:t>
      </w:r>
      <w:r w:rsidR="004A37DE" w:rsidRPr="0042135F">
        <w:rPr>
          <w:rFonts w:ascii="Arial Narrow" w:eastAsia="Arial Narrow" w:hAnsi="Arial Narrow" w:cs="Arial Narrow"/>
          <w:lang w:val="cs-CZ"/>
        </w:rPr>
        <w:t xml:space="preserve">. </w:t>
      </w:r>
    </w:p>
    <w:p w14:paraId="2149CDC4" w14:textId="555F5C95" w:rsidR="004A37DE" w:rsidRPr="0042135F" w:rsidRDefault="004D75CF" w:rsidP="004A37DE">
      <w:pPr>
        <w:spacing w:before="240" w:after="240" w:line="240" w:lineRule="auto"/>
        <w:rPr>
          <w:rFonts w:ascii="Arial Narrow" w:eastAsia="Arial Narrow" w:hAnsi="Arial Narrow" w:cs="Arial Narrow"/>
          <w:i/>
          <w:lang w:val="cs-CZ"/>
        </w:rPr>
      </w:pPr>
      <w:r w:rsidRPr="0042135F">
        <w:rPr>
          <w:rFonts w:ascii="Arial Narrow" w:eastAsia="Arial Narrow" w:hAnsi="Arial Narrow" w:cs="Arial Narrow"/>
          <w:i/>
          <w:lang w:val="cs-CZ"/>
        </w:rPr>
        <w:t>POZNÁMKA</w:t>
      </w:r>
      <w:r w:rsidR="004A37DE" w:rsidRPr="0042135F">
        <w:rPr>
          <w:rFonts w:ascii="Arial Narrow" w:eastAsia="Arial Narrow" w:hAnsi="Arial Narrow" w:cs="Arial Narrow"/>
          <w:i/>
          <w:lang w:val="cs-CZ"/>
        </w:rPr>
        <w:t xml:space="preserve">: </w:t>
      </w:r>
      <w:r w:rsidR="0095352B" w:rsidRPr="0042135F">
        <w:rPr>
          <w:rFonts w:ascii="Arial Narrow" w:eastAsia="Arial Narrow" w:hAnsi="Arial Narrow" w:cs="Arial Narrow"/>
          <w:i/>
          <w:lang w:val="cs-CZ"/>
        </w:rPr>
        <w:t xml:space="preserve">Část školicího programu zaměřená na vytvoření rozpočtu je realizována ve dvou po sobě jdoucích dnech, což umožňuje </w:t>
      </w:r>
      <w:r w:rsidR="00031D3B" w:rsidRPr="0042135F">
        <w:rPr>
          <w:rFonts w:ascii="Arial Narrow" w:eastAsia="Arial Narrow" w:hAnsi="Arial Narrow" w:cs="Arial Narrow"/>
          <w:i/>
          <w:lang w:val="cs-CZ"/>
        </w:rPr>
        <w:t xml:space="preserve">zajistit </w:t>
      </w:r>
      <w:r w:rsidR="0095352B" w:rsidRPr="0042135F">
        <w:rPr>
          <w:rFonts w:ascii="Arial Narrow" w:eastAsia="Arial Narrow" w:hAnsi="Arial Narrow" w:cs="Arial Narrow"/>
          <w:i/>
          <w:lang w:val="cs-CZ"/>
        </w:rPr>
        <w:t xml:space="preserve">nepřerušované školení v délce 2 lekcí. </w:t>
      </w:r>
      <w:r w:rsidR="008E6D95" w:rsidRPr="0042135F">
        <w:rPr>
          <w:rFonts w:ascii="Arial Narrow" w:eastAsia="Arial Narrow" w:hAnsi="Arial Narrow" w:cs="Arial Narrow"/>
          <w:i/>
          <w:lang w:val="cs-CZ"/>
        </w:rPr>
        <w:t xml:space="preserve">Účastníci dostanou kompletní šablonu plánování rozpočtu ve formátu Excel, která umožní sestavování rozpočtu podle pracovních balíčků, hlavních </w:t>
      </w:r>
      <w:r w:rsidR="008E6D95" w:rsidRPr="0042135F">
        <w:rPr>
          <w:rFonts w:ascii="Arial Narrow" w:eastAsia="Arial Narrow" w:hAnsi="Arial Narrow" w:cs="Arial Narrow"/>
          <w:i/>
          <w:lang w:val="cs-CZ"/>
        </w:rPr>
        <w:lastRenderedPageBreak/>
        <w:t>rozpočtových linií a partnerů projektu. Šablona bude využívána v pracovních skupinách. Účastníkům také pomůže při plánování rozpočtu pro jejich vlastní budoucí projekty</w:t>
      </w:r>
      <w:r w:rsidR="004A37DE" w:rsidRPr="0042135F">
        <w:rPr>
          <w:rFonts w:ascii="Arial Narrow" w:eastAsia="Arial Narrow" w:hAnsi="Arial Narrow" w:cs="Arial Narrow"/>
          <w:i/>
          <w:lang w:val="cs-CZ"/>
        </w:rPr>
        <w:t>.</w:t>
      </w:r>
    </w:p>
    <w:p w14:paraId="2767A0BC" w14:textId="74407333" w:rsidR="004A37DE" w:rsidRPr="0042135F" w:rsidRDefault="008E6D95" w:rsidP="004A37DE">
      <w:pPr>
        <w:keepNext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Úvod č.</w:t>
      </w:r>
      <w:r w:rsidR="004A37DE"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 1: </w:t>
      </w:r>
    </w:p>
    <w:p w14:paraId="4D8E1F8B" w14:textId="450D91AD" w:rsidR="004A37DE" w:rsidRPr="0042135F" w:rsidRDefault="003D4034" w:rsidP="004A37DE">
      <w:pPr>
        <w:spacing w:before="240" w:after="240" w:line="240" w:lineRule="auto"/>
        <w:rPr>
          <w:rFonts w:ascii="Arial Narrow" w:eastAsia="Arial Narrow" w:hAnsi="Arial Narrow" w:cs="Arial Narrow"/>
          <w:lang w:val="cs-CZ"/>
        </w:rPr>
      </w:pPr>
      <w:r w:rsidRPr="0042135F">
        <w:rPr>
          <w:rFonts w:ascii="Arial Narrow" w:eastAsia="Arial Narrow" w:hAnsi="Arial Narrow" w:cs="Arial Narrow"/>
          <w:lang w:val="cs-CZ"/>
        </w:rPr>
        <w:t>Prezentace relevantních základních teorií rozpočtového plánování (typy a zdroje financování</w:t>
      </w:r>
      <w:r w:rsidR="00031D3B" w:rsidRPr="0042135F">
        <w:rPr>
          <w:rFonts w:ascii="Arial Narrow" w:eastAsia="Arial Narrow" w:hAnsi="Arial Narrow" w:cs="Arial Narrow"/>
          <w:lang w:val="cs-CZ"/>
        </w:rPr>
        <w:t>,</w:t>
      </w:r>
      <w:r w:rsidRPr="0042135F">
        <w:rPr>
          <w:rFonts w:ascii="Arial Narrow" w:eastAsia="Arial Narrow" w:hAnsi="Arial Narrow" w:cs="Arial Narrow"/>
          <w:lang w:val="cs-CZ"/>
        </w:rPr>
        <w:t xml:space="preserve"> strategie financování</w:t>
      </w:r>
      <w:r w:rsidR="00031D3B" w:rsidRPr="0042135F">
        <w:rPr>
          <w:rFonts w:ascii="Arial Narrow" w:eastAsia="Arial Narrow" w:hAnsi="Arial Narrow" w:cs="Arial Narrow"/>
          <w:lang w:val="cs-CZ"/>
        </w:rPr>
        <w:t>,</w:t>
      </w:r>
      <w:r w:rsidRPr="0042135F">
        <w:rPr>
          <w:rFonts w:ascii="Arial Narrow" w:eastAsia="Arial Narrow" w:hAnsi="Arial Narrow" w:cs="Arial Narrow"/>
          <w:lang w:val="cs-CZ"/>
        </w:rPr>
        <w:t xml:space="preserve"> obchodní modelování</w:t>
      </w:r>
      <w:r w:rsidR="00031D3B" w:rsidRPr="0042135F">
        <w:rPr>
          <w:rFonts w:ascii="Arial Narrow" w:eastAsia="Arial Narrow" w:hAnsi="Arial Narrow" w:cs="Arial Narrow"/>
          <w:lang w:val="cs-CZ"/>
        </w:rPr>
        <w:t>,</w:t>
      </w:r>
      <w:r w:rsidRPr="0042135F">
        <w:rPr>
          <w:rFonts w:ascii="Arial Narrow" w:eastAsia="Arial Narrow" w:hAnsi="Arial Narrow" w:cs="Arial Narrow"/>
          <w:lang w:val="cs-CZ"/>
        </w:rPr>
        <w:t xml:space="preserve"> obecné požadavky na způsobilost</w:t>
      </w:r>
      <w:r w:rsidR="00031D3B" w:rsidRPr="0042135F">
        <w:rPr>
          <w:rFonts w:ascii="Arial Narrow" w:eastAsia="Arial Narrow" w:hAnsi="Arial Narrow" w:cs="Arial Narrow"/>
          <w:lang w:val="cs-CZ"/>
        </w:rPr>
        <w:t>,</w:t>
      </w:r>
      <w:r w:rsidRPr="0042135F">
        <w:rPr>
          <w:rFonts w:ascii="Arial Narrow" w:eastAsia="Arial Narrow" w:hAnsi="Arial Narrow" w:cs="Arial Narrow"/>
          <w:lang w:val="cs-CZ"/>
        </w:rPr>
        <w:t xml:space="preserve"> řízení peněžních toků</w:t>
      </w:r>
      <w:r w:rsidR="00031D3B" w:rsidRPr="0042135F">
        <w:rPr>
          <w:rFonts w:ascii="Arial Narrow" w:eastAsia="Arial Narrow" w:hAnsi="Arial Narrow" w:cs="Arial Narrow"/>
          <w:lang w:val="cs-CZ"/>
        </w:rPr>
        <w:t>,</w:t>
      </w:r>
      <w:r w:rsidRPr="0042135F">
        <w:rPr>
          <w:rFonts w:ascii="Arial Narrow" w:eastAsia="Arial Narrow" w:hAnsi="Arial Narrow" w:cs="Arial Narrow"/>
          <w:lang w:val="cs-CZ"/>
        </w:rPr>
        <w:t xml:space="preserve"> veřejné zakázky)</w:t>
      </w:r>
      <w:r w:rsidR="004A37DE" w:rsidRPr="0042135F">
        <w:rPr>
          <w:rFonts w:ascii="Arial Narrow" w:eastAsia="Arial Narrow" w:hAnsi="Arial Narrow" w:cs="Arial Narrow"/>
          <w:lang w:val="cs-CZ"/>
        </w:rPr>
        <w:t xml:space="preserve"> </w:t>
      </w:r>
    </w:p>
    <w:p w14:paraId="605CE9C4" w14:textId="1CCA0060" w:rsidR="004A37DE" w:rsidRPr="0042135F" w:rsidRDefault="003D4034" w:rsidP="004A37DE">
      <w:pPr>
        <w:keepNext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Úkol č.</w:t>
      </w:r>
      <w:r w:rsidR="004A37DE"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 1:</w:t>
      </w:r>
    </w:p>
    <w:p w14:paraId="6780EEF9" w14:textId="16696F62" w:rsidR="004A37DE" w:rsidRPr="0042135F" w:rsidRDefault="003D4034" w:rsidP="004A37DE">
      <w:pPr>
        <w:spacing w:before="240" w:after="240" w:line="240" w:lineRule="auto"/>
        <w:rPr>
          <w:rFonts w:ascii="Arial Narrow" w:eastAsia="Arial Narrow" w:hAnsi="Arial Narrow" w:cs="Arial Narrow"/>
          <w:lang w:val="cs-CZ"/>
        </w:rPr>
      </w:pPr>
      <w:r w:rsidRPr="0042135F">
        <w:rPr>
          <w:rFonts w:ascii="Arial Narrow" w:eastAsia="Arial Narrow" w:hAnsi="Arial Narrow" w:cs="Arial Narrow"/>
          <w:lang w:val="cs-CZ"/>
        </w:rPr>
        <w:t>Vyhotovení počátečního rozpočtu na základě činností a časového harmonogramu připraveného v rámci lekce 4</w:t>
      </w:r>
      <w:r w:rsidR="004A37DE" w:rsidRPr="0042135F">
        <w:rPr>
          <w:rFonts w:ascii="Arial Narrow" w:eastAsia="Arial Narrow" w:hAnsi="Arial Narrow" w:cs="Arial Narrow"/>
          <w:lang w:val="cs-CZ"/>
        </w:rPr>
        <w:t>.</w:t>
      </w:r>
    </w:p>
    <w:p w14:paraId="585CC070" w14:textId="6E5886F8" w:rsidR="004A37DE" w:rsidRPr="0042135F" w:rsidRDefault="003D4034" w:rsidP="004A37DE">
      <w:pPr>
        <w:keepNext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Úvod č.</w:t>
      </w:r>
      <w:r w:rsidR="004A37DE"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 2:</w:t>
      </w:r>
    </w:p>
    <w:p w14:paraId="794F7DCC" w14:textId="2A14610C" w:rsidR="004A37DE" w:rsidRPr="0042135F" w:rsidRDefault="009C5521" w:rsidP="004A37DE">
      <w:pPr>
        <w:spacing w:before="240" w:after="240" w:line="240" w:lineRule="auto"/>
        <w:rPr>
          <w:rFonts w:ascii="Arial Narrow" w:eastAsia="Arial Narrow" w:hAnsi="Arial Narrow" w:cs="Arial Narrow"/>
          <w:lang w:val="cs-CZ"/>
        </w:rPr>
      </w:pPr>
      <w:r w:rsidRPr="0042135F">
        <w:rPr>
          <w:rFonts w:ascii="Arial Narrow" w:eastAsia="Arial Narrow" w:hAnsi="Arial Narrow" w:cs="Arial Narrow"/>
          <w:lang w:val="cs-CZ"/>
        </w:rPr>
        <w:t>Prezentace praktických zkušeností a související diskuze: Jak plánovat rozpočty, které umožňují bezproblémovou realizaci projektu? Hlavní témata, která je třeba zahrnout: rozpočtové proporce mezi partnery (a zeměmi v případě mezinárodních projektů), hlavní rozpočtové položky a období realizace; možnosti rezervy a flexibility; finanční monitoring</w:t>
      </w:r>
      <w:r w:rsidR="004A37DE" w:rsidRPr="0042135F">
        <w:rPr>
          <w:rFonts w:ascii="Arial Narrow" w:eastAsia="Arial Narrow" w:hAnsi="Arial Narrow" w:cs="Arial Narrow"/>
          <w:lang w:val="cs-CZ"/>
        </w:rPr>
        <w:t>.</w:t>
      </w:r>
    </w:p>
    <w:p w14:paraId="7999F7A3" w14:textId="71965D9B" w:rsidR="004A37DE" w:rsidRPr="0042135F" w:rsidRDefault="009C5521" w:rsidP="004A37DE">
      <w:pPr>
        <w:keepNext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Úkol č.</w:t>
      </w:r>
      <w:r w:rsidR="004A37DE"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 2:</w:t>
      </w:r>
    </w:p>
    <w:p w14:paraId="22BE2439" w14:textId="537A7D3A" w:rsidR="004A37DE" w:rsidRPr="0042135F" w:rsidRDefault="009C5521" w:rsidP="004A37DE">
      <w:pPr>
        <w:spacing w:before="240" w:after="240" w:line="240" w:lineRule="auto"/>
        <w:rPr>
          <w:rFonts w:ascii="Arial Narrow" w:eastAsia="Arial Narrow" w:hAnsi="Arial Narrow" w:cs="Arial Narrow"/>
          <w:lang w:val="cs-CZ"/>
        </w:rPr>
      </w:pPr>
      <w:r w:rsidRPr="0042135F">
        <w:rPr>
          <w:rFonts w:ascii="Arial Narrow" w:eastAsia="Arial Narrow" w:hAnsi="Arial Narrow" w:cs="Arial Narrow"/>
          <w:lang w:val="cs-CZ"/>
        </w:rPr>
        <w:t xml:space="preserve">Upřesnění počátečního rozpočtu připraveného během skupinové práce na úkolu č. 1. </w:t>
      </w:r>
    </w:p>
    <w:p w14:paraId="3CEFEFB3" w14:textId="0D3B3A25" w:rsidR="00B166A8" w:rsidRPr="0042135F" w:rsidRDefault="00E9326C" w:rsidP="00CA240A">
      <w:pPr>
        <w:shd w:val="clear" w:color="auto" w:fill="D5DCE4" w:themeFill="text2" w:themeFillTint="33"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LEKCE</w:t>
      </w:r>
      <w:r w:rsidR="00213477"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 8: </w:t>
      </w: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Jak navrhnout další klíčové části formuláře žádosti</w:t>
      </w:r>
      <w:r w:rsidR="00213477"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 </w:t>
      </w:r>
    </w:p>
    <w:p w14:paraId="5BCB6B42" w14:textId="253F499A" w:rsidR="00B166A8" w:rsidRPr="0042135F" w:rsidRDefault="00E9326C">
      <w:pPr>
        <w:spacing w:before="240" w:after="240" w:line="240" w:lineRule="auto"/>
        <w:rPr>
          <w:rFonts w:ascii="Arial Narrow" w:eastAsia="Arial Narrow" w:hAnsi="Arial Narrow" w:cs="Arial Narrow"/>
          <w:lang w:val="cs-CZ"/>
        </w:rPr>
      </w:pPr>
      <w:r w:rsidRPr="0042135F">
        <w:rPr>
          <w:rFonts w:ascii="Arial Narrow" w:eastAsia="Arial Narrow" w:hAnsi="Arial Narrow" w:cs="Arial Narrow"/>
          <w:b/>
          <w:lang w:val="cs-CZ"/>
        </w:rPr>
        <w:t>Konkrétní cíl</w:t>
      </w:r>
      <w:r w:rsidR="00213477" w:rsidRPr="0042135F">
        <w:rPr>
          <w:rFonts w:ascii="Arial Narrow" w:eastAsia="Arial Narrow" w:hAnsi="Arial Narrow" w:cs="Arial Narrow"/>
          <w:b/>
          <w:lang w:val="cs-CZ"/>
        </w:rPr>
        <w:t>:</w:t>
      </w:r>
      <w:r w:rsidR="00213477" w:rsidRPr="0042135F">
        <w:rPr>
          <w:rFonts w:ascii="Arial Narrow" w:eastAsia="Arial Narrow" w:hAnsi="Arial Narrow" w:cs="Arial Narrow"/>
          <w:lang w:val="cs-CZ"/>
        </w:rPr>
        <w:t xml:space="preserve"> </w:t>
      </w:r>
      <w:r w:rsidRPr="0042135F">
        <w:rPr>
          <w:rFonts w:ascii="Arial Narrow" w:eastAsia="Arial Narrow" w:hAnsi="Arial Narrow" w:cs="Arial Narrow"/>
          <w:lang w:val="cs-CZ"/>
        </w:rPr>
        <w:t>Naučit se a procvičovat dovednosti</w:t>
      </w:r>
      <w:r w:rsidRPr="0042135F">
        <w:rPr>
          <w:lang w:val="cs-CZ"/>
        </w:rPr>
        <w:t xml:space="preserve"> </w:t>
      </w:r>
      <w:r w:rsidRPr="0042135F">
        <w:rPr>
          <w:rFonts w:ascii="Arial Narrow" w:eastAsia="Arial Narrow" w:hAnsi="Arial Narrow" w:cs="Arial Narrow"/>
          <w:lang w:val="cs-CZ"/>
        </w:rPr>
        <w:t>potřebné k návrhu klíčových částí žádosti: udržitelnost a potenciál přenositelnosti</w:t>
      </w:r>
      <w:r w:rsidR="0041119B" w:rsidRPr="0042135F">
        <w:rPr>
          <w:rFonts w:ascii="Arial Narrow" w:eastAsia="Arial Narrow" w:hAnsi="Arial Narrow" w:cs="Arial Narrow"/>
          <w:lang w:val="cs-CZ"/>
        </w:rPr>
        <w:t>,</w:t>
      </w:r>
      <w:r w:rsidRPr="0042135F">
        <w:rPr>
          <w:rFonts w:ascii="Arial Narrow" w:eastAsia="Arial Narrow" w:hAnsi="Arial Narrow" w:cs="Arial Narrow"/>
          <w:lang w:val="cs-CZ"/>
        </w:rPr>
        <w:t xml:space="preserve"> rizika a překážky</w:t>
      </w:r>
      <w:r w:rsidR="0041119B" w:rsidRPr="0042135F">
        <w:rPr>
          <w:rFonts w:ascii="Arial Narrow" w:eastAsia="Arial Narrow" w:hAnsi="Arial Narrow" w:cs="Arial Narrow"/>
          <w:lang w:val="cs-CZ"/>
        </w:rPr>
        <w:t>,</w:t>
      </w:r>
      <w:r w:rsidRPr="0042135F">
        <w:rPr>
          <w:rFonts w:ascii="Arial Narrow" w:eastAsia="Arial Narrow" w:hAnsi="Arial Narrow" w:cs="Arial Narrow"/>
          <w:lang w:val="cs-CZ"/>
        </w:rPr>
        <w:t xml:space="preserve"> formulace shrnutí projektu</w:t>
      </w:r>
      <w:r w:rsidR="0041119B" w:rsidRPr="0042135F">
        <w:rPr>
          <w:rFonts w:ascii="Arial Narrow" w:eastAsia="Arial Narrow" w:hAnsi="Arial Narrow" w:cs="Arial Narrow"/>
          <w:lang w:val="cs-CZ"/>
        </w:rPr>
        <w:t>,</w:t>
      </w:r>
      <w:r w:rsidRPr="0042135F">
        <w:rPr>
          <w:rFonts w:ascii="Arial Narrow" w:eastAsia="Arial Narrow" w:hAnsi="Arial Narrow" w:cs="Arial Narrow"/>
          <w:lang w:val="cs-CZ"/>
        </w:rPr>
        <w:t xml:space="preserve"> proces rozvoje projektu</w:t>
      </w:r>
      <w:r w:rsidR="00213477" w:rsidRPr="0042135F">
        <w:rPr>
          <w:rFonts w:ascii="Arial Narrow" w:eastAsia="Arial Narrow" w:hAnsi="Arial Narrow" w:cs="Arial Narrow"/>
          <w:lang w:val="cs-CZ"/>
        </w:rPr>
        <w:t>.</w:t>
      </w:r>
    </w:p>
    <w:p w14:paraId="25DEBCE3" w14:textId="5078C63A" w:rsidR="00B166A8" w:rsidRPr="0042135F" w:rsidRDefault="00E9326C">
      <w:pPr>
        <w:keepNext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Úvod č.</w:t>
      </w:r>
      <w:r w:rsidR="00213477"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 1: </w:t>
      </w:r>
    </w:p>
    <w:p w14:paraId="6D01183E" w14:textId="74564F56" w:rsidR="00B166A8" w:rsidRPr="0042135F" w:rsidRDefault="00E9326C">
      <w:pPr>
        <w:spacing w:before="240" w:after="240" w:line="240" w:lineRule="auto"/>
        <w:rPr>
          <w:rFonts w:ascii="Arial Narrow" w:eastAsia="Arial Narrow" w:hAnsi="Arial Narrow" w:cs="Arial Narrow"/>
          <w:lang w:val="cs-CZ"/>
        </w:rPr>
      </w:pPr>
      <w:r w:rsidRPr="0042135F">
        <w:rPr>
          <w:rFonts w:ascii="Arial Narrow" w:eastAsia="Arial Narrow" w:hAnsi="Arial Narrow" w:cs="Arial Narrow"/>
          <w:lang w:val="cs-CZ"/>
        </w:rPr>
        <w:t>Prezentace praktických zkušeností a související diskuze</w:t>
      </w:r>
      <w:r w:rsidR="00213477" w:rsidRPr="0042135F">
        <w:rPr>
          <w:rFonts w:ascii="Arial Narrow" w:eastAsia="Arial Narrow" w:hAnsi="Arial Narrow" w:cs="Arial Narrow"/>
          <w:lang w:val="cs-CZ"/>
        </w:rPr>
        <w:t xml:space="preserve">: </w:t>
      </w:r>
      <w:r w:rsidRPr="0042135F">
        <w:rPr>
          <w:rFonts w:ascii="Arial Narrow" w:eastAsia="Arial Narrow" w:hAnsi="Arial Narrow" w:cs="Arial Narrow"/>
          <w:lang w:val="cs-CZ"/>
        </w:rPr>
        <w:t>udržitelnost a potenciál přenositelnosti</w:t>
      </w:r>
      <w:r w:rsidR="00213477" w:rsidRPr="0042135F">
        <w:rPr>
          <w:rFonts w:ascii="Arial Narrow" w:eastAsia="Arial Narrow" w:hAnsi="Arial Narrow" w:cs="Arial Narrow"/>
          <w:lang w:val="cs-CZ"/>
        </w:rPr>
        <w:t xml:space="preserve">, </w:t>
      </w:r>
      <w:r w:rsidRPr="0042135F">
        <w:rPr>
          <w:rFonts w:ascii="Arial Narrow" w:eastAsia="Arial Narrow" w:hAnsi="Arial Narrow" w:cs="Arial Narrow"/>
          <w:lang w:val="cs-CZ"/>
        </w:rPr>
        <w:t xml:space="preserve">včetně možné replikovatelnosti a </w:t>
      </w:r>
      <w:r w:rsidR="00213477" w:rsidRPr="0042135F">
        <w:rPr>
          <w:rFonts w:ascii="Arial Narrow" w:eastAsia="Arial Narrow" w:hAnsi="Arial Narrow" w:cs="Arial Narrow"/>
          <w:lang w:val="cs-CZ"/>
        </w:rPr>
        <w:t>multipli</w:t>
      </w:r>
      <w:r w:rsidRPr="0042135F">
        <w:rPr>
          <w:rFonts w:ascii="Arial Narrow" w:eastAsia="Arial Narrow" w:hAnsi="Arial Narrow" w:cs="Arial Narrow"/>
          <w:lang w:val="cs-CZ"/>
        </w:rPr>
        <w:t>kace</w:t>
      </w:r>
      <w:r w:rsidR="00213477" w:rsidRPr="0042135F">
        <w:rPr>
          <w:rFonts w:ascii="Arial Narrow" w:eastAsia="Arial Narrow" w:hAnsi="Arial Narrow" w:cs="Arial Narrow"/>
          <w:lang w:val="cs-CZ"/>
        </w:rPr>
        <w:t>.</w:t>
      </w:r>
    </w:p>
    <w:p w14:paraId="5E0C032C" w14:textId="03A01A48" w:rsidR="00B166A8" w:rsidRPr="0042135F" w:rsidRDefault="00E9326C">
      <w:pPr>
        <w:keepNext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Úkol č. </w:t>
      </w:r>
      <w:r w:rsidR="00213477"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1: </w:t>
      </w: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Rizika a překážky a jak s nimi nakládat</w:t>
      </w:r>
    </w:p>
    <w:tbl>
      <w:tblPr>
        <w:tblStyle w:val="afc"/>
        <w:tblW w:w="9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985"/>
        <w:gridCol w:w="1843"/>
        <w:gridCol w:w="2938"/>
      </w:tblGrid>
      <w:tr w:rsidR="00B166A8" w:rsidRPr="0042135F" w14:paraId="0DED7C03" w14:textId="77777777" w:rsidTr="004A37DE">
        <w:trPr>
          <w:trHeight w:val="335"/>
        </w:trPr>
        <w:tc>
          <w:tcPr>
            <w:tcW w:w="2263" w:type="dxa"/>
            <w:shd w:val="clear" w:color="auto" w:fill="F7CBAC"/>
            <w:vAlign w:val="center"/>
          </w:tcPr>
          <w:p w14:paraId="0DE2AA8B" w14:textId="37818310" w:rsidR="00B166A8" w:rsidRPr="0042135F" w:rsidRDefault="00E9326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Hlavní rizika a překážky</w:t>
            </w:r>
          </w:p>
        </w:tc>
        <w:tc>
          <w:tcPr>
            <w:tcW w:w="1985" w:type="dxa"/>
            <w:shd w:val="clear" w:color="auto" w:fill="F7CBAC"/>
            <w:vAlign w:val="center"/>
          </w:tcPr>
          <w:p w14:paraId="4BB55E21" w14:textId="419650B8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Ri</w:t>
            </w:r>
            <w:r w:rsidR="00E9326C" w:rsidRPr="0042135F">
              <w:rPr>
                <w:rFonts w:ascii="Arial Narrow" w:eastAsia="Arial Narrow" w:hAnsi="Arial Narrow" w:cs="Arial Narrow"/>
                <w:b/>
                <w:lang w:val="cs-CZ"/>
              </w:rPr>
              <w:t>ziko související s projektem</w:t>
            </w: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 xml:space="preserve"> (</w:t>
            </w:r>
            <w:r w:rsidR="00E9326C" w:rsidRPr="0042135F">
              <w:rPr>
                <w:rFonts w:ascii="Arial Narrow" w:eastAsia="Arial Narrow" w:hAnsi="Arial Narrow" w:cs="Arial Narrow"/>
                <w:b/>
                <w:lang w:val="cs-CZ"/>
              </w:rPr>
              <w:t>nízké</w:t>
            </w: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/</w:t>
            </w:r>
            <w:r w:rsidR="00E9326C" w:rsidRPr="0042135F">
              <w:rPr>
                <w:rFonts w:ascii="Arial Narrow" w:eastAsia="Arial Narrow" w:hAnsi="Arial Narrow" w:cs="Arial Narrow"/>
                <w:b/>
                <w:lang w:val="cs-CZ"/>
              </w:rPr>
              <w:t>střední/vysoké</w:t>
            </w: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)</w:t>
            </w:r>
          </w:p>
        </w:tc>
        <w:tc>
          <w:tcPr>
            <w:tcW w:w="1843" w:type="dxa"/>
            <w:shd w:val="clear" w:color="auto" w:fill="F7CBAC"/>
            <w:vAlign w:val="center"/>
          </w:tcPr>
          <w:p w14:paraId="07E8E458" w14:textId="03730474" w:rsidR="00B166A8" w:rsidRPr="0042135F" w:rsidRDefault="00E9326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 xml:space="preserve">Pravděpodobnost </w:t>
            </w:r>
            <w:r w:rsidR="00213477" w:rsidRPr="0042135F">
              <w:rPr>
                <w:rFonts w:ascii="Arial Narrow" w:eastAsia="Arial Narrow" w:hAnsi="Arial Narrow" w:cs="Arial Narrow"/>
                <w:b/>
                <w:lang w:val="cs-CZ"/>
              </w:rPr>
              <w:t>(</w:t>
            </w: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nepravděpodobné</w:t>
            </w:r>
            <w:r w:rsidR="00213477" w:rsidRPr="0042135F">
              <w:rPr>
                <w:rFonts w:ascii="Arial Narrow" w:eastAsia="Arial Narrow" w:hAnsi="Arial Narrow" w:cs="Arial Narrow"/>
                <w:b/>
                <w:lang w:val="cs-CZ"/>
              </w:rPr>
              <w:t>/</w:t>
            </w: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může nastat</w:t>
            </w:r>
            <w:r w:rsidR="00213477" w:rsidRPr="0042135F">
              <w:rPr>
                <w:rFonts w:ascii="Arial Narrow" w:eastAsia="Arial Narrow" w:hAnsi="Arial Narrow" w:cs="Arial Narrow"/>
                <w:b/>
                <w:lang w:val="cs-CZ"/>
              </w:rPr>
              <w:t xml:space="preserve">/ </w:t>
            </w: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velmi pravděpodobné</w:t>
            </w:r>
            <w:r w:rsidR="00213477" w:rsidRPr="0042135F">
              <w:rPr>
                <w:rFonts w:ascii="Arial Narrow" w:eastAsia="Arial Narrow" w:hAnsi="Arial Narrow" w:cs="Arial Narrow"/>
                <w:b/>
                <w:lang w:val="cs-CZ"/>
              </w:rPr>
              <w:t>)</w:t>
            </w:r>
          </w:p>
        </w:tc>
        <w:tc>
          <w:tcPr>
            <w:tcW w:w="2938" w:type="dxa"/>
            <w:shd w:val="clear" w:color="auto" w:fill="F7CBAC"/>
            <w:vAlign w:val="center"/>
          </w:tcPr>
          <w:p w14:paraId="0C8CBAF8" w14:textId="1C63BFB3" w:rsidR="00B166A8" w:rsidRPr="0042135F" w:rsidRDefault="00E9326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Strategie zmírnění</w:t>
            </w:r>
          </w:p>
        </w:tc>
      </w:tr>
      <w:tr w:rsidR="00B166A8" w:rsidRPr="0042135F" w14:paraId="79A6D9A2" w14:textId="77777777" w:rsidTr="004A37DE">
        <w:trPr>
          <w:trHeight w:val="113"/>
        </w:trPr>
        <w:tc>
          <w:tcPr>
            <w:tcW w:w="2263" w:type="dxa"/>
            <w:shd w:val="clear" w:color="auto" w:fill="auto"/>
            <w:vAlign w:val="center"/>
          </w:tcPr>
          <w:p w14:paraId="6ABB303E" w14:textId="77777777" w:rsidR="00B166A8" w:rsidRPr="0042135F" w:rsidRDefault="00B16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A369A5C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CC7B1D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938" w:type="dxa"/>
            <w:vAlign w:val="center"/>
          </w:tcPr>
          <w:p w14:paraId="3E9BCA26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</w:tr>
      <w:tr w:rsidR="00B166A8" w:rsidRPr="0042135F" w14:paraId="7F35AAF0" w14:textId="77777777" w:rsidTr="004A37DE">
        <w:trPr>
          <w:trHeight w:val="113"/>
        </w:trPr>
        <w:tc>
          <w:tcPr>
            <w:tcW w:w="2263" w:type="dxa"/>
            <w:shd w:val="clear" w:color="auto" w:fill="auto"/>
            <w:vAlign w:val="center"/>
          </w:tcPr>
          <w:p w14:paraId="10F82725" w14:textId="77777777" w:rsidR="00B166A8" w:rsidRPr="0042135F" w:rsidRDefault="00B16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B0283B2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A83018E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938" w:type="dxa"/>
            <w:vAlign w:val="center"/>
          </w:tcPr>
          <w:p w14:paraId="1EDF7FC7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</w:tr>
      <w:tr w:rsidR="00B166A8" w:rsidRPr="0042135F" w14:paraId="7BC1C3F2" w14:textId="77777777" w:rsidTr="004A37DE">
        <w:trPr>
          <w:trHeight w:val="113"/>
        </w:trPr>
        <w:tc>
          <w:tcPr>
            <w:tcW w:w="2263" w:type="dxa"/>
            <w:shd w:val="clear" w:color="auto" w:fill="auto"/>
            <w:vAlign w:val="center"/>
          </w:tcPr>
          <w:p w14:paraId="48EBBB7D" w14:textId="77777777" w:rsidR="00B166A8" w:rsidRPr="0042135F" w:rsidRDefault="00B16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6847F75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41A6532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938" w:type="dxa"/>
            <w:vAlign w:val="center"/>
          </w:tcPr>
          <w:p w14:paraId="33A92A1F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</w:tr>
    </w:tbl>
    <w:p w14:paraId="21EAB651" w14:textId="6012BBD4" w:rsidR="00B166A8" w:rsidRPr="0042135F" w:rsidRDefault="00E9326C">
      <w:pPr>
        <w:keepNext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bookmarkStart w:id="4" w:name="_GoBack"/>
      <w:bookmarkEnd w:id="4"/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Úkol č. </w:t>
      </w:r>
      <w:r w:rsidR="00213477" w:rsidRPr="0042135F">
        <w:rPr>
          <w:rFonts w:ascii="Arial Narrow" w:eastAsia="Arial Narrow" w:hAnsi="Arial Narrow" w:cs="Arial Narrow"/>
          <w:b/>
          <w:color w:val="2E75B5"/>
          <w:lang w:val="cs-CZ"/>
        </w:rPr>
        <w:t>2: Formula</w:t>
      </w: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ce odpovídajícího shrnutí projektu</w:t>
      </w:r>
    </w:p>
    <w:tbl>
      <w:tblPr>
        <w:tblStyle w:val="afd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166A8" w:rsidRPr="0042135F" w14:paraId="5A9C85AE" w14:textId="77777777">
        <w:trPr>
          <w:trHeight w:val="335"/>
        </w:trPr>
        <w:tc>
          <w:tcPr>
            <w:tcW w:w="9029" w:type="dxa"/>
            <w:shd w:val="clear" w:color="auto" w:fill="F7CB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10F80" w14:textId="0C3CCA21" w:rsidR="00B166A8" w:rsidRPr="0042135F" w:rsidRDefault="00E9326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První věta shrnutí projektu</w:t>
            </w:r>
          </w:p>
        </w:tc>
      </w:tr>
      <w:tr w:rsidR="00B166A8" w:rsidRPr="0042135F" w14:paraId="1E1019A4" w14:textId="77777777">
        <w:trPr>
          <w:trHeight w:val="1102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1386E" w14:textId="2A4F2A06" w:rsidR="00B166A8" w:rsidRPr="0042135F" w:rsidRDefault="00076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>První dojem je nejdůležitější. Shrnutí projektu je jako novinový článek a první věta je jako novinový titulek: musí být kompaktní, informativní, atraktivní a musí vzbudit zájem</w:t>
            </w:r>
            <w:r w:rsidR="00213477" w:rsidRPr="0042135F">
              <w:rPr>
                <w:rFonts w:ascii="Arial Narrow" w:eastAsia="Arial Narrow" w:hAnsi="Arial Narrow" w:cs="Arial Narrow"/>
                <w:i/>
                <w:lang w:val="cs-CZ"/>
              </w:rPr>
              <w:t>.</w:t>
            </w:r>
          </w:p>
          <w:p w14:paraId="60C91AA5" w14:textId="7567DCE4" w:rsidR="00B166A8" w:rsidRPr="0042135F" w:rsidRDefault="00213477" w:rsidP="005C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>F</w:t>
            </w:r>
            <w:r w:rsidR="0007620A" w:rsidRPr="0042135F">
              <w:rPr>
                <w:rFonts w:ascii="Arial Narrow" w:eastAsia="Arial Narrow" w:hAnsi="Arial Narrow" w:cs="Arial Narrow"/>
                <w:i/>
                <w:lang w:val="cs-CZ"/>
              </w:rPr>
              <w:t>ormulujte první větu shrnutí svého projektu</w:t>
            </w: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>!</w:t>
            </w:r>
          </w:p>
        </w:tc>
      </w:tr>
      <w:tr w:rsidR="00B166A8" w:rsidRPr="0042135F" w14:paraId="23C95BEF" w14:textId="77777777">
        <w:trPr>
          <w:trHeight w:val="335"/>
        </w:trPr>
        <w:tc>
          <w:tcPr>
            <w:tcW w:w="9029" w:type="dxa"/>
            <w:shd w:val="clear" w:color="auto" w:fill="F7CBA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4590E" w14:textId="7F311E52" w:rsidR="00B166A8" w:rsidRPr="0042135F" w:rsidRDefault="008003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lastRenderedPageBreak/>
              <w:t>Hlavní témata shrnutí projektu</w:t>
            </w:r>
          </w:p>
        </w:tc>
      </w:tr>
      <w:tr w:rsidR="00B166A8" w:rsidRPr="0042135F" w14:paraId="697901B5" w14:textId="77777777">
        <w:trPr>
          <w:trHeight w:val="1102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B715F" w14:textId="47883A1E" w:rsidR="00B166A8" w:rsidRPr="0042135F" w:rsidRDefault="008003D3" w:rsidP="005C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 Narrow" w:eastAsia="Arial Narrow" w:hAnsi="Arial Narrow" w:cs="Arial Narrow"/>
                <w:i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 xml:space="preserve">Shrnutí projektu musí být velmi </w:t>
            </w:r>
            <w:r w:rsidR="00D9580A" w:rsidRPr="0042135F">
              <w:rPr>
                <w:rFonts w:ascii="Arial Narrow" w:eastAsia="Arial Narrow" w:hAnsi="Arial Narrow" w:cs="Arial Narrow"/>
                <w:i/>
                <w:lang w:val="cs-CZ"/>
              </w:rPr>
              <w:t xml:space="preserve">stručné </w:t>
            </w: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>a výstižné</w:t>
            </w:r>
            <w:r w:rsidR="00D9580A" w:rsidRPr="0042135F">
              <w:rPr>
                <w:rFonts w:ascii="Arial Narrow" w:eastAsia="Arial Narrow" w:hAnsi="Arial Narrow" w:cs="Arial Narrow"/>
                <w:i/>
                <w:lang w:val="cs-CZ"/>
              </w:rPr>
              <w:t>. M</w:t>
            </w: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>usíte</w:t>
            </w:r>
            <w:r w:rsidR="00D9580A" w:rsidRPr="0042135F">
              <w:rPr>
                <w:rFonts w:ascii="Arial Narrow" w:eastAsia="Arial Narrow" w:hAnsi="Arial Narrow" w:cs="Arial Narrow"/>
                <w:i/>
                <w:lang w:val="cs-CZ"/>
              </w:rPr>
              <w:t xml:space="preserve"> tedy</w:t>
            </w: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 xml:space="preserve"> být selektivní v tom, co </w:t>
            </w:r>
            <w:r w:rsidR="00D9580A" w:rsidRPr="0042135F">
              <w:rPr>
                <w:rFonts w:ascii="Arial Narrow" w:eastAsia="Arial Narrow" w:hAnsi="Arial Narrow" w:cs="Arial Narrow"/>
                <w:i/>
                <w:lang w:val="cs-CZ"/>
              </w:rPr>
              <w:t>zahrnout</w:t>
            </w: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 xml:space="preserve">. Uveďte a zdůvodněte hlavní témata, která mají být </w:t>
            </w:r>
            <w:r w:rsidR="00D9580A" w:rsidRPr="0042135F">
              <w:rPr>
                <w:rFonts w:ascii="Arial Narrow" w:eastAsia="Arial Narrow" w:hAnsi="Arial Narrow" w:cs="Arial Narrow"/>
                <w:i/>
                <w:lang w:val="cs-CZ"/>
              </w:rPr>
              <w:t xml:space="preserve">součástí </w:t>
            </w:r>
            <w:r w:rsidRPr="0042135F">
              <w:rPr>
                <w:rFonts w:ascii="Arial Narrow" w:eastAsia="Arial Narrow" w:hAnsi="Arial Narrow" w:cs="Arial Narrow"/>
                <w:i/>
                <w:lang w:val="cs-CZ"/>
              </w:rPr>
              <w:t>shrnutí vašeho projektu</w:t>
            </w:r>
            <w:r w:rsidR="00213477" w:rsidRPr="0042135F">
              <w:rPr>
                <w:rFonts w:ascii="Arial Narrow" w:eastAsia="Arial Narrow" w:hAnsi="Arial Narrow" w:cs="Arial Narrow"/>
                <w:i/>
                <w:lang w:val="cs-CZ"/>
              </w:rPr>
              <w:t>!</w:t>
            </w:r>
          </w:p>
        </w:tc>
      </w:tr>
    </w:tbl>
    <w:p w14:paraId="62435F6F" w14:textId="6F9BC06E" w:rsidR="00B166A8" w:rsidRPr="0042135F" w:rsidRDefault="00D9580A">
      <w:pPr>
        <w:keepNext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Úvod č. </w:t>
      </w:r>
      <w:r w:rsidR="00213477" w:rsidRPr="0042135F">
        <w:rPr>
          <w:rFonts w:ascii="Arial Narrow" w:eastAsia="Arial Narrow" w:hAnsi="Arial Narrow" w:cs="Arial Narrow"/>
          <w:b/>
          <w:color w:val="2E75B5"/>
          <w:lang w:val="cs-CZ"/>
        </w:rPr>
        <w:t>2:</w:t>
      </w:r>
    </w:p>
    <w:p w14:paraId="4DB107A1" w14:textId="3B11B15C" w:rsidR="00B166A8" w:rsidRPr="0042135F" w:rsidRDefault="00F95C21">
      <w:pPr>
        <w:spacing w:before="240" w:after="240" w:line="240" w:lineRule="auto"/>
        <w:rPr>
          <w:rFonts w:ascii="Arial Narrow" w:eastAsia="Arial Narrow" w:hAnsi="Arial Narrow" w:cs="Arial Narrow"/>
          <w:lang w:val="cs-CZ"/>
        </w:rPr>
      </w:pPr>
      <w:r w:rsidRPr="0042135F">
        <w:rPr>
          <w:rFonts w:ascii="Arial Narrow" w:eastAsia="Arial Narrow" w:hAnsi="Arial Narrow" w:cs="Arial Narrow"/>
          <w:lang w:val="cs-CZ"/>
        </w:rPr>
        <w:t>Prezentace praktických zkušeností a související diskuze</w:t>
      </w:r>
      <w:r w:rsidR="00213477" w:rsidRPr="0042135F">
        <w:rPr>
          <w:rFonts w:ascii="Arial Narrow" w:eastAsia="Arial Narrow" w:hAnsi="Arial Narrow" w:cs="Arial Narrow"/>
          <w:lang w:val="cs-CZ"/>
        </w:rPr>
        <w:t xml:space="preserve">: </w:t>
      </w:r>
      <w:r w:rsidRPr="0042135F">
        <w:rPr>
          <w:rFonts w:ascii="Arial Narrow" w:eastAsia="Arial Narrow" w:hAnsi="Arial Narrow" w:cs="Arial Narrow"/>
          <w:lang w:val="cs-CZ"/>
        </w:rPr>
        <w:t>návrhy pro hladký a úspěšný proces rozvoje projektu</w:t>
      </w:r>
      <w:r w:rsidR="00213477" w:rsidRPr="0042135F">
        <w:rPr>
          <w:rFonts w:ascii="Arial Narrow" w:eastAsia="Arial Narrow" w:hAnsi="Arial Narrow" w:cs="Arial Narrow"/>
          <w:lang w:val="cs-CZ"/>
        </w:rPr>
        <w:t>.</w:t>
      </w:r>
    </w:p>
    <w:p w14:paraId="1B7E9152" w14:textId="73C05118" w:rsidR="00B166A8" w:rsidRPr="0042135F" w:rsidRDefault="00F95C21">
      <w:pPr>
        <w:keepNext/>
        <w:spacing w:before="240" w:after="240" w:line="240" w:lineRule="auto"/>
        <w:rPr>
          <w:rFonts w:ascii="Arial Narrow" w:eastAsia="Arial Narrow" w:hAnsi="Arial Narrow" w:cs="Arial Narrow"/>
          <w:b/>
          <w:color w:val="2E75B5"/>
          <w:lang w:val="cs-CZ"/>
        </w:rPr>
      </w:pP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Úkol č.</w:t>
      </w:r>
      <w:r w:rsidR="00213477"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 3: </w:t>
      </w:r>
      <w:r w:rsidRPr="0042135F">
        <w:rPr>
          <w:rFonts w:ascii="Arial Narrow" w:eastAsia="Arial Narrow" w:hAnsi="Arial Narrow" w:cs="Arial Narrow"/>
          <w:b/>
          <w:color w:val="2E75B5"/>
          <w:lang w:val="cs-CZ"/>
        </w:rPr>
        <w:t>Vytvořte si svůj vlastní plán rozvoje projektu</w:t>
      </w:r>
      <w:r w:rsidR="00213477" w:rsidRPr="0042135F">
        <w:rPr>
          <w:rFonts w:ascii="Arial Narrow" w:eastAsia="Arial Narrow" w:hAnsi="Arial Narrow" w:cs="Arial Narrow"/>
          <w:b/>
          <w:color w:val="2E75B5"/>
          <w:lang w:val="cs-CZ"/>
        </w:rPr>
        <w:t xml:space="preserve">! </w:t>
      </w:r>
    </w:p>
    <w:tbl>
      <w:tblPr>
        <w:tblStyle w:val="afe"/>
        <w:tblW w:w="9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B166A8" w:rsidRPr="0042135F" w14:paraId="6BEBA5AC" w14:textId="77777777">
        <w:trPr>
          <w:trHeight w:val="335"/>
        </w:trPr>
        <w:tc>
          <w:tcPr>
            <w:tcW w:w="2551" w:type="dxa"/>
            <w:shd w:val="clear" w:color="auto" w:fill="F7CBAC"/>
            <w:vAlign w:val="center"/>
          </w:tcPr>
          <w:p w14:paraId="6199A47E" w14:textId="641D297D" w:rsidR="00B166A8" w:rsidRPr="0042135F" w:rsidRDefault="00F95C2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Činnost</w:t>
            </w:r>
            <w:r w:rsidR="00213477" w:rsidRPr="0042135F">
              <w:rPr>
                <w:rFonts w:ascii="Arial Narrow" w:eastAsia="Arial Narrow" w:hAnsi="Arial Narrow" w:cs="Arial Narrow"/>
                <w:b/>
                <w:lang w:val="cs-CZ"/>
              </w:rPr>
              <w:t xml:space="preserve"> / </w:t>
            </w:r>
            <w:r w:rsidRPr="0042135F">
              <w:rPr>
                <w:rFonts w:ascii="Arial Narrow" w:eastAsia="Arial Narrow" w:hAnsi="Arial Narrow" w:cs="Arial Narrow"/>
                <w:b/>
                <w:lang w:val="cs-CZ"/>
              </w:rPr>
              <w:t>týden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86E55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1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D96B0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2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4A8F50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3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8E4CC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4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1E6629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5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21D12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6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1FDC7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7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5184A5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8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5AA779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9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D7BEC6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10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BE8879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11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65BED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12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1885C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13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159A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14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E892B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15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00F065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16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307E4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17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28E52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18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AA71E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19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AA271A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20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AFE5E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21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D219B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22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2F1FC3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23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23742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24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EBA64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25</w:t>
            </w:r>
          </w:p>
        </w:tc>
        <w:tc>
          <w:tcPr>
            <w:tcW w:w="250" w:type="dxa"/>
            <w:shd w:val="clear" w:color="auto" w:fill="F7CBA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158E1" w14:textId="77777777" w:rsidR="00B166A8" w:rsidRPr="0042135F" w:rsidRDefault="0021347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</w:pPr>
            <w:r w:rsidRPr="0042135F">
              <w:rPr>
                <w:rFonts w:ascii="Arial Narrow" w:eastAsia="Arial Narrow" w:hAnsi="Arial Narrow" w:cs="Arial Narrow"/>
                <w:b/>
                <w:sz w:val="16"/>
                <w:szCs w:val="16"/>
                <w:lang w:val="cs-CZ"/>
              </w:rPr>
              <w:t>26</w:t>
            </w:r>
          </w:p>
        </w:tc>
      </w:tr>
      <w:tr w:rsidR="00B166A8" w:rsidRPr="0042135F" w14:paraId="3433D5B1" w14:textId="77777777">
        <w:trPr>
          <w:trHeight w:val="335"/>
        </w:trPr>
        <w:tc>
          <w:tcPr>
            <w:tcW w:w="2551" w:type="dxa"/>
            <w:shd w:val="clear" w:color="auto" w:fill="auto"/>
            <w:vAlign w:val="center"/>
          </w:tcPr>
          <w:p w14:paraId="4A3FB3F1" w14:textId="77777777" w:rsidR="00B166A8" w:rsidRPr="0042135F" w:rsidRDefault="00B16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08E6F327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1F0AE767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005C11CB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67235523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518608FD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1E13C201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77067002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4D040026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2D86A2B9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211D62C8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7F6368BF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23B65C47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25FED10F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3BA6E7F1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0D1CEAEF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296D9942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6C9D48EC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69037EAB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461F468E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38E286A9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6554C966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00BF3D41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439D8901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0D9DD385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7AC84052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6F589407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</w:tr>
      <w:tr w:rsidR="00B166A8" w:rsidRPr="0042135F" w14:paraId="2AC20374" w14:textId="77777777">
        <w:trPr>
          <w:trHeight w:val="335"/>
        </w:trPr>
        <w:tc>
          <w:tcPr>
            <w:tcW w:w="2551" w:type="dxa"/>
            <w:shd w:val="clear" w:color="auto" w:fill="auto"/>
            <w:vAlign w:val="center"/>
          </w:tcPr>
          <w:p w14:paraId="4399B899" w14:textId="77777777" w:rsidR="00B166A8" w:rsidRPr="0042135F" w:rsidRDefault="00B16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7B4BA27D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1FA59E9B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2FC26A44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507370E5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77BED1E3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6E86E35A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47CCF77E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1D3F8A19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29A19515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36E122B7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75FDA962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1F580BD1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0FCA041B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540C359B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7371652E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604388CD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19E3FA50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5A06A0BC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4B5125B0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031F9F2B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6F29DA02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339D7112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3A079123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4F57BE23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7426170F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744F8C30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</w:tr>
      <w:tr w:rsidR="00B166A8" w:rsidRPr="0042135F" w14:paraId="3500D53E" w14:textId="77777777">
        <w:trPr>
          <w:trHeight w:val="335"/>
        </w:trPr>
        <w:tc>
          <w:tcPr>
            <w:tcW w:w="2551" w:type="dxa"/>
            <w:shd w:val="clear" w:color="auto" w:fill="auto"/>
            <w:vAlign w:val="center"/>
          </w:tcPr>
          <w:p w14:paraId="700B2FE9" w14:textId="77777777" w:rsidR="00B166A8" w:rsidRPr="0042135F" w:rsidRDefault="00B16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7839F560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62876E44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009E136E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4B5C0594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244ED576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7F5FD4DF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1A767A62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4E41AF62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48F21BC4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0B200DE4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67C19594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08943FFC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3A676BA2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2C98EB76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018DDDE5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3A864D5E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4D52EB50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011A2B0B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63F1E357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51AB7019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38F85F2D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2B6810FF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5260E3B2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6A0C146E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6C78A7F6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6BD066B3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</w:tr>
      <w:tr w:rsidR="00B166A8" w:rsidRPr="0042135F" w14:paraId="1AA1FEFF" w14:textId="77777777">
        <w:trPr>
          <w:trHeight w:val="335"/>
        </w:trPr>
        <w:tc>
          <w:tcPr>
            <w:tcW w:w="2551" w:type="dxa"/>
            <w:shd w:val="clear" w:color="auto" w:fill="auto"/>
            <w:vAlign w:val="center"/>
          </w:tcPr>
          <w:p w14:paraId="7C017ADF" w14:textId="77777777" w:rsidR="00B166A8" w:rsidRPr="0042135F" w:rsidRDefault="00B16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5FD3A490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555D0359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6C5661C5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48F1A6BF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7996C1AE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27911750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04382F82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7A8340BA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185709BF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5E1DA6B2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3290F15A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7D87D8BE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5F92E310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211DC856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0E9B57D2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7884DF30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1C7334B8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0ABA2920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22C85F88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7C05B301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01B11BF6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028A63BE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12212C6C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1DB1DEC8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4BBC6FAC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1714F905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</w:tr>
      <w:tr w:rsidR="00B166A8" w:rsidRPr="0042135F" w14:paraId="7F758312" w14:textId="77777777">
        <w:trPr>
          <w:trHeight w:val="335"/>
        </w:trPr>
        <w:tc>
          <w:tcPr>
            <w:tcW w:w="2551" w:type="dxa"/>
            <w:shd w:val="clear" w:color="auto" w:fill="auto"/>
            <w:vAlign w:val="center"/>
          </w:tcPr>
          <w:p w14:paraId="53C04FBB" w14:textId="77777777" w:rsidR="00B166A8" w:rsidRPr="0042135F" w:rsidRDefault="00B16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13BFA3A2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14:paraId="39F54A81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123809BD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0ADA4718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72E6165E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7FF50C41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76E42068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28BC2D4B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5622654B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0094E04B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6A6D3BE4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7B9F7ED4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30D190FD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72B40B0E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00190D6E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5C24D375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0BD10693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6CF5F90F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3360B57A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201EDB12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5AC6FB88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1EAC80E0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5AD8DD80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4CB66652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0C802412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2AF47692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</w:tr>
      <w:tr w:rsidR="00B166A8" w:rsidRPr="0042135F" w14:paraId="6C63E844" w14:textId="77777777">
        <w:trPr>
          <w:trHeight w:val="3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2470B" w14:textId="77777777" w:rsidR="00B166A8" w:rsidRPr="0042135F" w:rsidRDefault="00B16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546D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FB4DD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A3EE8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FBBB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3C25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1569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F18F1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9294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22BA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0B77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C287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076E7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6F29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394F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5520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8AD21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923F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4AC2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E672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26174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8845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6C7A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3AA4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1DD999DF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3FF0AFE4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  <w:tc>
          <w:tcPr>
            <w:tcW w:w="250" w:type="dxa"/>
            <w:vAlign w:val="center"/>
          </w:tcPr>
          <w:p w14:paraId="0F989A4B" w14:textId="77777777" w:rsidR="00B166A8" w:rsidRPr="0042135F" w:rsidRDefault="00B166A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val="cs-CZ"/>
              </w:rPr>
            </w:pPr>
          </w:p>
        </w:tc>
      </w:tr>
    </w:tbl>
    <w:p w14:paraId="101D0A87" w14:textId="77777777" w:rsidR="00B166A8" w:rsidRPr="0042135F" w:rsidRDefault="00B166A8" w:rsidP="005C2AD0">
      <w:pPr>
        <w:spacing w:before="240" w:after="240" w:line="240" w:lineRule="auto"/>
        <w:rPr>
          <w:rFonts w:ascii="Arial Narrow" w:eastAsia="Arial Narrow" w:hAnsi="Arial Narrow" w:cs="Arial Narrow"/>
          <w:lang w:val="cs-CZ"/>
        </w:rPr>
      </w:pPr>
    </w:p>
    <w:sectPr w:rsidR="00B166A8" w:rsidRPr="0042135F" w:rsidSect="005C2AD0">
      <w:headerReference w:type="default" r:id="rId8"/>
      <w:footerReference w:type="default" r:id="rId9"/>
      <w:pgSz w:w="11906" w:h="16838"/>
      <w:pgMar w:top="1702" w:right="1417" w:bottom="85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F061C" w14:textId="77777777" w:rsidR="006A0156" w:rsidRDefault="006A0156">
      <w:pPr>
        <w:spacing w:line="240" w:lineRule="auto"/>
      </w:pPr>
      <w:r>
        <w:separator/>
      </w:r>
    </w:p>
  </w:endnote>
  <w:endnote w:type="continuationSeparator" w:id="0">
    <w:p w14:paraId="0E684856" w14:textId="77777777" w:rsidR="006A0156" w:rsidRDefault="006A01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0203523"/>
      <w:docPartObj>
        <w:docPartGallery w:val="Page Numbers (Bottom of Page)"/>
        <w:docPartUnique/>
      </w:docPartObj>
    </w:sdtPr>
    <w:sdtEndPr/>
    <w:sdtContent>
      <w:p w14:paraId="6848FD94" w14:textId="5ABC78D6" w:rsidR="005C2AD0" w:rsidRDefault="005C2AD0" w:rsidP="005C2A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35F" w:rsidRPr="0042135F">
          <w:rPr>
            <w:noProof/>
            <w:lang w:val="hu-HU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AD07B" w14:textId="77777777" w:rsidR="006A0156" w:rsidRDefault="006A0156">
      <w:pPr>
        <w:spacing w:line="240" w:lineRule="auto"/>
      </w:pPr>
      <w:r>
        <w:separator/>
      </w:r>
    </w:p>
  </w:footnote>
  <w:footnote w:type="continuationSeparator" w:id="0">
    <w:p w14:paraId="5480A4C1" w14:textId="77777777" w:rsidR="006A0156" w:rsidRDefault="006A01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F268A" w14:textId="77777777" w:rsidR="00B166A8" w:rsidRDefault="002134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color w:val="000000"/>
        <w:lang w:val="cs-CZ" w:eastAsia="cs-CZ"/>
      </w:rPr>
      <w:drawing>
        <wp:inline distT="0" distB="0" distL="0" distR="0" wp14:anchorId="59F61B6B" wp14:editId="5186CCFC">
          <wp:extent cx="850795" cy="450421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0795" cy="4504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</w:t>
    </w:r>
    <w:r>
      <w:rPr>
        <w:noProof/>
        <w:color w:val="000000"/>
        <w:lang w:val="cs-CZ" w:eastAsia="cs-CZ"/>
      </w:rPr>
      <w:drawing>
        <wp:inline distT="0" distB="0" distL="0" distR="0" wp14:anchorId="3B72B5B7" wp14:editId="3AB202F9">
          <wp:extent cx="804056" cy="493719"/>
          <wp:effectExtent l="0" t="0" r="0" b="0"/>
          <wp:docPr id="1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4056" cy="493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  <w:lang w:val="cs-CZ" w:eastAsia="cs-CZ"/>
      </w:rPr>
      <w:drawing>
        <wp:inline distT="0" distB="0" distL="0" distR="0" wp14:anchorId="5A28EDF6" wp14:editId="6F3DD898">
          <wp:extent cx="686387" cy="481674"/>
          <wp:effectExtent l="0" t="0" r="0" b="0"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6387" cy="4816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97F04"/>
    <w:multiLevelType w:val="multilevel"/>
    <w:tmpl w:val="0248B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345D14"/>
    <w:multiLevelType w:val="multilevel"/>
    <w:tmpl w:val="399A4D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B97ACF"/>
    <w:multiLevelType w:val="multilevel"/>
    <w:tmpl w:val="7246571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9EE2F55"/>
    <w:multiLevelType w:val="multilevel"/>
    <w:tmpl w:val="389876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6A8"/>
    <w:rsid w:val="00031D3B"/>
    <w:rsid w:val="00032A60"/>
    <w:rsid w:val="00034C42"/>
    <w:rsid w:val="00051208"/>
    <w:rsid w:val="00055BFB"/>
    <w:rsid w:val="0007620A"/>
    <w:rsid w:val="00086C46"/>
    <w:rsid w:val="0009404B"/>
    <w:rsid w:val="000A3CA4"/>
    <w:rsid w:val="000F5C6B"/>
    <w:rsid w:val="000F61ED"/>
    <w:rsid w:val="00141807"/>
    <w:rsid w:val="00170731"/>
    <w:rsid w:val="00196018"/>
    <w:rsid w:val="001B7C6D"/>
    <w:rsid w:val="001E0779"/>
    <w:rsid w:val="002125F0"/>
    <w:rsid w:val="00213477"/>
    <w:rsid w:val="00214697"/>
    <w:rsid w:val="00240305"/>
    <w:rsid w:val="002456D8"/>
    <w:rsid w:val="00245A9F"/>
    <w:rsid w:val="00252015"/>
    <w:rsid w:val="002D5A6A"/>
    <w:rsid w:val="002E2221"/>
    <w:rsid w:val="003033CA"/>
    <w:rsid w:val="003118F0"/>
    <w:rsid w:val="00322E90"/>
    <w:rsid w:val="00331167"/>
    <w:rsid w:val="003433CA"/>
    <w:rsid w:val="00367E9A"/>
    <w:rsid w:val="003D4034"/>
    <w:rsid w:val="003F3AB7"/>
    <w:rsid w:val="0041119B"/>
    <w:rsid w:val="004139FA"/>
    <w:rsid w:val="0042135F"/>
    <w:rsid w:val="00450F55"/>
    <w:rsid w:val="00472E30"/>
    <w:rsid w:val="00494A11"/>
    <w:rsid w:val="004A0A64"/>
    <w:rsid w:val="004A37DE"/>
    <w:rsid w:val="004D75CF"/>
    <w:rsid w:val="004E7627"/>
    <w:rsid w:val="00503818"/>
    <w:rsid w:val="00520700"/>
    <w:rsid w:val="00552DD5"/>
    <w:rsid w:val="00560B80"/>
    <w:rsid w:val="005652D8"/>
    <w:rsid w:val="0058218A"/>
    <w:rsid w:val="005C2AD0"/>
    <w:rsid w:val="005C3CAA"/>
    <w:rsid w:val="005D6246"/>
    <w:rsid w:val="00603F2A"/>
    <w:rsid w:val="0063254D"/>
    <w:rsid w:val="006539E8"/>
    <w:rsid w:val="00654174"/>
    <w:rsid w:val="00675809"/>
    <w:rsid w:val="006A0156"/>
    <w:rsid w:val="006A0162"/>
    <w:rsid w:val="006B17BE"/>
    <w:rsid w:val="00700E4A"/>
    <w:rsid w:val="007023A0"/>
    <w:rsid w:val="007125CD"/>
    <w:rsid w:val="00715EC5"/>
    <w:rsid w:val="00756914"/>
    <w:rsid w:val="007702FD"/>
    <w:rsid w:val="0078791E"/>
    <w:rsid w:val="007971DF"/>
    <w:rsid w:val="007A3861"/>
    <w:rsid w:val="007B19A7"/>
    <w:rsid w:val="007B4FF4"/>
    <w:rsid w:val="007D77D7"/>
    <w:rsid w:val="008003D3"/>
    <w:rsid w:val="0081193D"/>
    <w:rsid w:val="008165DC"/>
    <w:rsid w:val="00851124"/>
    <w:rsid w:val="00854945"/>
    <w:rsid w:val="00866721"/>
    <w:rsid w:val="00885A0E"/>
    <w:rsid w:val="008B0FF8"/>
    <w:rsid w:val="008E41E8"/>
    <w:rsid w:val="008E6D95"/>
    <w:rsid w:val="0093565E"/>
    <w:rsid w:val="0095352B"/>
    <w:rsid w:val="00987561"/>
    <w:rsid w:val="00992FE1"/>
    <w:rsid w:val="009A2222"/>
    <w:rsid w:val="009A31BB"/>
    <w:rsid w:val="009C5521"/>
    <w:rsid w:val="009C6B5B"/>
    <w:rsid w:val="00A1220B"/>
    <w:rsid w:val="00A14790"/>
    <w:rsid w:val="00A32423"/>
    <w:rsid w:val="00A6599F"/>
    <w:rsid w:val="00A65B2E"/>
    <w:rsid w:val="00AB4CD5"/>
    <w:rsid w:val="00AB785D"/>
    <w:rsid w:val="00AF6BF4"/>
    <w:rsid w:val="00B166A8"/>
    <w:rsid w:val="00B43457"/>
    <w:rsid w:val="00B63512"/>
    <w:rsid w:val="00B640EA"/>
    <w:rsid w:val="00B66D3B"/>
    <w:rsid w:val="00B80407"/>
    <w:rsid w:val="00BA415D"/>
    <w:rsid w:val="00BC4645"/>
    <w:rsid w:val="00BE06B5"/>
    <w:rsid w:val="00C06DBE"/>
    <w:rsid w:val="00C25AAA"/>
    <w:rsid w:val="00C3143B"/>
    <w:rsid w:val="00C36F37"/>
    <w:rsid w:val="00C4349D"/>
    <w:rsid w:val="00CA240A"/>
    <w:rsid w:val="00CD3CF3"/>
    <w:rsid w:val="00CD44B0"/>
    <w:rsid w:val="00CF4355"/>
    <w:rsid w:val="00D41BFE"/>
    <w:rsid w:val="00D9580A"/>
    <w:rsid w:val="00DE3CAD"/>
    <w:rsid w:val="00DE44ED"/>
    <w:rsid w:val="00DF6B20"/>
    <w:rsid w:val="00E60C7F"/>
    <w:rsid w:val="00E85A12"/>
    <w:rsid w:val="00E9326C"/>
    <w:rsid w:val="00EB32C3"/>
    <w:rsid w:val="00EC56E5"/>
    <w:rsid w:val="00F2157E"/>
    <w:rsid w:val="00F36199"/>
    <w:rsid w:val="00F40E6B"/>
    <w:rsid w:val="00F6372A"/>
    <w:rsid w:val="00F821CC"/>
    <w:rsid w:val="00F85FA9"/>
    <w:rsid w:val="00F95C21"/>
    <w:rsid w:val="00F97D8C"/>
    <w:rsid w:val="00FA1051"/>
    <w:rsid w:val="00FA238F"/>
    <w:rsid w:val="00FA281E"/>
    <w:rsid w:val="00FB216F"/>
    <w:rsid w:val="00FF3D15"/>
    <w:rsid w:val="00F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7B63"/>
  <w15:docId w15:val="{9ECCCE6E-708E-4DA6-8CD0-56D4A98B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47D67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113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113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113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2Char">
    <w:name w:val="Nadpis 2 Char"/>
    <w:basedOn w:val="Standardnpsmoodstavce"/>
    <w:link w:val="Nadpis2"/>
    <w:uiPriority w:val="9"/>
    <w:rsid w:val="00AF113D"/>
    <w:rPr>
      <w:rFonts w:ascii="Arial" w:eastAsia="Arial" w:hAnsi="Arial" w:cs="Arial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rsid w:val="00AF113D"/>
    <w:rPr>
      <w:rFonts w:ascii="Arial" w:eastAsia="Arial" w:hAnsi="Arial" w:cs="Arial"/>
      <w:color w:val="434343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rsid w:val="00AF113D"/>
    <w:rPr>
      <w:rFonts w:ascii="Arial" w:eastAsia="Arial" w:hAnsi="Arial" w:cs="Arial"/>
      <w:color w:val="666666"/>
      <w:sz w:val="24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5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57D"/>
    <w:rPr>
      <w:rFonts w:ascii="Segoe UI" w:eastAsia="Arial" w:hAnsi="Segoe UI" w:cs="Segoe UI"/>
      <w:sz w:val="18"/>
      <w:szCs w:val="18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8065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5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57D"/>
    <w:rPr>
      <w:rFonts w:ascii="Arial" w:eastAsia="Arial" w:hAnsi="Arial" w:cs="Arial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5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57D"/>
    <w:rPr>
      <w:rFonts w:ascii="Arial" w:eastAsia="Arial" w:hAnsi="Arial" w:cs="Arial"/>
      <w:b/>
      <w:bCs/>
      <w:sz w:val="20"/>
      <w:szCs w:val="20"/>
      <w:lang w:val="en-GB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C1A2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1A2E"/>
  </w:style>
  <w:style w:type="paragraph" w:styleId="Zpat">
    <w:name w:val="footer"/>
    <w:basedOn w:val="Normln"/>
    <w:link w:val="ZpatChar"/>
    <w:uiPriority w:val="99"/>
    <w:unhideWhenUsed/>
    <w:rsid w:val="008C1A2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1A2E"/>
  </w:style>
  <w:style w:type="paragraph" w:styleId="Odstavecseseznamem">
    <w:name w:val="List Paragraph"/>
    <w:basedOn w:val="Normln"/>
    <w:qFormat/>
    <w:rsid w:val="002B2120"/>
    <w:pPr>
      <w:ind w:left="720"/>
      <w:contextualSpacing/>
    </w:pPr>
  </w:style>
  <w:style w:type="table" w:styleId="Mkatabulky">
    <w:name w:val="Table Grid"/>
    <w:basedOn w:val="Normlntabulka"/>
    <w:uiPriority w:val="39"/>
    <w:rsid w:val="009538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Normlntabulka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2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K4IVOZNwoxIFkYQjOULY3PZq2Q==">AMUW2mW19Xj8PgqMTfcQu7sRoVkTJQXCPZ+XKLRMhDX5qbiAJcdbcJa5dZXDlV/Qs58LMWL2zWaCHOqkDkcaysYkzpV/vuLYz7pIyrMWygFhjLr4RRhwnKI+SCbQQWGPAUmcd93oIDjKCqo6HlsweuaOK8buqxz/3rqCDHJZgs8W3rB+zpkO5/vA6AhAAWKEBs71QluOC/jJ6A0MqPZlR0yE+j8HEjsgXoNX+d8euheqCLbSL0b1IfufAalXEJXxcVj25PNd/aPGojKwSfh7YD3JSf/ROClaFG/A8ofZLH0kZBZl72EGqe8DghfZ0HXDiDZ7ZEEfw4NbtuzelDC9gHo+5pq8jEGolOIEIbM5zHc4KmXuqjoDhbGSIPtmo7wpo/sD2w0hHc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1863</Words>
  <Characters>10994</Characters>
  <Application>Microsoft Office Word</Application>
  <DocSecurity>0</DocSecurity>
  <Lines>91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YES překlady</Company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angčeš</dc:subject>
  <dc:creator>RZ</dc:creator>
  <cp:lastModifiedBy>Škorňa David</cp:lastModifiedBy>
  <cp:revision>6</cp:revision>
  <dcterms:created xsi:type="dcterms:W3CDTF">2021-10-27T12:42:00Z</dcterms:created>
  <dcterms:modified xsi:type="dcterms:W3CDTF">2021-11-02T12:40:00Z</dcterms:modified>
</cp:coreProperties>
</file>