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2AB1" w14:textId="7DCDDC2E" w:rsidR="006A6B47" w:rsidRDefault="006A6B47" w:rsidP="006A6B47">
      <w:pPr>
        <w:spacing w:after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cs-CZ"/>
        </w:rPr>
      </w:pPr>
      <w:r w:rsidRPr="006A6B47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cs-CZ"/>
        </w:rPr>
        <w:t xml:space="preserve">Tisková zpráva </w:t>
      </w:r>
    </w:p>
    <w:p w14:paraId="5D84C8F8" w14:textId="77777777" w:rsidR="006A6B47" w:rsidRPr="006A6B47" w:rsidRDefault="006A6B47" w:rsidP="0059065A">
      <w:pPr>
        <w:spacing w:after="0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cs-CZ"/>
        </w:rPr>
      </w:pPr>
    </w:p>
    <w:p w14:paraId="634E23EB" w14:textId="0A441696" w:rsidR="00367053" w:rsidRPr="00320538" w:rsidRDefault="005E735D" w:rsidP="0059065A">
      <w:pPr>
        <w:spacing w:after="0"/>
        <w:rPr>
          <w:sz w:val="44"/>
          <w:szCs w:val="44"/>
        </w:rPr>
      </w:pPr>
      <w:r w:rsidRPr="00320538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cs-CZ"/>
        </w:rPr>
        <w:t xml:space="preserve">Na obce i letos čeká v soutěži „Náš evropský projekt“ </w:t>
      </w:r>
      <w:r w:rsidR="009C0A35" w:rsidRPr="00320538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cs-CZ"/>
        </w:rPr>
        <w:t>200</w:t>
      </w:r>
      <w:r w:rsidRPr="00320538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cs-CZ"/>
        </w:rPr>
        <w:t xml:space="preserve"> tisíc Kč</w:t>
      </w:r>
    </w:p>
    <w:p w14:paraId="599A7023" w14:textId="14CCCD94" w:rsidR="00A6062C" w:rsidRPr="00B16B53" w:rsidRDefault="00A6062C" w:rsidP="0059065A">
      <w:pPr>
        <w:spacing w:after="0"/>
        <w:rPr>
          <w:sz w:val="24"/>
          <w:szCs w:val="24"/>
        </w:rPr>
      </w:pPr>
    </w:p>
    <w:p w14:paraId="009226B7" w14:textId="55A0174A" w:rsidR="00B16B53" w:rsidRPr="009B02C9" w:rsidRDefault="00B16B53" w:rsidP="0059065A">
      <w:pPr>
        <w:spacing w:after="0"/>
        <w:rPr>
          <w:b/>
          <w:bCs/>
          <w:sz w:val="24"/>
          <w:szCs w:val="24"/>
        </w:rPr>
      </w:pPr>
      <w:r w:rsidRPr="009B02C9">
        <w:rPr>
          <w:b/>
          <w:bCs/>
          <w:sz w:val="24"/>
          <w:szCs w:val="24"/>
        </w:rPr>
        <w:t>Nové hřiště pro děti, rekonstrukci obecního úřadu, novou silnic</w:t>
      </w:r>
      <w:r w:rsidR="00BE547C">
        <w:rPr>
          <w:b/>
          <w:bCs/>
          <w:sz w:val="24"/>
          <w:szCs w:val="24"/>
        </w:rPr>
        <w:t>i</w:t>
      </w:r>
      <w:r w:rsidRPr="009B02C9">
        <w:rPr>
          <w:b/>
          <w:bCs/>
          <w:sz w:val="24"/>
          <w:szCs w:val="24"/>
        </w:rPr>
        <w:t>, vybudování knihovny, opravený kostel či záchranu lokálního biotopu. I takto rozdílné projekty mohou nyní obce hlásit do čtvrtého ročníku soutěže Náš evropský projekt. Stačí jediné –</w:t>
      </w:r>
      <w:r w:rsidR="00AD2CD3">
        <w:rPr>
          <w:b/>
          <w:bCs/>
          <w:sz w:val="24"/>
          <w:szCs w:val="24"/>
        </w:rPr>
        <w:t xml:space="preserve"> </w:t>
      </w:r>
      <w:r w:rsidRPr="009B02C9">
        <w:rPr>
          <w:b/>
          <w:bCs/>
          <w:sz w:val="24"/>
          <w:szCs w:val="24"/>
        </w:rPr>
        <w:t xml:space="preserve">aby byl projekt spolufinancovaný z evropských fondů. </w:t>
      </w:r>
      <w:r w:rsidR="0069525E" w:rsidRPr="009B02C9">
        <w:rPr>
          <w:b/>
          <w:bCs/>
          <w:sz w:val="24"/>
          <w:szCs w:val="24"/>
        </w:rPr>
        <w:t>Stejnou š</w:t>
      </w:r>
      <w:r w:rsidRPr="009B02C9">
        <w:rPr>
          <w:b/>
          <w:bCs/>
          <w:sz w:val="24"/>
          <w:szCs w:val="24"/>
        </w:rPr>
        <w:t xml:space="preserve">anci uspět </w:t>
      </w:r>
      <w:r w:rsidR="0069525E" w:rsidRPr="009B02C9">
        <w:rPr>
          <w:b/>
          <w:bCs/>
          <w:sz w:val="24"/>
          <w:szCs w:val="24"/>
        </w:rPr>
        <w:t xml:space="preserve">přitom </w:t>
      </w:r>
      <w:r w:rsidRPr="009B02C9">
        <w:rPr>
          <w:b/>
          <w:bCs/>
          <w:sz w:val="24"/>
          <w:szCs w:val="24"/>
        </w:rPr>
        <w:t>mají</w:t>
      </w:r>
      <w:r w:rsidR="00394E07">
        <w:rPr>
          <w:b/>
          <w:bCs/>
          <w:sz w:val="24"/>
          <w:szCs w:val="24"/>
        </w:rPr>
        <w:t xml:space="preserve"> všechny projekty bez ohledu na velikost.</w:t>
      </w:r>
      <w:r w:rsidRPr="009B02C9">
        <w:rPr>
          <w:b/>
          <w:bCs/>
          <w:sz w:val="24"/>
          <w:szCs w:val="24"/>
        </w:rPr>
        <w:t xml:space="preserve"> </w:t>
      </w:r>
    </w:p>
    <w:p w14:paraId="5FA83BFC" w14:textId="77777777" w:rsidR="009E2235" w:rsidRDefault="009E2235" w:rsidP="0059065A">
      <w:pPr>
        <w:spacing w:after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14:paraId="59500608" w14:textId="35D8AF24" w:rsidR="00A6062C" w:rsidRPr="00B16B53" w:rsidRDefault="005E735D" w:rsidP="0059065A">
      <w:pPr>
        <w:spacing w:after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Cílem soutěže určené pro města, městské části a obce je i letos ocenit zajímavé 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projekty zrealizované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na jejich území a podpořené z evropských fondů. O tom, kdo v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 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soutěži uspěje, rozhodne v internetovém hlasování veřejnost.</w:t>
      </w:r>
      <w:r w:rsidR="00FC78C7"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Tři vítězné obce si rozdělí celkem 150 tisíc Kč na uspořádání obecní slavnosti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a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speciální cena </w:t>
      </w:r>
      <w:r w:rsidR="009C0A3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50 tisíc Kč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čeká na projekt s největším </w:t>
      </w:r>
      <w:r w:rsidR="00AD2C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celkovým</w:t>
      </w:r>
      <w:r w:rsidR="00AD2CD3"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počtem hlasů.</w:t>
      </w:r>
    </w:p>
    <w:p w14:paraId="54C53460" w14:textId="77777777" w:rsidR="009E2235" w:rsidRDefault="009E2235" w:rsidP="006952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14:paraId="5FAF16D5" w14:textId="35219CCF" w:rsidR="0069525E" w:rsidRPr="00B16B53" w:rsidRDefault="0069525E" w:rsidP="00695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„Pravidla soutěže jsou velmi jednoduchá. Soutěžní projekt musí být dokončený, podpořený z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 rozpočtu</w:t>
      </w:r>
      <w:r w:rsidR="00BE547C"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Evropské unie a </w:t>
      </w:r>
      <w:r w:rsidR="00AD2C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jeho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zadavatelem či příjemcem dotace </w:t>
      </w:r>
      <w:r w:rsidR="00AD2CD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muselo být</w:t>
      </w:r>
      <w:r w:rsidR="00AD2CD3"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město, obec, městská část či jimi zřizovaná organizace. Samotné přihlášení projektu do soutěže pomocí on-line formuláře pak zabere jen několik minut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,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”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upozorňuje </w:t>
      </w:r>
      <w:r w:rsidR="006A38CA" w:rsidRPr="005D4B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Magdalena </w:t>
      </w:r>
      <w:proofErr w:type="spellStart"/>
      <w:r w:rsidR="006A38CA" w:rsidRPr="005D4B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Frouzová</w:t>
      </w:r>
      <w:proofErr w:type="spellEnd"/>
      <w:r w:rsidR="006A38CA" w:rsidRPr="005D4B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tisková mluvčí Zastoupení Evropské komise</w:t>
      </w:r>
      <w:r w:rsidR="006A38CA" w:rsidRPr="005D4B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.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72FAC975" w14:textId="77777777" w:rsidR="009E2235" w:rsidRDefault="009E2235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88788B6" w14:textId="081E3EB0" w:rsidR="0069525E" w:rsidRDefault="0069525E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Cílem soutěže je dát </w:t>
      </w:r>
      <w:r w:rsidR="00AD2C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příležitost</w:t>
      </w:r>
      <w:r w:rsidR="00AD2CD3"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co </w:t>
      </w:r>
      <w:r w:rsidR="00AD2C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nejvíce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AD2CD3"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zajímavý</w:t>
      </w:r>
      <w:r w:rsidR="00AD2C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</w:t>
      </w:r>
      <w:r w:rsidR="00AD2CD3"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projektů</w:t>
      </w:r>
      <w:r w:rsidR="00AD2C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Stejnou šanci na úspěch tak mají jak projekty velkých měst, tak i těch nejmenších obcí. O vítězích soutěže totiž </w:t>
      </w:r>
      <w:r w:rsidR="00DC3DC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rozhodnou</w:t>
      </w:r>
      <w:r w:rsidR="00DC3DC1"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B16B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pouze sympatie veřejnosti.</w:t>
      </w:r>
      <w:r w:rsidR="009C0A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6096F7B1" w14:textId="77777777" w:rsidR="009E2235" w:rsidRDefault="009E2235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14:paraId="72755741" w14:textId="3BEFDA4F" w:rsidR="00C906B5" w:rsidRDefault="0069525E" w:rsidP="00106AC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„Pro úspěch v soutěži </w:t>
      </w:r>
      <w:r>
        <w:rPr>
          <w:sz w:val="24"/>
          <w:szCs w:val="24"/>
        </w:rPr>
        <w:t>nezáleží na velikosti obce, nezáleží na tom, kdy byl projekt dokončen, ani na tom, jak velkou částku tvořila dotace z fondů EU. Důležité je jediné – jak se projekt líbí občanům a kolik mu dají hlasů,“</w:t>
      </w:r>
      <w:r w:rsidR="00C906B5">
        <w:rPr>
          <w:sz w:val="24"/>
          <w:szCs w:val="24"/>
        </w:rPr>
        <w:t xml:space="preserve"> podotýká </w:t>
      </w:r>
      <w:r w:rsidR="006A38CA" w:rsidRPr="005D4B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Pavlína Žáková, ekonomická expertka na</w:t>
      </w:r>
      <w:r w:rsidR="00AD2CD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6A38CA" w:rsidRPr="005D4B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Zastoupení Evropské komise v ČR</w:t>
      </w:r>
      <w:r w:rsidR="00C906B5" w:rsidRPr="00B16B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14:paraId="3AB97D05" w14:textId="77777777" w:rsidR="00C906B5" w:rsidRDefault="00C906B5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04DDD27" w14:textId="1FBB4E0D" w:rsidR="008054A0" w:rsidRDefault="008054A0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054A0">
        <w:rPr>
          <w:b/>
          <w:bCs/>
          <w:sz w:val="24"/>
          <w:szCs w:val="24"/>
        </w:rPr>
        <w:t>Loni</w:t>
      </w:r>
      <w:r w:rsidR="009C0A35">
        <w:rPr>
          <w:b/>
          <w:bCs/>
          <w:sz w:val="24"/>
          <w:szCs w:val="24"/>
        </w:rPr>
        <w:t xml:space="preserve"> uspěla oprava obecních domů i expozice pod hladinou </w:t>
      </w:r>
    </w:p>
    <w:p w14:paraId="6016D030" w14:textId="6E12F3BE" w:rsidR="007D1910" w:rsidRPr="009C0A35" w:rsidRDefault="009C0A35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C0A35">
        <w:rPr>
          <w:rFonts w:cstheme="minorHAnsi"/>
          <w:sz w:val="24"/>
          <w:szCs w:val="24"/>
        </w:rPr>
        <w:t>Absolutním vítězem loňského ročníku soutěže se stala obec Dívčí Hrad v Moravskoslezském kraji s projektem zateplení bytových domů. Druhé místo obsadil jihomoravský Kučerov s projektem úpravy víceúčelového objektu</w:t>
      </w:r>
      <w:r w:rsidR="00BE547C">
        <w:rPr>
          <w:rFonts w:cstheme="minorHAnsi"/>
          <w:sz w:val="24"/>
          <w:szCs w:val="24"/>
        </w:rPr>
        <w:t xml:space="preserve"> –</w:t>
      </w:r>
      <w:r w:rsidRPr="009C0A35">
        <w:rPr>
          <w:rFonts w:cstheme="minorHAnsi"/>
          <w:sz w:val="24"/>
          <w:szCs w:val="24"/>
        </w:rPr>
        <w:t xml:space="preserve"> budovy komunitního centra a zároveň obecního úřadu. Třetí místo obsadila obec Modrá ze Zlínského kraje s projektem Živá škola – živá voda, která seznamuje návštěvníky s florou i faunou řeky Moravy. Zvláštní cena za </w:t>
      </w:r>
      <w:r w:rsidR="00BE547C">
        <w:rPr>
          <w:rFonts w:cstheme="minorHAnsi"/>
          <w:sz w:val="24"/>
          <w:szCs w:val="24"/>
        </w:rPr>
        <w:t>nejvyšší</w:t>
      </w:r>
      <w:r w:rsidR="00BE547C" w:rsidRPr="009C0A35">
        <w:rPr>
          <w:rFonts w:cstheme="minorHAnsi"/>
          <w:sz w:val="24"/>
          <w:szCs w:val="24"/>
        </w:rPr>
        <w:t xml:space="preserve"> </w:t>
      </w:r>
      <w:r w:rsidRPr="009C0A35">
        <w:rPr>
          <w:rFonts w:cstheme="minorHAnsi"/>
          <w:sz w:val="24"/>
          <w:szCs w:val="24"/>
        </w:rPr>
        <w:t>počet hlasů pak putovala do středočeské Vlašimi, která uspěla s rekonstrukcí domu sourozenců Roškotových.</w:t>
      </w:r>
    </w:p>
    <w:p w14:paraId="533BC422" w14:textId="77777777" w:rsidR="007D1910" w:rsidRDefault="007D1910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6E037BA" w14:textId="3AD43734" w:rsidR="007D1910" w:rsidRPr="005C5B30" w:rsidRDefault="007D1910" w:rsidP="007D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Obce a města mohou své projekty přihlásit až do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15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. dubna pomocí stručného on-line formuláře (</w:t>
      </w:r>
      <w:hyperlink r:id="rId7" w:history="1">
        <w:r w:rsidRPr="005C5B30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>zde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)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. Soutěžící projekty budou následně uveřejněny na facebookových stránkách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lastRenderedPageBreak/>
        <w:t>soutěže (</w:t>
      </w:r>
      <w:hyperlink r:id="rId8" w:history="1">
        <w:r w:rsidRPr="005C5B30">
          <w:rPr>
            <w:rFonts w:ascii="Calibri" w:eastAsia="Times New Roman" w:hAnsi="Calibri" w:cs="Calibri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>zde</w:t>
        </w:r>
      </w:hyperlink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)</w:t>
      </w:r>
      <w:r w:rsidR="00300FC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, kde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bude také od </w:t>
      </w:r>
      <w:r w:rsidR="00CB34C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19. dubna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do 2</w:t>
      </w:r>
      <w:r w:rsidR="00CB34C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1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. května </w:t>
      </w:r>
      <w:r w:rsidR="001C26F6" w:rsidRPr="001C26F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probíhat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hlasování veřejnosti, a to prostřednictvím 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„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lajků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“</w:t>
      </w:r>
      <w:r w:rsidR="00BE547C"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jednotlivým projektům. </w:t>
      </w:r>
    </w:p>
    <w:p w14:paraId="52C69936" w14:textId="77777777" w:rsidR="007D1910" w:rsidRPr="005C5B30" w:rsidRDefault="007D1910" w:rsidP="007D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0D06A" w14:textId="2508B7E5" w:rsidR="009E2235" w:rsidRDefault="007D1910" w:rsidP="007D19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Přestože </w:t>
      </w:r>
      <w:r w:rsidR="00BE54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je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letošní ročník soutěže ovlivněn současnou </w:t>
      </w:r>
      <w:proofErr w:type="spellStart"/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koronavirovou</w:t>
      </w:r>
      <w:proofErr w:type="spellEnd"/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72792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situací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, organizátoři věří, že </w:t>
      </w:r>
      <w:r w:rsidR="006A38C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je 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vhodný čas na zhodnocení projektů, které se obcím podařily.</w:t>
      </w:r>
    </w:p>
    <w:p w14:paraId="11B56D10" w14:textId="77777777" w:rsidR="009E2235" w:rsidRDefault="009E2235" w:rsidP="007D19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14:paraId="2256100D" w14:textId="22843A6B" w:rsidR="007D1910" w:rsidRDefault="007D1910" w:rsidP="007D19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„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Chtěli bychom poděkovat všem starostkám, starostům a lidem z vedení měst a obcí a popřát jim </w:t>
      </w:r>
      <w:r w:rsidR="00394E0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hodně síly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na úspěšné zvládnutí současné situace. Věříme, že soutěž v těchto nelehkých dnech přinese jak jim, tak občanům alespoň trošku pozitivního naladění a</w:t>
      </w:r>
      <w:r w:rsidR="00CE6FF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nabídne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možnost ohlédn</w:t>
      </w:r>
      <w:r w:rsidR="000F224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out se</w:t>
      </w:r>
      <w:r w:rsidRPr="005C5B30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za tím, co dobrého se v jejich obcích podařilo,” </w:t>
      </w:r>
      <w:r w:rsidR="00190E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doplnila Pavlína Žáková.</w:t>
      </w:r>
      <w:r w:rsidR="009C0A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45C1DC6F" w14:textId="6DBDC203" w:rsidR="00320538" w:rsidRDefault="00320538" w:rsidP="007D19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3C8F024" w14:textId="6EB16313" w:rsidR="00320538" w:rsidRDefault="00320538" w:rsidP="007D19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632D37A" w14:textId="77777777" w:rsidR="00320538" w:rsidRDefault="00320538" w:rsidP="007D19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791B175" w14:textId="77777777" w:rsidR="00320538" w:rsidRPr="003427BD" w:rsidRDefault="00320538" w:rsidP="00320538">
      <w:pPr>
        <w:spacing w:after="0"/>
        <w:jc w:val="right"/>
        <w:rPr>
          <w:b/>
          <w:bCs/>
          <w:sz w:val="18"/>
          <w:szCs w:val="18"/>
        </w:rPr>
      </w:pPr>
      <w:r w:rsidRPr="003427BD">
        <w:rPr>
          <w:b/>
          <w:bCs/>
          <w:sz w:val="18"/>
          <w:szCs w:val="18"/>
        </w:rPr>
        <w:t xml:space="preserve">Kontakt pro média: </w:t>
      </w:r>
    </w:p>
    <w:p w14:paraId="3B51BDBB" w14:textId="77777777" w:rsidR="00320538" w:rsidRPr="003427BD" w:rsidRDefault="00320538" w:rsidP="00320538">
      <w:pPr>
        <w:spacing w:after="0"/>
        <w:jc w:val="right"/>
        <w:rPr>
          <w:sz w:val="18"/>
          <w:szCs w:val="18"/>
        </w:rPr>
      </w:pPr>
      <w:r w:rsidRPr="003427BD">
        <w:rPr>
          <w:sz w:val="18"/>
          <w:szCs w:val="18"/>
        </w:rPr>
        <w:t xml:space="preserve">BÍLÝ MEDVĚD PUBLIC RELATIONS, s.r.o. </w:t>
      </w:r>
    </w:p>
    <w:p w14:paraId="49E87BCF" w14:textId="77777777" w:rsidR="00320538" w:rsidRPr="003427BD" w:rsidRDefault="00320538" w:rsidP="00320538">
      <w:pPr>
        <w:spacing w:after="0"/>
        <w:jc w:val="right"/>
        <w:rPr>
          <w:sz w:val="18"/>
          <w:szCs w:val="18"/>
        </w:rPr>
      </w:pPr>
      <w:r w:rsidRPr="003427BD">
        <w:rPr>
          <w:sz w:val="18"/>
          <w:szCs w:val="18"/>
        </w:rPr>
        <w:t>Kryštof Turek</w:t>
      </w:r>
    </w:p>
    <w:p w14:paraId="76E29BF9" w14:textId="77777777" w:rsidR="00320538" w:rsidRPr="003427BD" w:rsidRDefault="00320538" w:rsidP="00320538">
      <w:pPr>
        <w:spacing w:after="0"/>
        <w:jc w:val="right"/>
        <w:rPr>
          <w:sz w:val="18"/>
          <w:szCs w:val="18"/>
        </w:rPr>
      </w:pPr>
      <w:r w:rsidRPr="003427BD">
        <w:rPr>
          <w:sz w:val="18"/>
          <w:szCs w:val="18"/>
        </w:rPr>
        <w:t xml:space="preserve">krystof.turek@bmpr.cz </w:t>
      </w:r>
    </w:p>
    <w:p w14:paraId="6E868F3F" w14:textId="335F654B" w:rsidR="00320538" w:rsidRPr="003427BD" w:rsidRDefault="00320538" w:rsidP="00320538">
      <w:pPr>
        <w:spacing w:after="0"/>
        <w:jc w:val="right"/>
        <w:rPr>
          <w:sz w:val="18"/>
          <w:szCs w:val="18"/>
        </w:rPr>
      </w:pPr>
      <w:r w:rsidRPr="003427BD">
        <w:rPr>
          <w:sz w:val="18"/>
          <w:szCs w:val="18"/>
        </w:rPr>
        <w:t>+420 775 139</w:t>
      </w:r>
      <w:r>
        <w:rPr>
          <w:sz w:val="18"/>
          <w:szCs w:val="18"/>
        </w:rPr>
        <w:t> </w:t>
      </w:r>
      <w:r w:rsidRPr="003427BD">
        <w:rPr>
          <w:sz w:val="18"/>
          <w:szCs w:val="18"/>
        </w:rPr>
        <w:t>552</w:t>
      </w:r>
    </w:p>
    <w:p w14:paraId="5D740932" w14:textId="77777777" w:rsidR="00320538" w:rsidRPr="005C5B30" w:rsidRDefault="00320538" w:rsidP="007D1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767134" w14:textId="6E4561E1" w:rsidR="0069525E" w:rsidRPr="008054A0" w:rsidRDefault="009C0A35" w:rsidP="0069525E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359ECEDD" w14:textId="77777777" w:rsidR="0069525E" w:rsidRDefault="0069525E" w:rsidP="0059065A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2D8A85D" w14:textId="55B373B8" w:rsidR="00A6062C" w:rsidRPr="00B16B53" w:rsidRDefault="00A6062C" w:rsidP="0059065A">
      <w:pPr>
        <w:spacing w:after="0"/>
        <w:rPr>
          <w:sz w:val="24"/>
          <w:szCs w:val="24"/>
        </w:rPr>
      </w:pPr>
    </w:p>
    <w:p w14:paraId="606B4391" w14:textId="01156102" w:rsidR="00D13DA0" w:rsidRPr="00B16B53" w:rsidRDefault="00D13DA0" w:rsidP="0059065A">
      <w:pPr>
        <w:spacing w:after="0"/>
        <w:rPr>
          <w:sz w:val="24"/>
          <w:szCs w:val="24"/>
        </w:rPr>
      </w:pPr>
    </w:p>
    <w:p w14:paraId="2C3743CC" w14:textId="77777777" w:rsidR="00D13DA0" w:rsidRPr="00B16B53" w:rsidRDefault="00D13DA0" w:rsidP="0059065A">
      <w:pPr>
        <w:spacing w:after="0"/>
        <w:rPr>
          <w:sz w:val="24"/>
          <w:szCs w:val="24"/>
        </w:rPr>
      </w:pPr>
    </w:p>
    <w:sectPr w:rsidR="00D13DA0" w:rsidRPr="00B16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5858" w14:textId="77777777" w:rsidR="00AC6548" w:rsidRDefault="00AC6548" w:rsidP="006A7CD7">
      <w:pPr>
        <w:spacing w:after="0" w:line="240" w:lineRule="auto"/>
      </w:pPr>
      <w:r>
        <w:separator/>
      </w:r>
    </w:p>
  </w:endnote>
  <w:endnote w:type="continuationSeparator" w:id="0">
    <w:p w14:paraId="5E9950D7" w14:textId="77777777" w:rsidR="00AC6548" w:rsidRDefault="00AC6548" w:rsidP="006A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A8978" w14:textId="77777777" w:rsidR="00AC6548" w:rsidRDefault="00AC6548" w:rsidP="006A7CD7">
      <w:pPr>
        <w:spacing w:after="0" w:line="240" w:lineRule="auto"/>
      </w:pPr>
      <w:r>
        <w:separator/>
      </w:r>
    </w:p>
  </w:footnote>
  <w:footnote w:type="continuationSeparator" w:id="0">
    <w:p w14:paraId="7A823B84" w14:textId="77777777" w:rsidR="00AC6548" w:rsidRDefault="00AC6548" w:rsidP="006A7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E72A4"/>
    <w:multiLevelType w:val="hybridMultilevel"/>
    <w:tmpl w:val="CBBEC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57326"/>
    <w:rsid w:val="000F2240"/>
    <w:rsid w:val="00106ACE"/>
    <w:rsid w:val="00186B36"/>
    <w:rsid w:val="00190ECE"/>
    <w:rsid w:val="001C26F6"/>
    <w:rsid w:val="001E787A"/>
    <w:rsid w:val="00203F01"/>
    <w:rsid w:val="00300FC0"/>
    <w:rsid w:val="00320538"/>
    <w:rsid w:val="00357326"/>
    <w:rsid w:val="00367053"/>
    <w:rsid w:val="00394E07"/>
    <w:rsid w:val="003E7871"/>
    <w:rsid w:val="004538E5"/>
    <w:rsid w:val="0059065A"/>
    <w:rsid w:val="005E735D"/>
    <w:rsid w:val="0069525E"/>
    <w:rsid w:val="006A38CA"/>
    <w:rsid w:val="006A6B47"/>
    <w:rsid w:val="006A7CD7"/>
    <w:rsid w:val="0072792B"/>
    <w:rsid w:val="00733BFD"/>
    <w:rsid w:val="007D1910"/>
    <w:rsid w:val="008054A0"/>
    <w:rsid w:val="0099588C"/>
    <w:rsid w:val="009B02C9"/>
    <w:rsid w:val="009C0A35"/>
    <w:rsid w:val="009E2235"/>
    <w:rsid w:val="00A6062C"/>
    <w:rsid w:val="00AB77A3"/>
    <w:rsid w:val="00AC6548"/>
    <w:rsid w:val="00AD2CD3"/>
    <w:rsid w:val="00B03043"/>
    <w:rsid w:val="00B16B53"/>
    <w:rsid w:val="00BE547C"/>
    <w:rsid w:val="00BE5D01"/>
    <w:rsid w:val="00C901EF"/>
    <w:rsid w:val="00C906B5"/>
    <w:rsid w:val="00CB34C0"/>
    <w:rsid w:val="00CE6FF7"/>
    <w:rsid w:val="00D13DA0"/>
    <w:rsid w:val="00DC3DC1"/>
    <w:rsid w:val="00E27A10"/>
    <w:rsid w:val="00FC78C7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D996"/>
  <w15:chartTrackingRefBased/>
  <w15:docId w15:val="{4DA892CE-07B5-4F3E-8DDB-987CAAE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B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CD7"/>
  </w:style>
  <w:style w:type="paragraph" w:styleId="Zpat">
    <w:name w:val="footer"/>
    <w:basedOn w:val="Normln"/>
    <w:link w:val="ZpatChar"/>
    <w:uiPriority w:val="99"/>
    <w:unhideWhenUsed/>
    <w:rsid w:val="006A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CD7"/>
  </w:style>
  <w:style w:type="character" w:styleId="Odkaznakoment">
    <w:name w:val="annotation reference"/>
    <w:basedOn w:val="Standardnpsmoodstavce"/>
    <w:uiPriority w:val="99"/>
    <w:semiHidden/>
    <w:unhideWhenUsed/>
    <w:rsid w:val="00DC3D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D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D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D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D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DC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C3DC1"/>
    <w:rPr>
      <w:b/>
      <w:bCs/>
    </w:rPr>
  </w:style>
  <w:style w:type="paragraph" w:styleId="Revize">
    <w:name w:val="Revision"/>
    <w:hidden/>
    <w:uiPriority w:val="99"/>
    <w:semiHidden/>
    <w:rsid w:val="00106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ropskakomisevC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nas-evropsky-proj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9</cp:revision>
  <dcterms:created xsi:type="dcterms:W3CDTF">2021-03-16T12:10:00Z</dcterms:created>
  <dcterms:modified xsi:type="dcterms:W3CDTF">2021-03-22T09:08:00Z</dcterms:modified>
</cp:coreProperties>
</file>