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499E3" w14:textId="77777777" w:rsidR="00304CC0" w:rsidRDefault="00304CC0" w:rsidP="00304CC0">
      <w:pPr>
        <w:tabs>
          <w:tab w:val="left" w:pos="7005"/>
        </w:tabs>
        <w:spacing w:after="120" w:line="276" w:lineRule="auto"/>
        <w:jc w:val="right"/>
        <w:rPr>
          <w:b/>
          <w:bCs/>
          <w:color w:val="2E74B5" w:themeColor="accent5" w:themeShade="BF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51669BDB" wp14:editId="6875F7EC">
            <wp:extent cx="5730240" cy="297180"/>
            <wp:effectExtent l="0" t="0" r="3810" b="762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CC0">
        <w:rPr>
          <w:b/>
          <w:bCs/>
          <w:color w:val="00B0F0"/>
          <w:sz w:val="24"/>
          <w:szCs w:val="24"/>
        </w:rPr>
        <w:t xml:space="preserve"> </w:t>
      </w:r>
      <w:r>
        <w:rPr>
          <w:b/>
          <w:bCs/>
          <w:color w:val="00B0F0"/>
          <w:sz w:val="24"/>
          <w:szCs w:val="24"/>
        </w:rPr>
        <w:t>TISKOVÁ ZPRÁVA</w:t>
      </w:r>
    </w:p>
    <w:p w14:paraId="3F8057CE" w14:textId="13793449" w:rsidR="00304CC0" w:rsidRDefault="00304CC0" w:rsidP="00304CC0">
      <w:pPr>
        <w:tabs>
          <w:tab w:val="left" w:pos="7005"/>
        </w:tabs>
        <w:spacing w:after="120" w:line="276" w:lineRule="auto"/>
        <w:jc w:val="right"/>
        <w:rPr>
          <w:b/>
          <w:bCs/>
          <w:color w:val="00B0F0"/>
          <w:sz w:val="24"/>
          <w:szCs w:val="24"/>
        </w:rPr>
      </w:pPr>
      <w:r>
        <w:rPr>
          <w:b/>
          <w:bCs/>
          <w:color w:val="00B0F0"/>
          <w:sz w:val="24"/>
          <w:szCs w:val="24"/>
        </w:rPr>
        <w:t xml:space="preserve">Praha, </w:t>
      </w:r>
      <w:r w:rsidR="00C64F46">
        <w:rPr>
          <w:b/>
          <w:bCs/>
          <w:color w:val="00B0F0"/>
          <w:sz w:val="24"/>
          <w:szCs w:val="24"/>
        </w:rPr>
        <w:t>4</w:t>
      </w:r>
      <w:r>
        <w:rPr>
          <w:b/>
          <w:bCs/>
          <w:color w:val="00B0F0"/>
          <w:sz w:val="24"/>
          <w:szCs w:val="24"/>
        </w:rPr>
        <w:t>. února 2021</w:t>
      </w:r>
    </w:p>
    <w:p w14:paraId="39B55879" w14:textId="77777777" w:rsidR="00304CC0" w:rsidRDefault="00304CC0" w:rsidP="00304CC0">
      <w:pPr>
        <w:pStyle w:val="Normlnweb"/>
        <w:spacing w:before="0" w:beforeAutospacing="0" w:after="120" w:afterAutospacing="0"/>
      </w:pPr>
      <w:r>
        <w:rPr>
          <w:rFonts w:ascii="Calibri" w:hAnsi="Calibri"/>
          <w:b/>
          <w:bCs/>
          <w:color w:val="000000"/>
          <w:sz w:val="32"/>
          <w:szCs w:val="32"/>
        </w:rPr>
        <w:t>Český kulturní a kreativní sektor nesouhlasí se snižováním podpory v Národním plánu obnovy</w:t>
      </w:r>
    </w:p>
    <w:p w14:paraId="7D0FDD3D" w14:textId="384BB71F" w:rsidR="00304CC0" w:rsidRDefault="00304CC0" w:rsidP="00304CC0">
      <w:pPr>
        <w:pStyle w:val="Normlnweb"/>
        <w:spacing w:before="0" w:beforeAutospacing="0" w:after="120" w:afterAutospacing="0"/>
        <w:jc w:val="both"/>
      </w:pPr>
      <w:r>
        <w:rPr>
          <w:rFonts w:ascii="Calibri" w:hAnsi="Calibri"/>
          <w:b/>
          <w:bCs/>
          <w:color w:val="000000"/>
        </w:rPr>
        <w:t>Zástupci českého kulturního a kreativního sektoru zaslali Vládě ČR otevřený dopis s</w:t>
      </w:r>
      <w:r w:rsidR="00621F36">
        <w:rPr>
          <w:rFonts w:ascii="Calibri" w:hAnsi="Calibri"/>
          <w:b/>
          <w:bCs/>
          <w:color w:val="000000"/>
        </w:rPr>
        <w:t> </w:t>
      </w:r>
      <w:r>
        <w:rPr>
          <w:rFonts w:ascii="Calibri" w:hAnsi="Calibri"/>
          <w:b/>
          <w:bCs/>
          <w:color w:val="000000"/>
        </w:rPr>
        <w:t>požadavkem na schválení původního návrhu Ministerst</w:t>
      </w:r>
      <w:r w:rsidR="009C3C1C">
        <w:rPr>
          <w:rFonts w:ascii="Calibri" w:hAnsi="Calibri"/>
          <w:b/>
          <w:bCs/>
          <w:color w:val="000000"/>
        </w:rPr>
        <w:t>va kultury ve výši 8,233 mld.</w:t>
      </w:r>
      <w:r>
        <w:rPr>
          <w:rFonts w:ascii="Calibri" w:hAnsi="Calibri"/>
          <w:b/>
          <w:bCs/>
          <w:color w:val="000000"/>
        </w:rPr>
        <w:t xml:space="preserve"> korun z Národního plánu obnovy. Za otevřený dopis vládě se postavily asociace, kraje, města, univerzity i významné kulturní organizace a jednotlivci. </w:t>
      </w:r>
      <w:r w:rsidR="00E20E78">
        <w:rPr>
          <w:rFonts w:ascii="Calibri" w:hAnsi="Calibri"/>
          <w:b/>
          <w:bCs/>
          <w:color w:val="000000"/>
        </w:rPr>
        <w:t>Doposud</w:t>
      </w:r>
      <w:r>
        <w:rPr>
          <w:rFonts w:ascii="Calibri" w:hAnsi="Calibri"/>
          <w:b/>
          <w:bCs/>
          <w:color w:val="000000"/>
        </w:rPr>
        <w:t xml:space="preserve"> se k výzvě připojilo 140 signatář</w:t>
      </w:r>
      <w:r w:rsidR="00E20E78">
        <w:rPr>
          <w:rFonts w:ascii="Calibri" w:hAnsi="Calibri"/>
          <w:b/>
          <w:bCs/>
          <w:color w:val="000000"/>
        </w:rPr>
        <w:t>ů napříč podnikatelskou, neziskovou i veřejnou sférou.</w:t>
      </w:r>
    </w:p>
    <w:p w14:paraId="64A771B5" w14:textId="77777777" w:rsidR="00304CC0" w:rsidRDefault="00304CC0" w:rsidP="00304CC0">
      <w:pPr>
        <w:pStyle w:val="Normlnweb"/>
        <w:spacing w:before="0" w:beforeAutospacing="0" w:after="120" w:afterAutospacing="0"/>
        <w:jc w:val="both"/>
      </w:pPr>
      <w:r>
        <w:rPr>
          <w:rFonts w:ascii="Calibri" w:hAnsi="Calibri"/>
          <w:color w:val="000000"/>
        </w:rPr>
        <w:t xml:space="preserve">Představitelé české kulturní a kreativní scény bojují za vyšší příspěvek v chystaném Národním plánu obnovy. Podle prvního návrhu vlády, který v říjnu předložila Evropské komisi, by kulturní sektor měl dosáhnout pouze na 2,5 miliardy </w:t>
      </w:r>
      <w:r>
        <w:rPr>
          <w:rFonts w:ascii="Calibri" w:hAnsi="Calibri"/>
          <w:color w:val="000000"/>
          <w:shd w:val="clear" w:color="auto" w:fill="FFFFFF"/>
        </w:rPr>
        <w:t>z evropského balíku 182 miliard Kč pro Českou republiku.</w:t>
      </w:r>
      <w:r>
        <w:rPr>
          <w:rFonts w:ascii="Calibri" w:hAnsi="Calibri"/>
          <w:color w:val="000000"/>
        </w:rPr>
        <w:t xml:space="preserve"> Finální návrh bude Ministerstvo průmyslu a obchodu předkládat vládě koncem února.</w:t>
      </w:r>
    </w:p>
    <w:p w14:paraId="06C21309" w14:textId="77777777" w:rsidR="00304CC0" w:rsidRDefault="00304CC0" w:rsidP="00304CC0">
      <w:pPr>
        <w:pStyle w:val="Normlnweb"/>
        <w:spacing w:before="0" w:beforeAutospacing="0" w:after="120" w:afterAutospacing="0"/>
        <w:jc w:val="both"/>
      </w:pPr>
      <w:r>
        <w:rPr>
          <w:rFonts w:ascii="Calibri" w:hAnsi="Calibri"/>
          <w:color w:val="000000"/>
          <w:shd w:val="clear" w:color="auto" w:fill="FFFFFF"/>
        </w:rPr>
        <w:t>Signatáři proto apelují na zástupce vlády, aby schválili původně navrhovaný rozpočet, který bude použit nejen na obnovu kulturní scény, ale má potenciál sehrát významnou roli při obnově celé společnosti i ekonomiky. Právě podpora oborů s vysokou přidanou hodnotou, inovativní ekonomika a rozvoj kultury a kreativity patří mezi hlavní cíle evropského Fondu obnovy.</w:t>
      </w:r>
    </w:p>
    <w:p w14:paraId="5E60F16C" w14:textId="2FC1ABD7" w:rsidR="00304CC0" w:rsidRPr="00784AB4" w:rsidRDefault="00304CC0" w:rsidP="00304CC0">
      <w:pPr>
        <w:pStyle w:val="Normlnweb"/>
        <w:spacing w:before="0" w:beforeAutospacing="0" w:after="120" w:afterAutospacing="0"/>
        <w:jc w:val="both"/>
        <w:rPr>
          <w:rFonts w:ascii="Calibri" w:hAnsi="Calibri"/>
          <w:i/>
          <w:iCs/>
          <w:color w:val="000000"/>
          <w:shd w:val="clear" w:color="auto" w:fill="FFFFFF"/>
        </w:rPr>
      </w:pPr>
      <w:r w:rsidRPr="009C3C1C">
        <w:rPr>
          <w:rFonts w:ascii="Calibri" w:hAnsi="Calibri"/>
          <w:iCs/>
          <w:color w:val="000000"/>
          <w:shd w:val="clear" w:color="auto" w:fill="FFFFFF"/>
        </w:rPr>
        <w:t>„</w:t>
      </w:r>
      <w:r w:rsidRPr="00304CC0">
        <w:rPr>
          <w:rFonts w:ascii="Calibri" w:hAnsi="Calibri"/>
          <w:i/>
          <w:iCs/>
          <w:color w:val="000000"/>
          <w:shd w:val="clear" w:color="auto" w:fill="FFFFFF"/>
        </w:rPr>
        <w:t>Kultura v Česku je dlouhodobě podfinancovaná. Každoročně zdaleka nedosahuje ani na slibované 1 % ze státního rozpočtu. Od roku 2006 tak byla kumulovaně p</w:t>
      </w:r>
      <w:r w:rsidR="009C3C1C">
        <w:rPr>
          <w:rFonts w:ascii="Calibri" w:hAnsi="Calibri"/>
          <w:i/>
          <w:iCs/>
          <w:color w:val="000000"/>
          <w:shd w:val="clear" w:color="auto" w:fill="FFFFFF"/>
        </w:rPr>
        <w:t xml:space="preserve">řipravena o 150 miliard korun. </w:t>
      </w:r>
      <w:r w:rsidRPr="00304CC0">
        <w:rPr>
          <w:rFonts w:ascii="Calibri" w:hAnsi="Calibri"/>
          <w:i/>
          <w:iCs/>
          <w:color w:val="000000"/>
          <w:shd w:val="clear" w:color="auto" w:fill="FFFFFF"/>
        </w:rPr>
        <w:t xml:space="preserve">V balíčku </w:t>
      </w:r>
      <w:proofErr w:type="spellStart"/>
      <w:r w:rsidRPr="00304CC0">
        <w:rPr>
          <w:rFonts w:ascii="Calibri" w:hAnsi="Calibri"/>
          <w:i/>
          <w:iCs/>
          <w:color w:val="000000"/>
          <w:shd w:val="clear" w:color="auto" w:fill="FFFFFF"/>
        </w:rPr>
        <w:t>React</w:t>
      </w:r>
      <w:proofErr w:type="spellEnd"/>
      <w:r w:rsidRPr="00304CC0">
        <w:rPr>
          <w:rFonts w:ascii="Calibri" w:hAnsi="Calibri"/>
          <w:i/>
          <w:iCs/>
          <w:color w:val="000000"/>
          <w:shd w:val="clear" w:color="auto" w:fill="FFFFFF"/>
        </w:rPr>
        <w:t xml:space="preserve"> EU nebyla </w:t>
      </w:r>
      <w:r w:rsidR="009C3C1C">
        <w:rPr>
          <w:rFonts w:ascii="Calibri" w:hAnsi="Calibri"/>
          <w:i/>
          <w:iCs/>
          <w:color w:val="000000"/>
          <w:shd w:val="clear" w:color="auto" w:fill="FFFFFF"/>
        </w:rPr>
        <w:t>zahrnuta vůbec a její dosah na S</w:t>
      </w:r>
      <w:r w:rsidRPr="00304CC0">
        <w:rPr>
          <w:rFonts w:ascii="Calibri" w:hAnsi="Calibri"/>
          <w:i/>
          <w:iCs/>
          <w:color w:val="000000"/>
          <w:shd w:val="clear" w:color="auto" w:fill="FFFFFF"/>
        </w:rPr>
        <w:t>trukturáln</w:t>
      </w:r>
      <w:r w:rsidR="009C3C1C">
        <w:rPr>
          <w:rFonts w:ascii="Calibri" w:hAnsi="Calibri"/>
          <w:i/>
          <w:iCs/>
          <w:color w:val="000000"/>
          <w:shd w:val="clear" w:color="auto" w:fill="FFFFFF"/>
        </w:rPr>
        <w:t xml:space="preserve">í fondy byl dosud zanedbatelný. </w:t>
      </w:r>
      <w:r w:rsidR="00784AB4" w:rsidRPr="00C64F46">
        <w:rPr>
          <w:rFonts w:ascii="Calibri" w:hAnsi="Calibri"/>
          <w:i/>
          <w:iCs/>
          <w:color w:val="000000"/>
          <w:shd w:val="clear" w:color="auto" w:fill="FFFFFF"/>
        </w:rPr>
        <w:t>Žádáme proto vládu, aby nyní nesnižovala rozpočty</w:t>
      </w:r>
      <w:r w:rsidR="00C64F46" w:rsidRPr="00C64F46">
        <w:rPr>
          <w:rFonts w:ascii="Calibri" w:hAnsi="Calibri"/>
          <w:i/>
          <w:iCs/>
          <w:color w:val="000000"/>
          <w:shd w:val="clear" w:color="auto" w:fill="FFFFFF"/>
        </w:rPr>
        <w:t xml:space="preserve"> </w:t>
      </w:r>
      <w:r w:rsidR="00784AB4" w:rsidRPr="00C64F46">
        <w:rPr>
          <w:rFonts w:ascii="Calibri" w:hAnsi="Calibri"/>
          <w:i/>
          <w:iCs/>
          <w:color w:val="000000"/>
          <w:shd w:val="clear" w:color="auto" w:fill="FFFFFF"/>
        </w:rPr>
        <w:t>plynoucí do kulturního a kreativního sektoru</w:t>
      </w:r>
      <w:r w:rsidR="00784AB4" w:rsidRPr="00850D58">
        <w:rPr>
          <w:rFonts w:ascii="Calibri" w:hAnsi="Calibri"/>
          <w:i/>
          <w:iCs/>
          <w:color w:val="000000"/>
        </w:rPr>
        <w:t xml:space="preserve">. </w:t>
      </w:r>
      <w:r w:rsidRPr="00304CC0">
        <w:rPr>
          <w:rFonts w:ascii="Calibri" w:hAnsi="Calibri"/>
          <w:i/>
          <w:iCs/>
          <w:color w:val="000000"/>
          <w:shd w:val="clear" w:color="auto" w:fill="FFFFFF"/>
        </w:rPr>
        <w:t>Peníze, které vláda do kultury investuje, se české společnosti mnohonásobně vrátí,</w:t>
      </w:r>
      <w:r w:rsidRPr="009C3C1C">
        <w:rPr>
          <w:rFonts w:ascii="Calibri" w:hAnsi="Calibri"/>
          <w:iCs/>
          <w:color w:val="000000"/>
          <w:shd w:val="clear" w:color="auto" w:fill="FFFFFF"/>
        </w:rPr>
        <w:t>“</w:t>
      </w:r>
      <w:r>
        <w:rPr>
          <w:rFonts w:ascii="Calibri" w:hAnsi="Calibri"/>
          <w:color w:val="000000"/>
          <w:shd w:val="clear" w:color="auto" w:fill="FFFFFF"/>
        </w:rPr>
        <w:t xml:space="preserve"> říká Lucie Ševčíková z iniciativy #</w:t>
      </w:r>
      <w:proofErr w:type="spellStart"/>
      <w:r>
        <w:rPr>
          <w:rFonts w:ascii="Calibri" w:hAnsi="Calibri"/>
          <w:color w:val="000000"/>
          <w:shd w:val="clear" w:color="auto" w:fill="FFFFFF"/>
        </w:rPr>
        <w:t>zakreativnicesko</w:t>
      </w:r>
      <w:proofErr w:type="spellEnd"/>
      <w:r>
        <w:rPr>
          <w:rFonts w:ascii="Calibri" w:hAnsi="Calibri"/>
          <w:color w:val="000000"/>
          <w:shd w:val="clear" w:color="auto" w:fill="FFFFFF"/>
        </w:rPr>
        <w:t>. </w:t>
      </w:r>
    </w:p>
    <w:p w14:paraId="481A9C11" w14:textId="60FFD3AE" w:rsidR="00304CC0" w:rsidRDefault="00304CC0" w:rsidP="00304CC0">
      <w:pPr>
        <w:pStyle w:val="Normlnweb"/>
        <w:spacing w:before="0" w:beforeAutospacing="0" w:after="120" w:afterAutospacing="0"/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>Kulturní a kreativní sektor generuje v EU 5,3 % HDP, tedy násobně víc</w:t>
      </w:r>
      <w:r w:rsidR="009C3C1C">
        <w:rPr>
          <w:rFonts w:ascii="Calibri" w:hAnsi="Calibri"/>
          <w:color w:val="000000"/>
          <w:shd w:val="clear" w:color="auto" w:fill="FFFFFF"/>
        </w:rPr>
        <w:t>e</w:t>
      </w:r>
      <w:r>
        <w:rPr>
          <w:rFonts w:ascii="Calibri" w:hAnsi="Calibri"/>
          <w:color w:val="000000"/>
          <w:shd w:val="clear" w:color="auto" w:fill="FFFFFF"/>
        </w:rPr>
        <w:t xml:space="preserve"> ve srovnání s výdaji, které do něj s</w:t>
      </w:r>
      <w:r w:rsidR="009C3C1C">
        <w:rPr>
          <w:rFonts w:ascii="Calibri" w:hAnsi="Calibri"/>
          <w:color w:val="000000"/>
          <w:shd w:val="clear" w:color="auto" w:fill="FFFFFF"/>
        </w:rPr>
        <w:t xml:space="preserve">měřují. Vytváří pracovní místa, </w:t>
      </w:r>
      <w:r>
        <w:rPr>
          <w:rFonts w:ascii="Calibri" w:hAnsi="Calibri"/>
          <w:color w:val="000000"/>
          <w:shd w:val="clear" w:color="auto" w:fill="FFFFFF"/>
        </w:rPr>
        <w:t>produkty a služby s vysokou přidanou hodnotou, přitahuje turisty i zahraniční investory a přispívá k regionálnímu rozvoji.</w:t>
      </w:r>
    </w:p>
    <w:p w14:paraId="3FE21E3A" w14:textId="77777777" w:rsidR="00304CC0" w:rsidRDefault="00304CC0" w:rsidP="00304CC0">
      <w:pPr>
        <w:pStyle w:val="Normlnweb"/>
        <w:spacing w:before="0" w:beforeAutospacing="0" w:after="120" w:afterAutospacing="0"/>
        <w:jc w:val="both"/>
        <w:rPr>
          <w:rFonts w:ascii="Calibri" w:hAnsi="Calibri"/>
          <w:color w:val="000000"/>
          <w:shd w:val="clear" w:color="auto" w:fill="FFFFFF"/>
        </w:rPr>
      </w:pPr>
      <w:r w:rsidRPr="009C3C1C">
        <w:rPr>
          <w:rFonts w:ascii="Calibri" w:hAnsi="Calibri"/>
          <w:iCs/>
          <w:color w:val="000000"/>
          <w:shd w:val="clear" w:color="auto" w:fill="FFFFFF"/>
        </w:rPr>
        <w:t>„</w:t>
      </w:r>
      <w:r w:rsidRPr="00304CC0">
        <w:rPr>
          <w:rFonts w:ascii="Calibri" w:hAnsi="Calibri"/>
          <w:i/>
          <w:iCs/>
          <w:color w:val="000000"/>
          <w:shd w:val="clear" w:color="auto" w:fill="FFFFFF"/>
        </w:rPr>
        <w:t>K Národnímu plánu obnovy postrádám obecně v zemi otevřenou a strukturovanou disku</w:t>
      </w:r>
      <w:r w:rsidR="00C06A5E">
        <w:rPr>
          <w:rFonts w:ascii="Calibri" w:hAnsi="Calibri"/>
          <w:i/>
          <w:iCs/>
          <w:color w:val="000000"/>
          <w:shd w:val="clear" w:color="auto" w:fill="FFFFFF"/>
        </w:rPr>
        <w:t>z</w:t>
      </w:r>
      <w:r w:rsidRPr="00304CC0">
        <w:rPr>
          <w:rFonts w:ascii="Calibri" w:hAnsi="Calibri"/>
          <w:i/>
          <w:iCs/>
          <w:color w:val="000000"/>
          <w:shd w:val="clear" w:color="auto" w:fill="FFFFFF"/>
        </w:rPr>
        <w:t>i. Je to příležitost k rozvoji všech regionů, která se neopakuje každý den. Investice do kultury je pro mě zárukou, že prostředky nebudou zmařené, že se využijí k rozvoji inovativního a kreativního potenciálu České republiky,</w:t>
      </w:r>
      <w:r w:rsidRPr="009C3C1C">
        <w:rPr>
          <w:rFonts w:ascii="Calibri" w:hAnsi="Calibri"/>
          <w:iCs/>
          <w:color w:val="000000"/>
          <w:shd w:val="clear" w:color="auto" w:fill="FFFFFF"/>
        </w:rPr>
        <w:t>“</w:t>
      </w:r>
      <w:r>
        <w:rPr>
          <w:rFonts w:ascii="Calibri" w:hAnsi="Calibri"/>
          <w:color w:val="000000"/>
          <w:shd w:val="clear" w:color="auto" w:fill="FFFFFF"/>
        </w:rPr>
        <w:t xml:space="preserve"> říká </w:t>
      </w:r>
      <w:proofErr w:type="spellStart"/>
      <w:r>
        <w:rPr>
          <w:rFonts w:ascii="Calibri" w:hAnsi="Calibri"/>
          <w:color w:val="000000"/>
          <w:shd w:val="clear" w:color="auto" w:fill="FFFFFF"/>
        </w:rPr>
        <w:t>ambasadorka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výzvy Kateřina </w:t>
      </w:r>
      <w:proofErr w:type="spellStart"/>
      <w:r>
        <w:rPr>
          <w:rFonts w:ascii="Calibri" w:hAnsi="Calibri"/>
          <w:color w:val="000000"/>
          <w:shd w:val="clear" w:color="auto" w:fill="FFFFFF"/>
        </w:rPr>
        <w:t>Churtajeva</w:t>
      </w:r>
      <w:proofErr w:type="spellEnd"/>
      <w:r>
        <w:rPr>
          <w:rFonts w:ascii="Calibri" w:hAnsi="Calibri"/>
          <w:color w:val="000000"/>
          <w:shd w:val="clear" w:color="auto" w:fill="FFFFFF"/>
        </w:rPr>
        <w:t>, vedoucí odboru kultury a památkové péče Královéhradeckého kraje. </w:t>
      </w:r>
    </w:p>
    <w:p w14:paraId="60AE800B" w14:textId="3AD5722D" w:rsidR="00304CC0" w:rsidRDefault="00304CC0" w:rsidP="00304CC0">
      <w:pPr>
        <w:pStyle w:val="Normlnweb"/>
        <w:spacing w:before="0" w:beforeAutospacing="0" w:after="12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Kultura je základním prvkem naší společnosti, politiky však dlouhodobě přehlíženým. Přesto se jedná o dobrou investici nejen z ekonomického pohledu, jde také o investici do mezinárodní image Česka. Pokud se v posledních letech mluvilo v zahraničí o Česku, bylo to mimo jiné díky sošce Oscara pro film Dcera či videohře </w:t>
      </w:r>
      <w:r w:rsidR="00A334F9">
        <w:rPr>
          <w:rFonts w:ascii="Calibri" w:hAnsi="Calibri"/>
          <w:color w:val="000000"/>
        </w:rPr>
        <w:t xml:space="preserve">Beat </w:t>
      </w:r>
      <w:proofErr w:type="spellStart"/>
      <w:r w:rsidR="00A334F9">
        <w:rPr>
          <w:rFonts w:ascii="Calibri" w:hAnsi="Calibri"/>
          <w:color w:val="000000"/>
        </w:rPr>
        <w:t>Saber</w:t>
      </w:r>
      <w:proofErr w:type="spellEnd"/>
      <w:r>
        <w:rPr>
          <w:rFonts w:ascii="Calibri" w:hAnsi="Calibri"/>
          <w:color w:val="000000"/>
        </w:rPr>
        <w:t>. </w:t>
      </w:r>
    </w:p>
    <w:p w14:paraId="21731232" w14:textId="6BFC6263" w:rsidR="00304CC0" w:rsidRPr="00304CC0" w:rsidRDefault="00304CC0" w:rsidP="00304CC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iCs/>
          <w:color w:val="000000"/>
          <w:shd w:val="clear" w:color="auto" w:fill="FFFFFF"/>
        </w:rPr>
      </w:pPr>
      <w:proofErr w:type="spellStart"/>
      <w:r>
        <w:rPr>
          <w:rFonts w:ascii="Calibri" w:hAnsi="Calibri"/>
          <w:color w:val="000000"/>
          <w:shd w:val="clear" w:color="auto" w:fill="FFFFFF"/>
        </w:rPr>
        <w:t>Ambasadorka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výzvy Zdeňka Hubáček </w:t>
      </w:r>
      <w:proofErr w:type="spellStart"/>
      <w:r>
        <w:rPr>
          <w:rFonts w:ascii="Calibri" w:hAnsi="Calibri"/>
          <w:color w:val="000000"/>
          <w:shd w:val="clear" w:color="auto" w:fill="FFFFFF"/>
        </w:rPr>
        <w:t>Kujová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z Jihomoravského inovačního centra dodává: </w:t>
      </w:r>
      <w:r w:rsidR="009C3C1C" w:rsidRPr="009C3C1C">
        <w:rPr>
          <w:rFonts w:ascii="Calibri" w:hAnsi="Calibri"/>
          <w:iCs/>
          <w:color w:val="000000"/>
          <w:shd w:val="clear" w:color="auto" w:fill="FFFFFF"/>
        </w:rPr>
        <w:t>„</w:t>
      </w:r>
      <w:r w:rsidR="009C3C1C">
        <w:rPr>
          <w:rFonts w:ascii="Calibri" w:hAnsi="Calibri"/>
          <w:i/>
          <w:iCs/>
          <w:color w:val="000000"/>
          <w:shd w:val="clear" w:color="auto" w:fill="FFFFFF"/>
        </w:rPr>
        <w:t>Kreativita je podmínka</w:t>
      </w:r>
      <w:r w:rsidRPr="00304CC0">
        <w:rPr>
          <w:rFonts w:ascii="Calibri" w:hAnsi="Calibri"/>
          <w:i/>
          <w:iCs/>
          <w:color w:val="000000"/>
          <w:shd w:val="clear" w:color="auto" w:fill="FFFFFF"/>
        </w:rPr>
        <w:t xml:space="preserve"> pro evoluční posun do další fáze. Ať již má umění, kultura a kreativita svou společenskou hodnotu, souběžně s ní jde </w:t>
      </w:r>
      <w:r w:rsidR="009C3C1C">
        <w:rPr>
          <w:rFonts w:ascii="Calibri" w:hAnsi="Calibri"/>
          <w:i/>
          <w:iCs/>
          <w:color w:val="000000"/>
          <w:shd w:val="clear" w:color="auto" w:fill="FFFFFF"/>
        </w:rPr>
        <w:t xml:space="preserve">i hodnota </w:t>
      </w:r>
      <w:r w:rsidRPr="00304CC0">
        <w:rPr>
          <w:rFonts w:ascii="Calibri" w:hAnsi="Calibri"/>
          <w:i/>
          <w:iCs/>
          <w:color w:val="000000"/>
          <w:shd w:val="clear" w:color="auto" w:fill="FFFFFF"/>
        </w:rPr>
        <w:t xml:space="preserve">ekonomická. V Evropě pracuje v </w:t>
      </w:r>
      <w:r w:rsidRPr="00304CC0">
        <w:rPr>
          <w:rFonts w:ascii="Calibri" w:hAnsi="Calibri"/>
          <w:i/>
          <w:iCs/>
          <w:color w:val="000000"/>
          <w:shd w:val="clear" w:color="auto" w:fill="FFFFFF"/>
        </w:rPr>
        <w:lastRenderedPageBreak/>
        <w:t>kreativních odvětví</w:t>
      </w:r>
      <w:r w:rsidR="009C3C1C">
        <w:rPr>
          <w:rFonts w:ascii="Calibri" w:hAnsi="Calibri"/>
          <w:i/>
          <w:iCs/>
          <w:color w:val="000000"/>
          <w:shd w:val="clear" w:color="auto" w:fill="FFFFFF"/>
        </w:rPr>
        <w:t>ch</w:t>
      </w:r>
      <w:r w:rsidRPr="00304CC0">
        <w:rPr>
          <w:rFonts w:ascii="Calibri" w:hAnsi="Calibri"/>
          <w:i/>
          <w:iCs/>
          <w:color w:val="000000"/>
          <w:shd w:val="clear" w:color="auto" w:fill="FFFFFF"/>
        </w:rPr>
        <w:t xml:space="preserve"> 12 mil. lidí, finanční obrat byl </w:t>
      </w:r>
      <w:r w:rsidR="00C64F46">
        <w:rPr>
          <w:rFonts w:ascii="Calibri" w:hAnsi="Calibri"/>
          <w:i/>
          <w:iCs/>
          <w:color w:val="000000"/>
          <w:shd w:val="clear" w:color="auto" w:fill="FFFFFF"/>
        </w:rPr>
        <w:t xml:space="preserve">v roce 2019 u hlavních činností kulturních a kreativních odvětví </w:t>
      </w:r>
      <w:r w:rsidRPr="00304CC0">
        <w:rPr>
          <w:rFonts w:ascii="Calibri" w:hAnsi="Calibri"/>
          <w:i/>
          <w:iCs/>
          <w:color w:val="000000"/>
          <w:shd w:val="clear" w:color="auto" w:fill="FFFFFF"/>
        </w:rPr>
        <w:t xml:space="preserve">přes 640 mld. eur. Je to oblast, která byla </w:t>
      </w:r>
      <w:proofErr w:type="spellStart"/>
      <w:r w:rsidRPr="00304CC0">
        <w:rPr>
          <w:rFonts w:ascii="Calibri" w:hAnsi="Calibri"/>
          <w:i/>
          <w:iCs/>
          <w:color w:val="000000"/>
          <w:shd w:val="clear" w:color="auto" w:fill="FFFFFF"/>
        </w:rPr>
        <w:t>covidem</w:t>
      </w:r>
      <w:proofErr w:type="spellEnd"/>
      <w:r w:rsidRPr="00304CC0">
        <w:rPr>
          <w:rFonts w:ascii="Calibri" w:hAnsi="Calibri"/>
          <w:i/>
          <w:iCs/>
          <w:color w:val="000000"/>
          <w:shd w:val="clear" w:color="auto" w:fill="FFFFFF"/>
        </w:rPr>
        <w:t xml:space="preserve"> zasažena mezi prvními, bude mezi posledními znovu otevřenými. Cílené investice z Národního fondu obnovy do kultury a kreativních odvětví se budou aktiv</w:t>
      </w:r>
      <w:r w:rsidR="009C3C1C">
        <w:rPr>
          <w:rFonts w:ascii="Calibri" w:hAnsi="Calibri"/>
          <w:i/>
          <w:iCs/>
          <w:color w:val="000000"/>
          <w:shd w:val="clear" w:color="auto" w:fill="FFFFFF"/>
        </w:rPr>
        <w:t xml:space="preserve">ně podílet na oživení ekonomiky </w:t>
      </w:r>
      <w:r w:rsidR="009C3C1C" w:rsidRPr="009C3C1C">
        <w:rPr>
          <w:rFonts w:ascii="Calibri" w:hAnsi="Calibri"/>
          <w:i/>
          <w:iCs/>
          <w:color w:val="000000"/>
          <w:shd w:val="clear" w:color="auto" w:fill="FFFFFF"/>
        </w:rPr>
        <w:t>–</w:t>
      </w:r>
      <w:r w:rsidRPr="00304CC0">
        <w:rPr>
          <w:rFonts w:ascii="Calibri" w:hAnsi="Calibri"/>
          <w:i/>
          <w:iCs/>
          <w:color w:val="000000"/>
          <w:shd w:val="clear" w:color="auto" w:fill="FFFFFF"/>
        </w:rPr>
        <w:t xml:space="preserve"> a také na vizi tran</w:t>
      </w:r>
      <w:r w:rsidR="009C3C1C">
        <w:rPr>
          <w:rFonts w:ascii="Calibri" w:hAnsi="Calibri"/>
          <w:i/>
          <w:iCs/>
          <w:color w:val="000000"/>
          <w:shd w:val="clear" w:color="auto" w:fill="FFFFFF"/>
        </w:rPr>
        <w:t>sformace člověka a společnosti.</w:t>
      </w:r>
      <w:r w:rsidR="009C3C1C" w:rsidRPr="009C3C1C">
        <w:rPr>
          <w:rFonts w:ascii="Calibri" w:hAnsi="Calibri"/>
          <w:iCs/>
          <w:color w:val="000000"/>
          <w:shd w:val="clear" w:color="auto" w:fill="FFFFFF"/>
        </w:rPr>
        <w:t>“</w:t>
      </w:r>
    </w:p>
    <w:p w14:paraId="568DC6BA" w14:textId="77777777" w:rsidR="00304CC0" w:rsidRDefault="00304CC0" w:rsidP="00304CC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hd w:val="clear" w:color="auto" w:fill="FFFFFF"/>
        </w:rPr>
      </w:pPr>
    </w:p>
    <w:p w14:paraId="180DC11D" w14:textId="45BB010F" w:rsidR="00E20E78" w:rsidRPr="00E20E78" w:rsidRDefault="00E20E78" w:rsidP="00E20E78">
      <w:pPr>
        <w:spacing w:after="120" w:line="276" w:lineRule="auto"/>
        <w:jc w:val="both"/>
        <w:rPr>
          <w:sz w:val="24"/>
          <w:szCs w:val="24"/>
        </w:rPr>
      </w:pPr>
      <w:r w:rsidRPr="00C64F46">
        <w:rPr>
          <w:sz w:val="24"/>
          <w:szCs w:val="24"/>
        </w:rPr>
        <w:t xml:space="preserve">Kulturní sektor je vedle cestovního ruchu nejpostiženějším odvětvím </w:t>
      </w:r>
      <w:proofErr w:type="spellStart"/>
      <w:r w:rsidRPr="00C64F46">
        <w:rPr>
          <w:sz w:val="24"/>
          <w:szCs w:val="24"/>
        </w:rPr>
        <w:t>koronavirové</w:t>
      </w:r>
      <w:proofErr w:type="spellEnd"/>
      <w:r w:rsidRPr="00C64F46">
        <w:rPr>
          <w:sz w:val="24"/>
          <w:szCs w:val="24"/>
        </w:rPr>
        <w:t xml:space="preserve"> epidemie. Jedná se o ekosystém, který zahrnuje řadu kulturních institucí</w:t>
      </w:r>
      <w:r w:rsidR="00C06A5E" w:rsidRPr="00C64F46">
        <w:rPr>
          <w:sz w:val="24"/>
          <w:szCs w:val="24"/>
        </w:rPr>
        <w:t>, inovativních firem</w:t>
      </w:r>
      <w:r w:rsidRPr="00C64F46">
        <w:rPr>
          <w:sz w:val="24"/>
          <w:szCs w:val="24"/>
        </w:rPr>
        <w:t xml:space="preserve">, uměleckých </w:t>
      </w:r>
      <w:r w:rsidR="00C06A5E" w:rsidRPr="00C64F46">
        <w:rPr>
          <w:sz w:val="24"/>
          <w:szCs w:val="24"/>
        </w:rPr>
        <w:t>a</w:t>
      </w:r>
      <w:r w:rsidRPr="00C64F46">
        <w:rPr>
          <w:sz w:val="24"/>
          <w:szCs w:val="24"/>
        </w:rPr>
        <w:t xml:space="preserve"> technických profesí</w:t>
      </w:r>
      <w:r w:rsidR="00C06A5E" w:rsidRPr="00C64F46">
        <w:rPr>
          <w:sz w:val="24"/>
          <w:szCs w:val="24"/>
        </w:rPr>
        <w:t xml:space="preserve"> či </w:t>
      </w:r>
      <w:r w:rsidR="009C3C1C" w:rsidRPr="00C64F46">
        <w:rPr>
          <w:sz w:val="24"/>
          <w:szCs w:val="24"/>
        </w:rPr>
        <w:t>památkovou péči. Nejedná se pouze</w:t>
      </w:r>
      <w:r w:rsidRPr="00C64F46">
        <w:rPr>
          <w:sz w:val="24"/>
          <w:szCs w:val="24"/>
        </w:rPr>
        <w:t xml:space="preserve"> o divadelníky nebo výtvarníky, ale také o</w:t>
      </w:r>
      <w:r w:rsidR="00621F36" w:rsidRPr="00C64F46">
        <w:t> </w:t>
      </w:r>
      <w:r w:rsidRPr="00C64F46">
        <w:rPr>
          <w:sz w:val="24"/>
          <w:szCs w:val="24"/>
        </w:rPr>
        <w:t>filmaře, designéry, hudebníky, muzikálové tvůrce</w:t>
      </w:r>
      <w:r w:rsidR="00C06A5E" w:rsidRPr="00C64F46">
        <w:rPr>
          <w:sz w:val="24"/>
          <w:szCs w:val="24"/>
        </w:rPr>
        <w:t xml:space="preserve">, </w:t>
      </w:r>
      <w:r w:rsidRPr="00C64F46">
        <w:rPr>
          <w:sz w:val="24"/>
          <w:szCs w:val="24"/>
        </w:rPr>
        <w:t xml:space="preserve">herní </w:t>
      </w:r>
      <w:r w:rsidR="00C06A5E" w:rsidRPr="00C64F46">
        <w:rPr>
          <w:sz w:val="24"/>
          <w:szCs w:val="24"/>
        </w:rPr>
        <w:t>vývojáře a další kreativce</w:t>
      </w:r>
      <w:r w:rsidRPr="00C64F46">
        <w:rPr>
          <w:sz w:val="24"/>
          <w:szCs w:val="24"/>
        </w:rPr>
        <w:t xml:space="preserve">. Iniciativa </w:t>
      </w:r>
      <w:r w:rsidR="00C06A5E" w:rsidRPr="00C64F46">
        <w:rPr>
          <w:sz w:val="24"/>
          <w:szCs w:val="24"/>
        </w:rPr>
        <w:t>#</w:t>
      </w:r>
      <w:proofErr w:type="spellStart"/>
      <w:r w:rsidR="00C06A5E" w:rsidRPr="00C64F46">
        <w:rPr>
          <w:sz w:val="24"/>
          <w:szCs w:val="24"/>
        </w:rPr>
        <w:t>zak</w:t>
      </w:r>
      <w:r w:rsidRPr="00C64F46">
        <w:rPr>
          <w:sz w:val="24"/>
          <w:szCs w:val="24"/>
        </w:rPr>
        <w:t>reativ</w:t>
      </w:r>
      <w:r w:rsidR="00C06A5E" w:rsidRPr="00C64F46">
        <w:rPr>
          <w:sz w:val="24"/>
          <w:szCs w:val="24"/>
        </w:rPr>
        <w:t>nic</w:t>
      </w:r>
      <w:r w:rsidRPr="00C64F46">
        <w:rPr>
          <w:sz w:val="24"/>
          <w:szCs w:val="24"/>
        </w:rPr>
        <w:t>esko</w:t>
      </w:r>
      <w:proofErr w:type="spellEnd"/>
      <w:r w:rsidRPr="00C64F46">
        <w:rPr>
          <w:sz w:val="24"/>
          <w:szCs w:val="24"/>
        </w:rPr>
        <w:t xml:space="preserve"> tak v celé šíři zastupuje zájmy mainstreamové i alternativní kulturní a kreativní s</w:t>
      </w:r>
      <w:r w:rsidR="00C06A5E" w:rsidRPr="00C64F46">
        <w:rPr>
          <w:sz w:val="24"/>
          <w:szCs w:val="24"/>
        </w:rPr>
        <w:t>f</w:t>
      </w:r>
      <w:r w:rsidRPr="00C64F46">
        <w:rPr>
          <w:sz w:val="24"/>
          <w:szCs w:val="24"/>
        </w:rPr>
        <w:t>é</w:t>
      </w:r>
      <w:r w:rsidR="00C06A5E" w:rsidRPr="00C64F46">
        <w:rPr>
          <w:sz w:val="24"/>
          <w:szCs w:val="24"/>
        </w:rPr>
        <w:t>r</w:t>
      </w:r>
      <w:r w:rsidRPr="00C64F46">
        <w:rPr>
          <w:sz w:val="24"/>
          <w:szCs w:val="24"/>
        </w:rPr>
        <w:t>y.</w:t>
      </w:r>
    </w:p>
    <w:p w14:paraId="62B62C75" w14:textId="77777777" w:rsidR="00304CC0" w:rsidRPr="00E20E78" w:rsidRDefault="00E20E78" w:rsidP="00304CC0">
      <w:pPr>
        <w:pStyle w:val="Normlnweb"/>
        <w:spacing w:before="0" w:beforeAutospacing="0" w:after="120" w:afterAutospacing="0"/>
        <w:rPr>
          <w:rFonts w:asciiTheme="minorHAnsi" w:hAnsiTheme="minorHAnsi"/>
        </w:rPr>
      </w:pPr>
      <w:r w:rsidRPr="00E20E78">
        <w:rPr>
          <w:rFonts w:asciiTheme="minorHAnsi" w:hAnsiTheme="minorHAnsi"/>
        </w:rPr>
        <w:t>Nechceme zabetonované, ale kulturní a kreativní Česko.</w:t>
      </w:r>
    </w:p>
    <w:p w14:paraId="01D463D1" w14:textId="17A22C08" w:rsidR="00304CC0" w:rsidRDefault="00304CC0" w:rsidP="00304CC0">
      <w:pPr>
        <w:pStyle w:val="Normlnweb"/>
        <w:spacing w:before="0" w:beforeAutospacing="0" w:after="120" w:afterAutospacing="0"/>
      </w:pPr>
      <w:r>
        <w:rPr>
          <w:rFonts w:ascii="Calibri" w:hAnsi="Calibri"/>
          <w:b/>
          <w:bCs/>
          <w:color w:val="000000"/>
        </w:rPr>
        <w:t xml:space="preserve">Celé znění otevřeného dopisu společně s přehledem všech signatářů výzvy naleznete na webových stránkách </w:t>
      </w:r>
      <w:hyperlink r:id="rId5" w:history="1">
        <w:r>
          <w:rPr>
            <w:rStyle w:val="Hypertextovodkaz"/>
            <w:rFonts w:ascii="Calibri" w:hAnsi="Calibri"/>
            <w:b/>
            <w:bCs/>
            <w:color w:val="954F72"/>
          </w:rPr>
          <w:t>www.zakreativnicesko.cz</w:t>
        </w:r>
      </w:hyperlink>
      <w:r w:rsidR="009C3C1C">
        <w:rPr>
          <w:rFonts w:ascii="Calibri" w:hAnsi="Calibri"/>
          <w:b/>
          <w:bCs/>
          <w:color w:val="000000"/>
        </w:rPr>
        <w:t>.</w:t>
      </w:r>
    </w:p>
    <w:p w14:paraId="4C05FE33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</w:rPr>
        <w:t> </w:t>
      </w:r>
    </w:p>
    <w:p w14:paraId="1CF5C9FE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</w:rPr>
        <w:t>Kontaktní osoba</w:t>
      </w:r>
    </w:p>
    <w:p w14:paraId="1C52C920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</w:rPr>
        <w:t>Lucie Ševčíková</w:t>
      </w:r>
    </w:p>
    <w:p w14:paraId="2EFA9EC7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</w:rPr>
        <w:t>#</w:t>
      </w:r>
      <w:proofErr w:type="spellStart"/>
      <w:r>
        <w:rPr>
          <w:rFonts w:ascii="Calibri" w:hAnsi="Calibri"/>
          <w:color w:val="000000"/>
        </w:rPr>
        <w:t>zakreativnicesko</w:t>
      </w:r>
      <w:proofErr w:type="spellEnd"/>
    </w:p>
    <w:p w14:paraId="5FA9FD13" w14:textId="1D530D4F" w:rsidR="00304CC0" w:rsidRDefault="009C3C1C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</w:rPr>
        <w:t>E</w:t>
      </w:r>
      <w:r w:rsidR="00304CC0">
        <w:rPr>
          <w:rFonts w:ascii="Calibri" w:hAnsi="Calibri"/>
          <w:color w:val="000000"/>
        </w:rPr>
        <w:t xml:space="preserve"> </w:t>
      </w:r>
      <w:r w:rsidR="00304CC0">
        <w:rPr>
          <w:rFonts w:ascii="Calibri" w:hAnsi="Calibri"/>
          <w:color w:val="954F72"/>
        </w:rPr>
        <w:t>lucie.sevcikova@idu.cz</w:t>
      </w:r>
    </w:p>
    <w:p w14:paraId="175EB85E" w14:textId="23810D6A" w:rsidR="00304CC0" w:rsidRDefault="009C3C1C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</w:rPr>
        <w:t>T</w:t>
      </w:r>
      <w:r w:rsidR="00304CC0">
        <w:rPr>
          <w:rFonts w:ascii="Calibri" w:hAnsi="Calibri"/>
          <w:color w:val="000000"/>
        </w:rPr>
        <w:t xml:space="preserve"> +420 724 933 956</w:t>
      </w:r>
    </w:p>
    <w:p w14:paraId="27D3A84B" w14:textId="593E0CDC" w:rsidR="00304CC0" w:rsidRPr="00E20E78" w:rsidRDefault="00304CC0" w:rsidP="00304CC0">
      <w:pPr>
        <w:pStyle w:val="Normlnweb"/>
        <w:spacing w:before="0" w:beforeAutospacing="0" w:after="120" w:afterAutospacing="0"/>
        <w:rPr>
          <w:i/>
          <w:i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  <w:r w:rsidR="00E20E78">
        <w:rPr>
          <w:rFonts w:ascii="Calibri" w:hAnsi="Calibri"/>
          <w:color w:val="000000"/>
          <w:sz w:val="22"/>
          <w:szCs w:val="22"/>
        </w:rPr>
        <w:br/>
      </w:r>
      <w:r w:rsidR="00307EE2">
        <w:rPr>
          <w:rFonts w:ascii="Calibri" w:hAnsi="Calibri"/>
          <w:i/>
          <w:iCs/>
          <w:color w:val="000000"/>
          <w:sz w:val="22"/>
          <w:szCs w:val="22"/>
        </w:rPr>
        <w:t>Výzva</w:t>
      </w:r>
      <w:bookmarkStart w:id="0" w:name="_GoBack"/>
      <w:bookmarkEnd w:id="0"/>
      <w:r w:rsidR="00E20E78" w:rsidRPr="00E20E78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  <w:r w:rsidR="00E20E78" w:rsidRPr="00E20E78">
        <w:rPr>
          <w:rFonts w:ascii="Calibri" w:hAnsi="Calibri"/>
          <w:color w:val="000000"/>
          <w:sz w:val="22"/>
          <w:szCs w:val="22"/>
          <w:shd w:val="clear" w:color="auto" w:fill="FFFFFF"/>
        </w:rPr>
        <w:t>#</w:t>
      </w:r>
      <w:proofErr w:type="spellStart"/>
      <w:r w:rsidR="00E20E78" w:rsidRPr="00E20E78">
        <w:rPr>
          <w:rFonts w:ascii="Calibri" w:hAnsi="Calibri"/>
          <w:color w:val="000000"/>
          <w:sz w:val="22"/>
          <w:szCs w:val="22"/>
          <w:shd w:val="clear" w:color="auto" w:fill="FFFFFF"/>
        </w:rPr>
        <w:t>zakreativnicesko</w:t>
      </w:r>
      <w:proofErr w:type="spellEnd"/>
    </w:p>
    <w:p w14:paraId="7DEC1D49" w14:textId="77777777" w:rsidR="00E20E78" w:rsidRPr="00E20E78" w:rsidRDefault="00E20E78" w:rsidP="00E20E78">
      <w:pPr>
        <w:pStyle w:val="Normlnweb"/>
        <w:spacing w:before="0" w:beforeAutospacing="0" w:after="120" w:afterAutospacing="0"/>
        <w:jc w:val="both"/>
        <w:rPr>
          <w:rFonts w:ascii="Calibri" w:hAnsi="Calibri"/>
          <w:i/>
          <w:iCs/>
          <w:color w:val="000000"/>
          <w:shd w:val="clear" w:color="auto" w:fill="FFFFFF"/>
        </w:rPr>
      </w:pPr>
      <w:r w:rsidRPr="00E20E78">
        <w:rPr>
          <w:rFonts w:ascii="Calibri" w:hAnsi="Calibri"/>
          <w:i/>
          <w:iCs/>
          <w:color w:val="000000"/>
          <w:shd w:val="clear" w:color="auto" w:fill="FFFFFF"/>
        </w:rPr>
        <w:t>Kultura je naší podstatou. Je duší společnosti. Zahrnuje oblasti, jakými jsou film, divadlo, hudba, architektura, design, knihy a tisk, české památky, móda, reklama nebo videohry. V jádru našeho ekosystému stojí vždy lidská kreativita, dovednost a talent. Svou přidanou hodnotou přispívá ostatním hospodářským odvětvím. Proto je třeba do ní investovat!</w:t>
      </w:r>
    </w:p>
    <w:p w14:paraId="662C63C4" w14:textId="67E6F123" w:rsidR="00304CC0" w:rsidRDefault="00304CC0" w:rsidP="00304CC0">
      <w:pPr>
        <w:pStyle w:val="Normlnweb"/>
        <w:spacing w:before="0" w:beforeAutospacing="0" w:after="12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>K</w:t>
      </w:r>
      <w:r w:rsidR="009C3C1C">
        <w:rPr>
          <w:rFonts w:ascii="Calibri" w:hAnsi="Calibri"/>
          <w:b/>
          <w:bCs/>
          <w:color w:val="000000"/>
          <w:sz w:val="22"/>
          <w:szCs w:val="22"/>
        </w:rPr>
        <w:t xml:space="preserve"> otevřenému dopisu se, mimo jiných</w:t>
      </w:r>
      <w:r>
        <w:rPr>
          <w:rFonts w:ascii="Calibri" w:hAnsi="Calibri"/>
          <w:b/>
          <w:bCs/>
          <w:color w:val="000000"/>
          <w:sz w:val="22"/>
          <w:szCs w:val="22"/>
        </w:rPr>
        <w:t>, připojili zástupci organizací zastřešující</w:t>
      </w:r>
      <w:r w:rsidR="009C3C1C">
        <w:rPr>
          <w:rFonts w:ascii="Calibri" w:hAnsi="Calibri"/>
          <w:b/>
          <w:bCs/>
          <w:color w:val="000000"/>
          <w:sz w:val="22"/>
          <w:szCs w:val="22"/>
        </w:rPr>
        <w:t>ch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či přímo vykonávající</w:t>
      </w:r>
      <w:r w:rsidR="009C3C1C">
        <w:rPr>
          <w:rFonts w:ascii="Calibri" w:hAnsi="Calibri"/>
          <w:b/>
          <w:bCs/>
          <w:color w:val="000000"/>
          <w:sz w:val="22"/>
          <w:szCs w:val="22"/>
        </w:rPr>
        <w:t>ch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činnosti kulturního a kreativního sektoru:</w:t>
      </w:r>
    </w:p>
    <w:p w14:paraId="4FFC45EC" w14:textId="77777777" w:rsidR="00304CC0" w:rsidRDefault="00304CC0" w:rsidP="00304CC0"/>
    <w:p w14:paraId="1C1341E8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>Asociace</w:t>
      </w:r>
    </w:p>
    <w:p w14:paraId="29D42C96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​Asociace českých herních vývojářů</w:t>
      </w:r>
    </w:p>
    <w:p w14:paraId="4BBF3F06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AČK – Asociace českých kameramanů</w:t>
      </w:r>
    </w:p>
    <w:p w14:paraId="02E19C6E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AKTV – Asociace komerčních televizí</w:t>
      </w:r>
    </w:p>
    <w:p w14:paraId="243AD3DF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AKA – Asociace komunikačních agentur</w:t>
      </w:r>
    </w:p>
    <w:p w14:paraId="7FDED66C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APA – Asociace producentů v audiovizi</w:t>
      </w:r>
    </w:p>
    <w:p w14:paraId="22D4D7DC" w14:textId="21BDC63A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Asociace českého průmyslového designu, z.</w:t>
      </w:r>
      <w:r w:rsidR="009C3C1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s.</w:t>
      </w:r>
    </w:p>
    <w:p w14:paraId="5A69D8AE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Asociace filmových střihačů a střihaček (A. F. S.)</w:t>
      </w:r>
    </w:p>
    <w:p w14:paraId="29AA692C" w14:textId="086A51E0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Asociace tanečních umělců ČR, z.</w:t>
      </w:r>
      <w:r w:rsidR="009C3C1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s.</w:t>
      </w:r>
    </w:p>
    <w:p w14:paraId="09918E49" w14:textId="623AFFC7" w:rsidR="00304CC0" w:rsidRDefault="009C3C1C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ARAS – Asociace</w:t>
      </w:r>
      <w:r w:rsidR="00304CC0">
        <w:rPr>
          <w:rFonts w:ascii="Calibri" w:hAnsi="Calibri"/>
          <w:color w:val="000000"/>
          <w:sz w:val="22"/>
          <w:szCs w:val="22"/>
        </w:rPr>
        <w:t xml:space="preserve"> režisérů a scenáristů</w:t>
      </w:r>
    </w:p>
    <w:p w14:paraId="300C3D12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Asociace spisovatelů</w:t>
      </w:r>
    </w:p>
    <w:p w14:paraId="608F9801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AUG – Asociace užité grafiky a grafického designu</w:t>
      </w:r>
    </w:p>
    <w:p w14:paraId="7FC74E9A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Česká hudební rada</w:t>
      </w:r>
    </w:p>
    <w:p w14:paraId="1C1F6DE6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Česká obec hudební</w:t>
      </w:r>
    </w:p>
    <w:p w14:paraId="7CC7BF15" w14:textId="0C736683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ITI – České středisko Mezinárodního divadelního ústavu</w:t>
      </w:r>
    </w:p>
    <w:p w14:paraId="15FA811E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OAZA, Ochranná asociace zvukařů – autorů</w:t>
      </w:r>
    </w:p>
    <w:p w14:paraId="4638125F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lastRenderedPageBreak/>
        <w:t>Obec překladatelů</w:t>
      </w:r>
    </w:p>
    <w:p w14:paraId="7025A25F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OOA-S, Ochranná organizace autorská – Sdružení autorů děl výtvarného umění, architektury a obrazové složky audiovizuálních děl</w:t>
      </w:r>
    </w:p>
    <w:p w14:paraId="6ED30ADF" w14:textId="77777777" w:rsidR="00304CC0" w:rsidRDefault="00304CC0" w:rsidP="00304CC0">
      <w:pPr>
        <w:pStyle w:val="Normlnweb"/>
        <w:spacing w:before="0" w:beforeAutospacing="0" w:after="0" w:afterAutospacing="0"/>
      </w:pPr>
      <w:proofErr w:type="spellStart"/>
      <w:r>
        <w:rPr>
          <w:rFonts w:ascii="Calibri" w:hAnsi="Calibri"/>
          <w:color w:val="000000"/>
          <w:sz w:val="22"/>
          <w:szCs w:val="22"/>
        </w:rPr>
        <w:t>uMĚNÍM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– Platforma pro kreativní učení</w:t>
      </w:r>
    </w:p>
    <w:p w14:paraId="315510A9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SČKN – Svaz českých knihkupců a nakladatelů</w:t>
      </w:r>
    </w:p>
    <w:p w14:paraId="276D02C8" w14:textId="20B85C2F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 xml:space="preserve">SKIP </w:t>
      </w:r>
      <w:r w:rsidR="009C3C1C">
        <w:rPr>
          <w:rFonts w:ascii="Calibri" w:hAnsi="Calibri"/>
          <w:color w:val="000000"/>
          <w:sz w:val="22"/>
          <w:szCs w:val="22"/>
        </w:rPr>
        <w:t xml:space="preserve">ČR </w:t>
      </w:r>
      <w:r>
        <w:rPr>
          <w:rFonts w:ascii="Calibri" w:hAnsi="Calibri"/>
          <w:color w:val="000000"/>
          <w:sz w:val="22"/>
          <w:szCs w:val="22"/>
        </w:rPr>
        <w:t>– Svaz knihovníků a informačních pracovníků</w:t>
      </w:r>
      <w:r w:rsidR="009C3C1C">
        <w:rPr>
          <w:rFonts w:ascii="Calibri" w:hAnsi="Calibri"/>
          <w:color w:val="000000"/>
          <w:sz w:val="22"/>
          <w:szCs w:val="22"/>
        </w:rPr>
        <w:t xml:space="preserve"> České republiky</w:t>
      </w:r>
    </w:p>
    <w:p w14:paraId="1C106EE7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14:paraId="3D7B48E5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>Kraje, města, regiony</w:t>
      </w:r>
    </w:p>
    <w:p w14:paraId="3DA83CC7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Město Jičín</w:t>
      </w:r>
    </w:p>
    <w:p w14:paraId="7A3071FC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Krajský úřad Karlovarského kraje</w:t>
      </w:r>
    </w:p>
    <w:p w14:paraId="2F91CCA1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Krajský úřad Královéhradeckého kraje</w:t>
      </w:r>
    </w:p>
    <w:p w14:paraId="07640E8A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Krajský úřad Libereckého kraje</w:t>
      </w:r>
    </w:p>
    <w:p w14:paraId="248E73A4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Krajský úřad Olomouckého kraje</w:t>
      </w:r>
    </w:p>
    <w:p w14:paraId="07F71434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Mikroregion Sokolov – východ</w:t>
      </w:r>
    </w:p>
    <w:p w14:paraId="2CCEB628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Statutární město Brno</w:t>
      </w:r>
    </w:p>
    <w:p w14:paraId="112ED6E7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Statutární město Plzeň</w:t>
      </w:r>
    </w:p>
    <w:p w14:paraId="4CF72280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Statutární město Olomouc</w:t>
      </w:r>
    </w:p>
    <w:p w14:paraId="3FF36663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Statutární město Ostrava</w:t>
      </w:r>
    </w:p>
    <w:p w14:paraId="77ABAE4A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Statutární město Pardubice</w:t>
      </w:r>
    </w:p>
    <w:p w14:paraId="104A5448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Svaz měst a obcí České republiky</w:t>
      </w:r>
    </w:p>
    <w:p w14:paraId="0E900A54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14:paraId="46E8E686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>Školy a univerzity</w:t>
      </w:r>
    </w:p>
    <w:p w14:paraId="6FE06A62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DAMU – Divadelní fakulta Akademie múzických umění v Praze (člen ITI)</w:t>
      </w:r>
    </w:p>
    <w:p w14:paraId="0F5E2B4A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Fakulta multimediálních komunikací UTB ve Zlíně</w:t>
      </w:r>
    </w:p>
    <w:p w14:paraId="2AAF68C3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Janáčkova akademie múzických umění</w:t>
      </w:r>
    </w:p>
    <w:p w14:paraId="2652C121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Janáčkova konzervatoř v Ostravě</w:t>
      </w:r>
    </w:p>
    <w:p w14:paraId="4FC7E2FB" w14:textId="77777777" w:rsidR="00304CC0" w:rsidRDefault="00304CC0" w:rsidP="00304CC0">
      <w:pPr>
        <w:pStyle w:val="Normln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Univerzita Palackého v Olomouci</w:t>
      </w:r>
    </w:p>
    <w:p w14:paraId="425BA8C6" w14:textId="748B520E" w:rsidR="00B32CC0" w:rsidRDefault="00B32CC0"/>
    <w:p w14:paraId="1FD7E7F0" w14:textId="16B8C2A6" w:rsidR="00307EE2" w:rsidRDefault="00307EE2">
      <w:pPr>
        <w:rPr>
          <w:b/>
        </w:rPr>
      </w:pPr>
      <w:r w:rsidRPr="00307EE2">
        <w:rPr>
          <w:b/>
        </w:rPr>
        <w:t>Organizace</w:t>
      </w:r>
    </w:p>
    <w:p w14:paraId="2CB18AAC" w14:textId="77777777" w:rsidR="00307EE2" w:rsidRPr="00307EE2" w:rsidRDefault="00307EE2" w:rsidP="00307EE2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07EE2">
        <w:rPr>
          <w:rFonts w:ascii="Calibri" w:hAnsi="Calibri"/>
          <w:color w:val="000000"/>
          <w:sz w:val="22"/>
          <w:szCs w:val="22"/>
        </w:rPr>
        <w:t>CZECHDESIGN</w:t>
      </w:r>
    </w:p>
    <w:p w14:paraId="3F2684DE" w14:textId="36AD1373" w:rsidR="00307EE2" w:rsidRDefault="00307EE2" w:rsidP="00307EE2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07EE2">
        <w:rPr>
          <w:rFonts w:ascii="Calibri" w:hAnsi="Calibri"/>
          <w:color w:val="000000"/>
          <w:sz w:val="22"/>
          <w:szCs w:val="22"/>
        </w:rPr>
        <w:t>DEPO2015 Plzeň</w:t>
      </w:r>
      <w:r>
        <w:rPr>
          <w:rFonts w:ascii="Calibri" w:hAnsi="Calibri"/>
          <w:color w:val="000000"/>
          <w:sz w:val="22"/>
          <w:szCs w:val="22"/>
        </w:rPr>
        <w:br/>
      </w:r>
      <w:r w:rsidRPr="00307EE2">
        <w:rPr>
          <w:rFonts w:ascii="Calibri" w:hAnsi="Calibri"/>
          <w:color w:val="000000"/>
          <w:sz w:val="22"/>
          <w:szCs w:val="22"/>
        </w:rPr>
        <w:t>Hospodářská komora ČR – Sekce kreativního a kulturního průmyslu</w:t>
      </w:r>
      <w:r>
        <w:rPr>
          <w:rFonts w:ascii="Calibri" w:hAnsi="Calibri"/>
          <w:color w:val="000000"/>
          <w:sz w:val="22"/>
          <w:szCs w:val="22"/>
        </w:rPr>
        <w:br/>
      </w:r>
      <w:r w:rsidRPr="00307EE2">
        <w:rPr>
          <w:rFonts w:ascii="Calibri" w:hAnsi="Calibri"/>
          <w:color w:val="000000"/>
          <w:sz w:val="22"/>
          <w:szCs w:val="22"/>
        </w:rPr>
        <w:t>ICUK – Inovační</w:t>
      </w:r>
      <w:r w:rsidRPr="00307EE2">
        <w:rPr>
          <w:rFonts w:ascii="Calibri" w:hAnsi="Calibri"/>
          <w:color w:val="000000"/>
          <w:sz w:val="22"/>
          <w:szCs w:val="22"/>
        </w:rPr>
        <w:t xml:space="preserve"> centrum Ústeckého kraje, </w:t>
      </w:r>
      <w:proofErr w:type="spellStart"/>
      <w:r w:rsidRPr="00307EE2">
        <w:rPr>
          <w:rFonts w:ascii="Calibri" w:hAnsi="Calibri"/>
          <w:color w:val="000000"/>
          <w:sz w:val="22"/>
          <w:szCs w:val="22"/>
        </w:rPr>
        <w:t>z.s</w:t>
      </w:r>
      <w:proofErr w:type="spellEnd"/>
      <w:r w:rsidRPr="00307EE2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br/>
      </w:r>
      <w:r w:rsidRPr="00307EE2">
        <w:rPr>
          <w:rFonts w:ascii="Calibri" w:hAnsi="Calibri"/>
          <w:color w:val="000000"/>
          <w:sz w:val="22"/>
          <w:szCs w:val="22"/>
        </w:rPr>
        <w:t>JIC, inovační agentura</w:t>
      </w:r>
    </w:p>
    <w:p w14:paraId="49101AF8" w14:textId="1E26143F" w:rsidR="00307EE2" w:rsidRDefault="00307EE2" w:rsidP="00307EE2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307EE2">
        <w:rPr>
          <w:rFonts w:ascii="Calibri" w:hAnsi="Calibri"/>
          <w:color w:val="000000"/>
          <w:sz w:val="22"/>
          <w:szCs w:val="22"/>
        </w:rPr>
        <w:t>T SERVIS, s.r.o.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Calibri" w:hAnsi="Calibri"/>
          <w:color w:val="000000"/>
          <w:sz w:val="22"/>
          <w:szCs w:val="22"/>
        </w:rPr>
        <w:br/>
      </w:r>
    </w:p>
    <w:p w14:paraId="045BCD92" w14:textId="77777777" w:rsidR="00307EE2" w:rsidRDefault="00307EE2">
      <w:pPr>
        <w:spacing w:after="160" w:line="259" w:lineRule="auto"/>
        <w:rPr>
          <w:rFonts w:eastAsia="Times New Roman"/>
          <w:color w:val="000000"/>
          <w:lang w:eastAsia="cs-CZ"/>
        </w:rPr>
      </w:pPr>
      <w:r>
        <w:rPr>
          <w:color w:val="000000"/>
        </w:rPr>
        <w:br w:type="page"/>
      </w:r>
    </w:p>
    <w:p w14:paraId="4B98812C" w14:textId="77777777" w:rsidR="00307EE2" w:rsidRPr="00307EE2" w:rsidRDefault="00307EE2" w:rsidP="00307EE2">
      <w:pPr>
        <w:pStyle w:val="Normln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sectPr w:rsidR="00307EE2" w:rsidRPr="00307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C0"/>
    <w:rsid w:val="00266344"/>
    <w:rsid w:val="00304CC0"/>
    <w:rsid w:val="00307EE2"/>
    <w:rsid w:val="0039344E"/>
    <w:rsid w:val="00621F36"/>
    <w:rsid w:val="00784AB4"/>
    <w:rsid w:val="00850D58"/>
    <w:rsid w:val="008B003B"/>
    <w:rsid w:val="009C3C1C"/>
    <w:rsid w:val="00A334F9"/>
    <w:rsid w:val="00B32CC0"/>
    <w:rsid w:val="00C06A5E"/>
    <w:rsid w:val="00C14C9B"/>
    <w:rsid w:val="00C64F46"/>
    <w:rsid w:val="00E20E78"/>
    <w:rsid w:val="00FA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CE92"/>
  <w15:chartTrackingRefBased/>
  <w15:docId w15:val="{EE2CD9B1-B60F-47B2-9B4B-9FF60D7B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4CC0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4CC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304C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reativnicesko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938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Houšková</dc:creator>
  <cp:keywords/>
  <dc:description/>
  <cp:lastModifiedBy>Lucie Ševčíková</cp:lastModifiedBy>
  <cp:revision>3</cp:revision>
  <dcterms:created xsi:type="dcterms:W3CDTF">2021-02-03T20:32:00Z</dcterms:created>
  <dcterms:modified xsi:type="dcterms:W3CDTF">2021-02-03T20:38:00Z</dcterms:modified>
</cp:coreProperties>
</file>